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82" w:rsidRDefault="00DE3A82">
      <w:bookmarkStart w:id="0" w:name="_GoBack"/>
      <w:bookmarkEnd w:id="0"/>
    </w:p>
    <w:p w:rsidR="00896EAE" w:rsidRDefault="00896EAE" w:rsidP="00896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2 - 1º E 2º SEMESTRES</w:t>
      </w:r>
    </w:p>
    <w:p w:rsidR="00896EAE" w:rsidRDefault="00896EAE" w:rsidP="00896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ED. FÍSICA </w:t>
      </w:r>
    </w:p>
    <w:p w:rsidR="00896EAE" w:rsidRDefault="00896EAE" w:rsidP="00896EAE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8"/>
        <w:gridCol w:w="3657"/>
        <w:gridCol w:w="7699"/>
      </w:tblGrid>
      <w:tr w:rsidR="00896EAE" w:rsidTr="00896EAE">
        <w:tc>
          <w:tcPr>
            <w:tcW w:w="2660" w:type="dxa"/>
          </w:tcPr>
          <w:p w:rsidR="00896EAE" w:rsidRDefault="00896EAE" w:rsidP="00FF2C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685" w:type="dxa"/>
          </w:tcPr>
          <w:p w:rsidR="00896EAE" w:rsidRDefault="00896EAE" w:rsidP="00FF2C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799" w:type="dxa"/>
          </w:tcPr>
          <w:p w:rsidR="00896EAE" w:rsidRDefault="00896EAE" w:rsidP="00FF2C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896EAE" w:rsidTr="00896EAE">
        <w:tc>
          <w:tcPr>
            <w:tcW w:w="2660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Brincadeiras e Jogos </w:t>
            </w:r>
          </w:p>
        </w:tc>
        <w:tc>
          <w:tcPr>
            <w:tcW w:w="3685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Jogos cooperativos </w:t>
            </w:r>
          </w:p>
        </w:tc>
        <w:tc>
          <w:tcPr>
            <w:tcW w:w="7799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jogos cooperativos e de aspectos históricos, sociais, culturais e filosóficos atrelados aos contextos de origem e permanência das lutas propostas como conteúdo específico.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compreender as relações existentes entre os Jogos, as Brincadeiras, os Brinquedos e os Esportes.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compreender o Jogo e suas manifestações lúdicas enquanto fenômeno cultural intrinsecamente ligado à história da humanidade e também como conteúdo curricular da Educação Física.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Experimentar e (re)significar jogos cooperativos, (re)criando novas formas de jogá-los, considerando as características do contexto local e/ou atual, considerando as culturas Indígenas e Afro-brasileiras, enfatizando a manifestação do lúdico.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diferenciar os jogos cooperativos dos jogos competitivos, a partir dos seguintes elementos: Visão do jogo; Objetivo; O outro; Relação; Resultado; Consequência; e Motivação.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compreender o contexto histórico, social e cultural em que surgiram os jogos cooperativos, apropriando-se efetivamente da flexibilização quanto às regras estabelecidas nesses jogos, vivenciando, experimentando e (re)criando diferentes formas de jogar, reconhecendo e respeitando a pluralidade de ideias e a diversidade cultural humana. </w:t>
            </w:r>
          </w:p>
        </w:tc>
      </w:tr>
      <w:tr w:rsidR="00896EAE" w:rsidTr="00896EAE">
        <w:tc>
          <w:tcPr>
            <w:tcW w:w="2660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</w:t>
            </w:r>
          </w:p>
        </w:tc>
        <w:tc>
          <w:tcPr>
            <w:tcW w:w="3685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de campo e taco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de combate </w:t>
            </w:r>
          </w:p>
        </w:tc>
        <w:tc>
          <w:tcPr>
            <w:tcW w:w="7799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esporte, além de aspectos históricos, sociais e culturais, em contexto mundial, nacional, regional e local dos esportes propostos como conteúdo específico.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(EF89EF01) Experimentar e fruir diferentes papéis (jogador, árbitro e técnico) nos esportes de campo e taco e nos esportes de combate, valorizando o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trabalho coletivo e o protagonismo, reconhecendo e respeitando a pluralidade de ideias e a diversidade cultural humana.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(EF89EF02) Praticar um ou mais esportes de campo e taco e esportes de combate oferecidos pela escola, vivenciando aspectos básicos relacionados aos fundamentos (regras, técnicas e táticas básicas).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(EF89EF03) Formular e utilizar estratégias para solucionar os desafios técnicos e táticos nos esportes de campo e taco e nos esportes de combate escolhidos como conteúdo específico, adaptando/criando coletivamente novas regras adequadas às necessidades dos estudantes e à realidade na qual a escola está inserida.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(EF89EF04) Identificar e compreender os elementos técnicos ou técnico-táticos individuais, combinações táticas, sistemas de jogo e regras das modalidades esportivas praticadas, bem como diferenciar as modalidades esportivas com base nos critérios da lógica interna das categorias de esporte: campo e taco e combate </w:t>
            </w:r>
          </w:p>
        </w:tc>
      </w:tr>
      <w:tr w:rsidR="00896EAE" w:rsidTr="00896EAE">
        <w:tc>
          <w:tcPr>
            <w:tcW w:w="2660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Esportes </w:t>
            </w:r>
          </w:p>
        </w:tc>
        <w:tc>
          <w:tcPr>
            <w:tcW w:w="3685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de campo e taco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de combate </w:t>
            </w:r>
          </w:p>
        </w:tc>
        <w:tc>
          <w:tcPr>
            <w:tcW w:w="7799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(EF89EF05) Identificar, analisar e compreender as transformações históricas do fenômeno esportivo no contexto mundial, nacional, regional e local, pesquisando, analisando e discutindo criticamente as diferentes manifestações esportivas e alguns de seus problemas (influência do capital, influência das mídias, indústria cultural, doping, corrupção, violência etc.) e a forma como as mídias os apresentam.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(EF89EF06) Identificar, analisar e compreender as possibilidades de vivenciar, na comunidade, a prática de esportes e das demais práticas corporais tematizadas na escola, identificando e analisando os espaços e equipamentos públicos disponíveis e acessíveis para a vivência dessas manifestações, compreendendo as diferenças entre o esporte dentro e fora da escola, assim como a relação entre esporte, saúde coletiva, lazer e mundo do trabalho.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Discutir e refletir a respeito das noções de ética nas competições esportivas escolares e em contextos fora da escola. </w:t>
            </w:r>
          </w:p>
        </w:tc>
      </w:tr>
      <w:tr w:rsidR="00896EAE" w:rsidTr="00896EAE">
        <w:tc>
          <w:tcPr>
            <w:tcW w:w="2660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Ginásticas </w:t>
            </w:r>
          </w:p>
        </w:tc>
        <w:tc>
          <w:tcPr>
            <w:tcW w:w="3685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Ginástica de conscientização corporal </w:t>
            </w:r>
          </w:p>
        </w:tc>
        <w:tc>
          <w:tcPr>
            <w:tcW w:w="7799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ginástica de conscientização corporal, além dos aspectos históricos, sociais e culturais atrelados aos contextos de origem e permanência das práticas corporais alternativas propostas como conteúdo específico.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(EF89EF07) Experimentar e fruir práticas corporais alternativas e as sensações corporais provocadas pela sua prática, visando à ampliação da sua consciência corporal.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Construir, coletivamente, procedimentos e normas de convívio que viabilizem a participação de todos na vivência de práticas corporais alternativas, com o objetivo de compreender questões ligadas à saúde coletiva, reconhecendo e respeitando a pluralidade de ideias e a diversidade cultural humana.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Propor alternativas para a vivência de práticas corporais alternativas dentro e fora do ambiente escolar, identificando e analisando os espaços e equipamentos públicos disponíveis e acessíveis para a vivência dessas práticas corporais nos tempos/espaços de lazer.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origem da Ginástica e sua trajetória até o surgimento da Educação Física </w:t>
            </w:r>
          </w:p>
        </w:tc>
      </w:tr>
      <w:tr w:rsidR="00896EAE" w:rsidTr="00896EAE">
        <w:tc>
          <w:tcPr>
            <w:tcW w:w="2660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Ginásticas </w:t>
            </w:r>
          </w:p>
        </w:tc>
        <w:tc>
          <w:tcPr>
            <w:tcW w:w="3685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Ginástica de conscientização corporal </w:t>
            </w:r>
          </w:p>
        </w:tc>
        <w:tc>
          <w:tcPr>
            <w:tcW w:w="7799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(EF89EF10) Experimentar e fruir uma ou mais modalidades de ginástica de conscientização corporal (práticas corporais alternativas), identificando as exigências corporais dessas diferentes modalidades e reconhecendo a importância de práticas corporais adequadas às características e necessidades de cada sujeito.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Relacionar a interdependência entre os termos atividade física, aptidão física, exercício físico e saúde.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(EF89EF08) Discutir, analisar e refletir criticamente as transformações históricas dos padrões de desempenho, saúde e beleza, considerando a forma como são apresentados nos diferentes meios (científico, midiático etc.), identificando e reconhecendo a influência da mídia nos padrões de comportamento do/no corpo.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(EF89EF09) Problematizar a prática excessiva de exercícios físicos e o uso de medicamentos para a ampliação do rendimento ou potencialização das transformações corporais, bem como os efeitos do exercício físico para saúde e sua ausência, relacionada ao sedentarismo e ao aparecimento de doenças.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(EF89EF11) Identificar as diferenças e semelhanças entre a ginástica de conscientização corporal e as de condicionamento físico e discutir como a prática de cada uma dessas manifestações pode contribuir para a melhoria das condições de vida, saúde coletiva, bem-estar e cuidado consigo mesmo e com os demais, levando em consideração a análise dos modismos relacionados à ginástica </w:t>
            </w:r>
          </w:p>
        </w:tc>
      </w:tr>
      <w:tr w:rsidR="00896EAE" w:rsidTr="00896EAE">
        <w:tc>
          <w:tcPr>
            <w:tcW w:w="2660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Danças </w:t>
            </w:r>
          </w:p>
        </w:tc>
        <w:tc>
          <w:tcPr>
            <w:tcW w:w="3685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Danças de salão </w:t>
            </w:r>
          </w:p>
        </w:tc>
        <w:tc>
          <w:tcPr>
            <w:tcW w:w="7799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dança de salão, além dos aspectos históricos, sociais e culturais atrelados aos contextos de origem e permanência das danças de salão propostas como conteúdo específico.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(EF89EF12) Experimentar, fruir, (re)criar e (re)significar as danças de salão, valorizando a diversidade cultural e respeitando a tradição dessas culturas,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suas expressões artísticas, estéticas, criativas e técnicas, ampliando seu repertório de movimentos e enfatizando a manifestação do lúdico.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(EF89EF13) Planejar e utilizar estratégias para se apropriar dos elementos constitutivos (ritmo, espaço, gestos, passos, posturas, conduções, formas de deslocamento, entre outros elementos que identificam as diferentes danças de salão).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(EF89EF14) Discutir estereótipos e preconceitos relativos às danças de salão, possibilitando alternativas individuais e coletivas para reflexão com vistas à sua superação.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(EF89EF15) Analisar as características (ritmos, gestos, coreografias e músicas) das danças de salão propostas como conteúdo específico, reconhecendo, valorizando e respeitando os sentidos e significados atribuídos a essas manifestações por diferentes grupos sociais, por meio do reconhecimento e respeito à pluralidade de ideias e à diversidade cultural humana.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Diferenciar as danças de salão das demais manifestações da dança, reconhecendo, valorizando e respeitando os sentidos e significados atribuídos a essas danças por diferentes grupos sociais, reconhecendo e respeitando a pluralidade de ideias e a diversidade cultural humana. </w:t>
            </w:r>
          </w:p>
        </w:tc>
      </w:tr>
      <w:tr w:rsidR="00896EAE" w:rsidTr="00896EAE">
        <w:tc>
          <w:tcPr>
            <w:tcW w:w="2660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Práticas Corporais de Aventura. </w:t>
            </w:r>
          </w:p>
        </w:tc>
        <w:tc>
          <w:tcPr>
            <w:tcW w:w="3685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corporais de aventura na natureza </w:t>
            </w:r>
          </w:p>
        </w:tc>
        <w:tc>
          <w:tcPr>
            <w:tcW w:w="7799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práticas corporais de aventura na natureza, além dos aspectos históricos, sociais e culturais atrelados aos contextos de origem e permanência das práticas corporais de aventura propostas como conteúdo específico.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as diferenças entre os conceitos de “Práticas corporais de aventura na natureza” e “Esportes Radicais”, visando ao conhecimento das diferenças e semelhanças entre essas práticas corporais.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(EF89EF19) Experimentar e fruir diferentes práticas corporais de aventura na natureza, valorizando a própria segurança e integridade física, bem como as dos demais, reconhecendo e respeitando o patrimônio natural, buscando alternativas sustentáveis de utilização, minimizando os impactos de degradação ambiental. </w:t>
            </w:r>
          </w:p>
        </w:tc>
      </w:tr>
      <w:tr w:rsidR="00896EAE" w:rsidTr="00896EAE">
        <w:tc>
          <w:tcPr>
            <w:tcW w:w="2660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Corporais de Aventura. </w:t>
            </w:r>
          </w:p>
        </w:tc>
        <w:tc>
          <w:tcPr>
            <w:tcW w:w="3685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corporais de aventura na natureza </w:t>
            </w:r>
          </w:p>
        </w:tc>
        <w:tc>
          <w:tcPr>
            <w:tcW w:w="7799" w:type="dxa"/>
          </w:tcPr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(EF89EF20) Identificar riscos, formular estratégias e observar normas de segurança para superar os desafios na realização de práticas corporais de aventura na natureza, reconhecendo os protocolos básicos de segurança das práticas corporais propostas como conteúdo específico.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(EF89EF21) Identificar as características (equipamentos de segurança, instrumentos, indumentária, organização) das práticas corporais de aventura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na natureza.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Conhecer, vivenciar e (re)significar movimentos básicos das práticas corporais de aventura na natureza propostas como conteúdo específico, ampliando seu repertório de movimentos.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as relações entre as diferentes práticas corporais de aventura na natureza e temas como apropriação pela Indústria Cultural, preservação ambiental, transformação nos hábitos de vida, entre outros, considerando seus contextos históricos, sociais e culturais. </w:t>
            </w:r>
          </w:p>
          <w:p w:rsidR="00896EAE" w:rsidRDefault="00896E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Identificar, analisar e compreender as possibilidades de vivenciar na comunidade, práticas corporais de aventura na natureza tematizadas na escola, identificando e analisando os espaços e equipamentos públicos disponíveis e acessíveis para a vivência, de forma segura e consciente, dessas práticas corporais nos tempos/espaços de lazer. </w:t>
            </w:r>
          </w:p>
        </w:tc>
      </w:tr>
    </w:tbl>
    <w:p w:rsidR="00896EAE" w:rsidRDefault="00896EAE" w:rsidP="00896EAE">
      <w:pPr>
        <w:rPr>
          <w:sz w:val="28"/>
          <w:szCs w:val="28"/>
        </w:rPr>
      </w:pPr>
    </w:p>
    <w:p w:rsidR="00896EAE" w:rsidRDefault="00896EAE" w:rsidP="00896EAE">
      <w:pPr>
        <w:rPr>
          <w:sz w:val="28"/>
          <w:szCs w:val="28"/>
        </w:rPr>
      </w:pPr>
    </w:p>
    <w:p w:rsidR="00896EAE" w:rsidRDefault="00896EAE" w:rsidP="00896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2 - 3º E 4º SEMESTRES</w:t>
      </w:r>
    </w:p>
    <w:p w:rsidR="00896EAE" w:rsidRDefault="00896EAE" w:rsidP="00896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7799"/>
      </w:tblGrid>
      <w:tr w:rsidR="00896EAE" w:rsidTr="00FF2C37">
        <w:tc>
          <w:tcPr>
            <w:tcW w:w="2660" w:type="dxa"/>
          </w:tcPr>
          <w:p w:rsidR="00896EAE" w:rsidRDefault="00896EAE" w:rsidP="00FF2C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685" w:type="dxa"/>
          </w:tcPr>
          <w:p w:rsidR="00896EAE" w:rsidRDefault="00896EAE" w:rsidP="00FF2C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799" w:type="dxa"/>
          </w:tcPr>
          <w:p w:rsidR="00896EAE" w:rsidRDefault="00896EAE" w:rsidP="00FF2C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896EAE" w:rsidTr="00FF2C37">
        <w:tc>
          <w:tcPr>
            <w:tcW w:w="2660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Brincadeiras e Jogos </w:t>
            </w:r>
          </w:p>
        </w:tc>
        <w:tc>
          <w:tcPr>
            <w:tcW w:w="3685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Jogos dramáticos </w:t>
            </w:r>
          </w:p>
        </w:tc>
        <w:tc>
          <w:tcPr>
            <w:tcW w:w="7799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jogo, além dos aspectos históricos, sociais e culturais atrelados aos contextos de origem e permanência dos jogos propostos como conteúdo específico.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compreender o Jogo enquanto fenômeno cultural intrinsecamente ligado à história da humanidade e também como conteúdo curricular da Educação Física.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Contextualizar os jogos dramáticos compreendendo suas características básicas (jogo de estratégias, interpretação e imaginação) em que os estudantes interpretam diferentes personagens, superando desafios.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compreender o contexto histórico, social e cultural em que surgiram os jogos dramáticos, apropriando-se efetivamente da flexibilização quanto às regras estabelecidas nesses jogos, vivenciando, experimentando e criando diferentes </w:t>
            </w:r>
            <w:r>
              <w:rPr>
                <w:sz w:val="20"/>
                <w:szCs w:val="20"/>
              </w:rPr>
              <w:lastRenderedPageBreak/>
              <w:t xml:space="preserve">formas de jogar, enfatizando a manifestação do lúdico.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Vivenciar e (re)significar jogos dramáticos, (re)criando novas formas de jogá-los, considerando as características do contexto local e/ou atual, reconhecendo e respeitando a pluralidade de ideias e a diversidade cultural humana. </w:t>
            </w:r>
          </w:p>
        </w:tc>
      </w:tr>
      <w:tr w:rsidR="00896EAE" w:rsidTr="00FF2C37">
        <w:tc>
          <w:tcPr>
            <w:tcW w:w="2660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Esportes </w:t>
            </w:r>
          </w:p>
        </w:tc>
        <w:tc>
          <w:tcPr>
            <w:tcW w:w="3685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de rede/parede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de invasão </w:t>
            </w:r>
          </w:p>
        </w:tc>
        <w:tc>
          <w:tcPr>
            <w:tcW w:w="7799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esporte, além de aspectos históricos, sociais e culturais, em contexto mundial, nacional, regional e local dos esportes propostos como conteúdo específico.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(EF89EF01) Experimentar e fruir diferentes papéis (jogador, árbitro e técnico) nos esportes de rede/parede e esportes de invasão, valorizando o trabalho coletivo e o protagonismo, permitindo múltiplas experiências e o desenvolvimento de uma atitude crítica, reconhecendo e respeitando a pluralidade de ideias e a diversidade cultural humana.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(EF89EF02) Praticar um ou mais esportes de rede/parede e esportes de invasão oferecidos pela escola, vivenciando aspectos básicos relacionados aos fundamentos (regras, técnicas e táticas básicas).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(EF89EF03) Formular e utilizar estratégias para solucionar os desafios técnicos e táticos nos esportes de rede/parede e nos esportes de invasão por meio das nas modalidades esportivas escolhidas como conteúdo específico, adaptando/criando coletivamente novas regras adequadas às necessidades dos estudantes e à realidade na qual a escola está inserida.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(EF89EF04) Identificar e compreender os elementos técnicos ou técnico-táticos individuais, combinações táticas, sistemas de jogo e regras das modalidades esportivas praticadas, bem como diferenciar as modalidades esportivas com base nos critérios da lógica interna das categorias de esporte: rede/parede e invasão </w:t>
            </w:r>
          </w:p>
        </w:tc>
      </w:tr>
      <w:tr w:rsidR="00896EAE" w:rsidTr="00FF2C37">
        <w:tc>
          <w:tcPr>
            <w:tcW w:w="2660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</w:t>
            </w:r>
          </w:p>
        </w:tc>
        <w:tc>
          <w:tcPr>
            <w:tcW w:w="3685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de rede/parede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de invasão </w:t>
            </w:r>
          </w:p>
        </w:tc>
        <w:tc>
          <w:tcPr>
            <w:tcW w:w="7799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(EF89EF05) Identificar, analisar e compreender as transformações históricas do fenômeno esportivo no contexto mundial, nacional, regional e local, analisando e discutindo criticamente as diferentes manifestações esportivas e alguns de seus problemas (influência do capital, influência das mídias, indústria cultural, doping, corrupção, violência etc.) e a forma como as mídias os apresentam.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(EF89EF06) Identificar, analisar e compreender as possibilidades de vivenciar na comunidade a prática de esportes e das demais práticas corporais tematizadas na escola, identificando e analisando os espaços e equipamentos públicos disponíveis e acessíveis para a vivência dessas manifestações, compreendendo as diferenças entre o esporte dentro e fora da escola, assim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como a relação entre esporte, saúde coletiva, lazer e mundo do trabalho.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Discutir e refletir a respeito das noções de ética nas competições esportivas escolares e em contextos fora da escola. </w:t>
            </w:r>
          </w:p>
        </w:tc>
      </w:tr>
      <w:tr w:rsidR="00896EAE" w:rsidTr="00FF2C37">
        <w:tc>
          <w:tcPr>
            <w:tcW w:w="2660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Ginásticas </w:t>
            </w:r>
          </w:p>
        </w:tc>
        <w:tc>
          <w:tcPr>
            <w:tcW w:w="3685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Ginástica de conscientização corporal </w:t>
            </w:r>
          </w:p>
        </w:tc>
        <w:tc>
          <w:tcPr>
            <w:tcW w:w="7799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ginástica de conscientização corporal, além dos aspectos históricos, sociais e culturais atrelados aos contextos de origem e permanência das práticas corporais alternativas propostas como conteúdo específico.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(EF89EF10) Experimentar e fruir uma ou mais modalidades de ginástica de conscientização corporal (práticas corporais alternativas), identificando as exigências corporais e reconhecendo a importância da adequação das práticas corporais adequadas às características e necessidades de cada sujeito.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Relacionar a interdependência entre os termos atividade física, aptidão física, exercício físico e saúde.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Construir, coletivamente, procedimentos e normas de convívio que viabilizem a participação de todos/as na vivência de práticas corporais alternativas, com o objetivo de compreender questões ligadas à saúde individual e coletiva, reconhecendo e respeitando a pluralidade de ideias e a diversidade cultural humana.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Propor alternativas para a vivência de práticas corporais alternativas dentro e fora do ambiente escolar, identificando e analisando os espaços e equipamentos públicos disponíveis e acessíveis para </w:t>
            </w:r>
            <w:proofErr w:type="spellStart"/>
            <w:r>
              <w:rPr>
                <w:sz w:val="20"/>
                <w:szCs w:val="20"/>
              </w:rPr>
              <w:t>experienciar</w:t>
            </w:r>
            <w:proofErr w:type="spellEnd"/>
            <w:r>
              <w:rPr>
                <w:sz w:val="20"/>
                <w:szCs w:val="20"/>
              </w:rPr>
              <w:t xml:space="preserve"> essas práticas corporais no tempo/espaço de lazer. </w:t>
            </w:r>
          </w:p>
        </w:tc>
      </w:tr>
      <w:tr w:rsidR="00896EAE" w:rsidTr="00FF2C37">
        <w:tc>
          <w:tcPr>
            <w:tcW w:w="2660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Ginásticas </w:t>
            </w:r>
          </w:p>
        </w:tc>
        <w:tc>
          <w:tcPr>
            <w:tcW w:w="3685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Ginástica de conscientização corporal </w:t>
            </w:r>
          </w:p>
        </w:tc>
        <w:tc>
          <w:tcPr>
            <w:tcW w:w="7799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(EF89EF08) Discutir, analisar e refletir criticamente sobre as transformações históricas dos padrões de desempenho, saúde e beleza, considerando a forma como são apresentados nos diferentes meios (científico, midiático etc.), identificando e reconhecendo a influência da mídia nos padrões de comportamento do/no corpo.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(EF89EF09) Problematizar a prática excessiva de exercícios físicos e o uso de medicamentos para a ampliação do rendimento ou potencialização das transformações corporais, analisando os efeitos do exercício físico para saúde e sua ausência, relacionada ao sedentarismo e ao aparecimento de doenças.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(EF89EF11) Identificar as diferenças e semelhanças entre a ginástica de conscientização corporal e as de condicionamento físico e discutir como a prática de cada uma dessas manifestações pode contribuir para a melhoria das condições de vida, saúde, bem-estar e cuidado consigo mesmo e com os demais, levando em consideração a análise dos modismos relacionados à ginástica. </w:t>
            </w:r>
          </w:p>
        </w:tc>
      </w:tr>
      <w:tr w:rsidR="00896EAE" w:rsidTr="00FF2C37">
        <w:tc>
          <w:tcPr>
            <w:tcW w:w="2660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Danças </w:t>
            </w:r>
          </w:p>
        </w:tc>
        <w:tc>
          <w:tcPr>
            <w:tcW w:w="3685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Danças circulares </w:t>
            </w:r>
          </w:p>
        </w:tc>
        <w:tc>
          <w:tcPr>
            <w:tcW w:w="7799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dança circular, dos aspectos históricos, sociais, culturais e filosóficos atrelados aos contextos de origem e permanência dessas danças.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Experimentar, fruir, (re)criar e (re)significar as danças circulares, valorizando a diversidade cultural e respeitando a tradição dessas culturas, suas expressões artísticas, estéticas, criativas e técnicas, ampliando seu repertório de movimentos e enfatizando a manifestação do lúdico.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as características (ritmos, gestos, coreografias e músicas) das danças circulares propostas como conteúdo específico.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Diferenciar as danças circulares das demais manifestações da dança, reconhecendo, valorizando e respeitando os sentidos e significados atribuídos a elas por diferentes grupos sociais, enfatizando o respeito à pluralidade de ideias e a diversidade cultural humana por meio do estímulo do sentido coletivo, da solidariedade social e do espírito da cooperação. </w:t>
            </w:r>
          </w:p>
        </w:tc>
      </w:tr>
      <w:tr w:rsidR="00896EAE" w:rsidTr="00FF2C37">
        <w:tc>
          <w:tcPr>
            <w:tcW w:w="2660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Lutas </w:t>
            </w:r>
          </w:p>
        </w:tc>
        <w:tc>
          <w:tcPr>
            <w:tcW w:w="3685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Lutas do Mundo </w:t>
            </w:r>
          </w:p>
        </w:tc>
        <w:tc>
          <w:tcPr>
            <w:tcW w:w="7799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lutas e de aspectos históricos, sociais, culturais e filosóficos atrelados aos contextos de origem e permanência das lutas propostas como conteúdo específico.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(EF89EF16) Experimentar, fruir, (re)criar e (re)significar diferentes lutas do Mundo, vivenciando movimentos característicos destas lutas, enfatizando a manifestação do lúdico.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Diferenciar as variadas formas apresentadas pelas lutas do Mundo, considerando suas características filosóficas e os contextos históricos, culturais e sociais, compreendendo a apropriação das lutas pela Indústria Cultural.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(EF89EF17) Planejar e utilizar estratégias básicas das lutas do Mundo, vivenciando exercícios e jogos adaptados no intuito de aprender alguns movimentos característicos das lutas propostas como conteúdo específico. </w:t>
            </w:r>
          </w:p>
        </w:tc>
      </w:tr>
      <w:tr w:rsidR="00896EAE" w:rsidTr="00FF2C37">
        <w:tc>
          <w:tcPr>
            <w:tcW w:w="2660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Lutas </w:t>
            </w:r>
          </w:p>
        </w:tc>
        <w:tc>
          <w:tcPr>
            <w:tcW w:w="3685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Lutas do Mundo </w:t>
            </w:r>
          </w:p>
        </w:tc>
        <w:tc>
          <w:tcPr>
            <w:tcW w:w="7799" w:type="dxa"/>
          </w:tcPr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as características (códigos, rituais, elementos técnico-táticos, indumentária, materiais, instalações, instituições) das lutas do Mundo, reconhecendo os aspectos históricos, culturais, sociais e filosóficos das lutas propostas como conteúdo específico.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Problematizar preconceitos e estereótipos relacionados ao universo das lutas, propondo alternativas para superá-los, com base na solidariedade, na justiça, na equidade e no respeito, reconhecendo e respeitando a pluralidade de ideias e a diversidade cultural humana. </w:t>
            </w:r>
          </w:p>
          <w:p w:rsidR="00896EAE" w:rsidRDefault="00896EAE" w:rsidP="00FF2C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(EF89EF18) Discutir as transformações históricas, o processo de </w:t>
            </w:r>
            <w:proofErr w:type="spellStart"/>
            <w:r>
              <w:rPr>
                <w:b/>
                <w:bCs/>
                <w:sz w:val="20"/>
                <w:szCs w:val="20"/>
              </w:rPr>
              <w:t>esportivização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 a midiatização de uma ou mais lutas, valorizando e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respeitando as culturas de origem, (re)significando as lutas a partir das transformações sociais identificadas. </w:t>
            </w:r>
          </w:p>
        </w:tc>
      </w:tr>
    </w:tbl>
    <w:p w:rsidR="00896EAE" w:rsidRPr="00896EAE" w:rsidRDefault="00896EAE" w:rsidP="00896EAE">
      <w:pPr>
        <w:rPr>
          <w:sz w:val="28"/>
          <w:szCs w:val="28"/>
        </w:rPr>
      </w:pPr>
    </w:p>
    <w:sectPr w:rsidR="00896EAE" w:rsidRPr="00896EAE" w:rsidSect="00896EA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AE"/>
    <w:rsid w:val="00896EAE"/>
    <w:rsid w:val="00DB28A3"/>
    <w:rsid w:val="00D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ABB92-74C1-4649-8A10-99D4C236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A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2933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2020-06-02T16:09:00Z</dcterms:created>
  <dcterms:modified xsi:type="dcterms:W3CDTF">2020-06-02T16:09:00Z</dcterms:modified>
</cp:coreProperties>
</file>