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4436" w14:textId="7AF44C8D" w:rsidR="005D1C47" w:rsidRDefault="005442E1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bookmarkStart w:id="0" w:name="_GoBack"/>
      <w:bookmarkEnd w:id="0"/>
      <w:r w:rsidRPr="005442E1">
        <w:rPr>
          <w:rFonts w:ascii="Arial Narrow" w:hAnsi="Arial Narrow"/>
          <w:b/>
          <w:bCs/>
          <w:lang w:val="pt-BR"/>
        </w:rPr>
        <w:t xml:space="preserve">ANEXO III – Planilha de Pontuação do Currículo </w:t>
      </w:r>
    </w:p>
    <w:p w14:paraId="210FD373" w14:textId="68B66754" w:rsidR="005442E1" w:rsidRDefault="005442E1" w:rsidP="005442E1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442E1">
        <w:rPr>
          <w:rFonts w:ascii="Arial" w:hAnsi="Arial" w:cs="Arial"/>
          <w:b/>
          <w:sz w:val="20"/>
          <w:szCs w:val="20"/>
          <w:lang w:val="pt-BR"/>
        </w:rPr>
        <w:t>A COMPROVAÇÃO DOS ITENS DEVE OBRIGATORIAMENTE SEGUIR A ORDEM DESTA FICHA</w:t>
      </w:r>
    </w:p>
    <w:p w14:paraId="38A6FCA0" w14:textId="77777777" w:rsidR="00DB09DF" w:rsidRPr="005442E1" w:rsidRDefault="00DB09DF" w:rsidP="005442E1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726"/>
        <w:gridCol w:w="1285"/>
        <w:gridCol w:w="1252"/>
        <w:gridCol w:w="1137"/>
      </w:tblGrid>
      <w:tr w:rsidR="005442E1" w:rsidRPr="009D1C72" w14:paraId="1E807816" w14:textId="77777777" w:rsidTr="00CE23C3">
        <w:tc>
          <w:tcPr>
            <w:tcW w:w="10065" w:type="dxa"/>
            <w:gridSpan w:val="5"/>
            <w:shd w:val="clear" w:color="auto" w:fill="BFBFBF"/>
          </w:tcPr>
          <w:p w14:paraId="5F42BE04" w14:textId="1D8F582E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b/>
                <w:sz w:val="20"/>
                <w:szCs w:val="20"/>
                <w:lang w:val="pt-BR"/>
              </w:rPr>
              <w:t>. CURRICULO **A SER PREENCHIDO PELO CANDIDATO</w:t>
            </w:r>
          </w:p>
        </w:tc>
      </w:tr>
      <w:tr w:rsidR="005442E1" w:rsidRPr="00C86460" w14:paraId="550DDCFD" w14:textId="77777777" w:rsidTr="00CE23C3">
        <w:tc>
          <w:tcPr>
            <w:tcW w:w="5665" w:type="dxa"/>
            <w:shd w:val="clear" w:color="auto" w:fill="D9D9D9"/>
            <w:vAlign w:val="center"/>
          </w:tcPr>
          <w:p w14:paraId="418BA9FA" w14:textId="22A768B3" w:rsidR="005442E1" w:rsidRPr="00C86460" w:rsidRDefault="00DB09DF" w:rsidP="00CE23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.1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Qualificação</w:t>
            </w:r>
            <w:proofErr w:type="spellEnd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acadêmica</w:t>
            </w:r>
            <w:proofErr w:type="spellEnd"/>
          </w:p>
        </w:tc>
        <w:tc>
          <w:tcPr>
            <w:tcW w:w="726" w:type="dxa"/>
            <w:shd w:val="clear" w:color="auto" w:fill="D9D9D9"/>
            <w:vAlign w:val="center"/>
          </w:tcPr>
          <w:p w14:paraId="2604A85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86460">
              <w:rPr>
                <w:rFonts w:ascii="Arial" w:hAnsi="Arial" w:cs="Arial"/>
                <w:b/>
                <w:sz w:val="18"/>
                <w:szCs w:val="20"/>
              </w:rPr>
              <w:t>Peso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1BBA3D1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  <w:proofErr w:type="spellEnd"/>
            <w:r w:rsidRPr="00C8646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máxima</w:t>
            </w:r>
            <w:proofErr w:type="spellEnd"/>
          </w:p>
        </w:tc>
        <w:tc>
          <w:tcPr>
            <w:tcW w:w="1252" w:type="dxa"/>
            <w:shd w:val="clear" w:color="auto" w:fill="D9D9D9"/>
            <w:vAlign w:val="center"/>
          </w:tcPr>
          <w:p w14:paraId="52C6530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Quantidade</w:t>
            </w:r>
            <w:proofErr w:type="spellEnd"/>
          </w:p>
        </w:tc>
        <w:tc>
          <w:tcPr>
            <w:tcW w:w="1137" w:type="dxa"/>
            <w:shd w:val="clear" w:color="auto" w:fill="D9D9D9"/>
            <w:vAlign w:val="center"/>
          </w:tcPr>
          <w:p w14:paraId="1D6C0BD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  <w:proofErr w:type="spellEnd"/>
            <w:r w:rsidRPr="00C86460">
              <w:rPr>
                <w:rFonts w:ascii="Arial" w:hAnsi="Arial" w:cs="Arial"/>
                <w:b/>
                <w:sz w:val="18"/>
                <w:szCs w:val="20"/>
              </w:rPr>
              <w:t xml:space="preserve"> TOTAL</w:t>
            </w:r>
          </w:p>
        </w:tc>
      </w:tr>
      <w:tr w:rsidR="005442E1" w:rsidRPr="00C86460" w14:paraId="56A5550F" w14:textId="77777777" w:rsidTr="00CE23C3">
        <w:tc>
          <w:tcPr>
            <w:tcW w:w="5665" w:type="dxa"/>
            <w:shd w:val="clear" w:color="auto" w:fill="auto"/>
          </w:tcPr>
          <w:p w14:paraId="0FE3B91E" w14:textId="3BE8F8E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.1.1 Curso de Especialização “Lato Sensu” (1,0 ponto por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417A4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BFE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52" w:type="dxa"/>
            <w:shd w:val="clear" w:color="auto" w:fill="auto"/>
          </w:tcPr>
          <w:p w14:paraId="7E70D3B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976339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02226EC3" w14:textId="77777777" w:rsidTr="00CE23C3">
        <w:tc>
          <w:tcPr>
            <w:tcW w:w="5665" w:type="dxa"/>
            <w:shd w:val="clear" w:color="auto" w:fill="auto"/>
          </w:tcPr>
          <w:p w14:paraId="1FBD054E" w14:textId="293751CD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.1.2 Crédito em disciplina de M como Aluno Especial (4,0 pontos por disciplina de 60 h/a)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81478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280E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52" w:type="dxa"/>
            <w:shd w:val="clear" w:color="auto" w:fill="auto"/>
          </w:tcPr>
          <w:p w14:paraId="4037FCD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EEC165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5EADD72C" w14:textId="77777777" w:rsidTr="00CE23C3">
        <w:tc>
          <w:tcPr>
            <w:tcW w:w="10065" w:type="dxa"/>
            <w:gridSpan w:val="5"/>
            <w:shd w:val="clear" w:color="auto" w:fill="D9D9D9"/>
          </w:tcPr>
          <w:p w14:paraId="7DFFF02D" w14:textId="0E70AFD0" w:rsidR="005442E1" w:rsidRPr="00C86460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.2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Atividades</w:t>
            </w:r>
            <w:proofErr w:type="spellEnd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Ensino</w:t>
            </w:r>
            <w:proofErr w:type="spellEnd"/>
          </w:p>
        </w:tc>
      </w:tr>
      <w:tr w:rsidR="005442E1" w:rsidRPr="00C86460" w14:paraId="478159FE" w14:textId="77777777" w:rsidTr="00CE23C3">
        <w:tc>
          <w:tcPr>
            <w:tcW w:w="5665" w:type="dxa"/>
            <w:shd w:val="clear" w:color="auto" w:fill="auto"/>
          </w:tcPr>
          <w:p w14:paraId="4E24A83F" w14:textId="18EF56D6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.2.1 Monitor em disciplina de graduação (0,15 pontos por monitoria)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F575C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97498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2" w:type="dxa"/>
            <w:shd w:val="clear" w:color="auto" w:fill="auto"/>
          </w:tcPr>
          <w:p w14:paraId="17EC7E0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6AAF4E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2424EC5" w14:textId="77777777" w:rsidTr="00CE23C3">
        <w:tc>
          <w:tcPr>
            <w:tcW w:w="5665" w:type="dxa"/>
            <w:shd w:val="clear" w:color="auto" w:fill="auto"/>
          </w:tcPr>
          <w:p w14:paraId="48664196" w14:textId="13FE9EFB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.2.2 Ensino em curso de graduação (1,0 ponto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5EEE8F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6B2A0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52" w:type="dxa"/>
            <w:shd w:val="clear" w:color="auto" w:fill="auto"/>
          </w:tcPr>
          <w:p w14:paraId="6F3875D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40E438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1B90504" w14:textId="77777777" w:rsidTr="00CE23C3">
        <w:tc>
          <w:tcPr>
            <w:tcW w:w="5665" w:type="dxa"/>
            <w:shd w:val="clear" w:color="auto" w:fill="auto"/>
          </w:tcPr>
          <w:p w14:paraId="14D4872D" w14:textId="026793E2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.2.3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Co-orientação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de TCC de curso de graduação (0,10 pontos por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co-orientação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52983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A78C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5DD8B986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E522DE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7F17030F" w14:textId="77777777" w:rsidTr="00CE23C3">
        <w:tc>
          <w:tcPr>
            <w:tcW w:w="5665" w:type="dxa"/>
            <w:shd w:val="clear" w:color="auto" w:fill="auto"/>
          </w:tcPr>
          <w:p w14:paraId="0202201B" w14:textId="6C281A8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.2.4 Orientação de TCC de graduação (0,20 pontos por orientação)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696616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22C19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2" w:type="dxa"/>
            <w:shd w:val="clear" w:color="auto" w:fill="auto"/>
          </w:tcPr>
          <w:p w14:paraId="3A68EE2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6845E0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6C0D241" w14:textId="77777777" w:rsidTr="00CE23C3">
        <w:tc>
          <w:tcPr>
            <w:tcW w:w="5665" w:type="dxa"/>
            <w:shd w:val="clear" w:color="auto" w:fill="auto"/>
          </w:tcPr>
          <w:p w14:paraId="30DD4738" w14:textId="63CCA9EB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.2.5 Banca em TCC de graduação (0,05 pontos por banca)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401F10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898B6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3CB544F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124403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9D1C72" w14:paraId="71F02E16" w14:textId="77777777" w:rsidTr="00CE23C3">
        <w:tc>
          <w:tcPr>
            <w:tcW w:w="10065" w:type="dxa"/>
            <w:gridSpan w:val="5"/>
            <w:shd w:val="clear" w:color="auto" w:fill="D9D9D9"/>
          </w:tcPr>
          <w:p w14:paraId="12020115" w14:textId="2E74AE84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.3 Atividades de Pesquisa e Extensão</w:t>
            </w:r>
          </w:p>
        </w:tc>
      </w:tr>
      <w:tr w:rsidR="005442E1" w:rsidRPr="00C86460" w14:paraId="09C69B82" w14:textId="77777777" w:rsidTr="00CE23C3">
        <w:tc>
          <w:tcPr>
            <w:tcW w:w="5665" w:type="dxa"/>
            <w:shd w:val="clear" w:color="auto" w:fill="auto"/>
          </w:tcPr>
          <w:p w14:paraId="2624E952" w14:textId="3D0443A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 Aluno de Iniciação Científica/Extensão (Bolsista ou Voluntário) (2,0 pontos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17B4D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1BC4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4D21BD4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267F8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D3369D8" w14:textId="77777777" w:rsidTr="00CE23C3">
        <w:tc>
          <w:tcPr>
            <w:tcW w:w="5665" w:type="dxa"/>
            <w:shd w:val="clear" w:color="auto" w:fill="auto"/>
          </w:tcPr>
          <w:p w14:paraId="23488F2A" w14:textId="3ADCC8ED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.3.2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A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 ≥2,5 (10,0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A8F5E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F83B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52" w:type="dxa"/>
            <w:shd w:val="clear" w:color="auto" w:fill="auto"/>
          </w:tcPr>
          <w:p w14:paraId="349D4F5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1FA5FA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423D2A" w14:textId="77777777" w:rsidTr="00CE23C3">
        <w:tc>
          <w:tcPr>
            <w:tcW w:w="5665" w:type="dxa"/>
            <w:shd w:val="clear" w:color="auto" w:fill="auto"/>
          </w:tcPr>
          <w:p w14:paraId="487072D0" w14:textId="16611315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.3.3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A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 ≥1,5 (8,5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F16C4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D2D98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252" w:type="dxa"/>
            <w:shd w:val="clear" w:color="auto" w:fill="auto"/>
          </w:tcPr>
          <w:p w14:paraId="57EFB056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14CB82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797A3DA3" w14:textId="77777777" w:rsidTr="00CE23C3">
        <w:tc>
          <w:tcPr>
            <w:tcW w:w="5665" w:type="dxa"/>
            <w:shd w:val="clear" w:color="auto" w:fill="auto"/>
          </w:tcPr>
          <w:p w14:paraId="63312B2E" w14:textId="33E8C1C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.3.4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JCR&lt; 1,5 (7,0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52630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AD927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252" w:type="dxa"/>
            <w:shd w:val="clear" w:color="auto" w:fill="auto"/>
          </w:tcPr>
          <w:p w14:paraId="54D84BA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8DBF60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9F1C7EA" w14:textId="77777777" w:rsidTr="00CE23C3">
        <w:tc>
          <w:tcPr>
            <w:tcW w:w="5665" w:type="dxa"/>
            <w:shd w:val="clear" w:color="auto" w:fill="auto"/>
          </w:tcPr>
          <w:p w14:paraId="619B80E9" w14:textId="3B69BD7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.3.5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(5,5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5AD5DA9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EEEF4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52" w:type="dxa"/>
            <w:shd w:val="clear" w:color="auto" w:fill="auto"/>
          </w:tcPr>
          <w:p w14:paraId="175DD98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66DB62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09BAE7C3" w14:textId="77777777" w:rsidTr="00CE23C3">
        <w:tc>
          <w:tcPr>
            <w:tcW w:w="5665" w:type="dxa"/>
            <w:shd w:val="clear" w:color="auto" w:fill="auto"/>
          </w:tcPr>
          <w:p w14:paraId="0B8F3C5E" w14:textId="128E0217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.3.6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3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(4,0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0BAC4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DC05B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52" w:type="dxa"/>
            <w:shd w:val="clear" w:color="auto" w:fill="auto"/>
          </w:tcPr>
          <w:p w14:paraId="1ED5127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F32C4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63CC3A" w14:textId="77777777" w:rsidTr="00CE23C3">
        <w:tc>
          <w:tcPr>
            <w:tcW w:w="5665" w:type="dxa"/>
            <w:shd w:val="clear" w:color="auto" w:fill="auto"/>
          </w:tcPr>
          <w:p w14:paraId="6259E7F3" w14:textId="3FCBFA29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.3.7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4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(2,5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24336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D43C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121645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B6972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872E97E" w14:textId="77777777" w:rsidTr="00CE23C3">
        <w:tc>
          <w:tcPr>
            <w:tcW w:w="5665" w:type="dxa"/>
            <w:shd w:val="clear" w:color="auto" w:fill="auto"/>
          </w:tcPr>
          <w:p w14:paraId="6A9E8171" w14:textId="74B3AE0A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.3.8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5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(1,0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D8CAF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EFCD7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2" w:type="dxa"/>
            <w:shd w:val="clear" w:color="auto" w:fill="auto"/>
          </w:tcPr>
          <w:p w14:paraId="6AAAE0C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87DAD6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79FE6E5" w14:textId="77777777" w:rsidTr="00CE23C3">
        <w:tc>
          <w:tcPr>
            <w:tcW w:w="5665" w:type="dxa"/>
            <w:shd w:val="clear" w:color="auto" w:fill="auto"/>
          </w:tcPr>
          <w:p w14:paraId="7B7457C5" w14:textId="2EB27D1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.3.9 Participação em eventos técnico-científicos (0,25 pontos por evento)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5807F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6820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2327CE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933145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A35BBDC" w14:textId="77777777" w:rsidTr="00CE23C3">
        <w:tc>
          <w:tcPr>
            <w:tcW w:w="5665" w:type="dxa"/>
            <w:shd w:val="clear" w:color="auto" w:fill="auto"/>
          </w:tcPr>
          <w:p w14:paraId="5C69B176" w14:textId="640CDC25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.3.10 Publicação de trabalho técnico-científico no Exterior (0,50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C9E6A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A1F5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5148744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3A19D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C163468" w14:textId="77777777" w:rsidTr="00CE23C3">
        <w:tc>
          <w:tcPr>
            <w:tcW w:w="5665" w:type="dxa"/>
            <w:shd w:val="clear" w:color="auto" w:fill="auto"/>
          </w:tcPr>
          <w:p w14:paraId="0A74CA6E" w14:textId="5CC4A344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.3.11 Publicação de trabalho técnico-científico no Brasil (0,25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699D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C838D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6F3AC19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C20A99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2C007F69" w14:textId="77777777" w:rsidTr="00CE23C3">
        <w:tc>
          <w:tcPr>
            <w:tcW w:w="5665" w:type="dxa"/>
            <w:shd w:val="clear" w:color="auto" w:fill="auto"/>
          </w:tcPr>
          <w:p w14:paraId="0AE568FA" w14:textId="7FD68AB9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.3.12 Capítulo de livro publicado (1,0 ponto por capítulo)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F9079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A47A8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41FE5F7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6A250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6EE33AAC" w14:textId="77777777" w:rsidTr="00CE23C3">
        <w:tc>
          <w:tcPr>
            <w:tcW w:w="5665" w:type="dxa"/>
            <w:shd w:val="clear" w:color="auto" w:fill="auto"/>
          </w:tcPr>
          <w:p w14:paraId="2A24B8AF" w14:textId="3BE63196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.3.13 Livro publicado (10,0 pontos por livro)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CDEDB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62F2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52" w:type="dxa"/>
            <w:shd w:val="clear" w:color="auto" w:fill="auto"/>
          </w:tcPr>
          <w:p w14:paraId="13EC77B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1B95AF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0239BB0" w14:textId="77777777" w:rsidTr="00CE23C3">
        <w:tc>
          <w:tcPr>
            <w:tcW w:w="5665" w:type="dxa"/>
            <w:shd w:val="clear" w:color="auto" w:fill="auto"/>
          </w:tcPr>
          <w:p w14:paraId="1E4ED864" w14:textId="3A9ED61A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.3.14 Propriedade intelectual registrada (software, patente, processo,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etc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) (5,00 pontos por item)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D02A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FD75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252" w:type="dxa"/>
            <w:shd w:val="clear" w:color="auto" w:fill="auto"/>
          </w:tcPr>
          <w:p w14:paraId="4126201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EAAF91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5FCA43" w14:textId="77777777" w:rsidTr="00CE23C3">
        <w:tc>
          <w:tcPr>
            <w:tcW w:w="5665" w:type="dxa"/>
            <w:shd w:val="clear" w:color="auto" w:fill="auto"/>
          </w:tcPr>
          <w:p w14:paraId="611873CB" w14:textId="5D61378C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.3.15 Conferências, palestras proferidas ou ministração de curso (0,5 ponto por conferência, palestra ou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21F302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880AB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5B10A6B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8D891D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6448A533" w14:textId="77777777" w:rsidTr="00CE23C3">
        <w:tc>
          <w:tcPr>
            <w:tcW w:w="5665" w:type="dxa"/>
            <w:shd w:val="clear" w:color="auto" w:fill="auto"/>
          </w:tcPr>
          <w:p w14:paraId="50DF280F" w14:textId="20A7205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.3.16 Prêmios e/ou láureas científicas (3,0 pontos por prêmio)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10986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254F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2B7198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06E9E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96A" w:rsidRPr="00C86460" w14:paraId="697970E2" w14:textId="77777777" w:rsidTr="00CE23C3">
        <w:tc>
          <w:tcPr>
            <w:tcW w:w="5665" w:type="dxa"/>
            <w:shd w:val="clear" w:color="auto" w:fill="auto"/>
          </w:tcPr>
          <w:p w14:paraId="7E1F8D4C" w14:textId="426B34F7" w:rsidR="0076096A" w:rsidRPr="0076096A" w:rsidRDefault="0076096A" w:rsidP="00CE2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</w:pPr>
            <w:r w:rsidRPr="0076096A"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>TOTAL</w:t>
            </w:r>
            <w:r w:rsidR="00BA5817"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B7C9792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5CF725D" w14:textId="7E6D5F0B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526327B6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F7475C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17" w:rsidRPr="009D1C72" w14:paraId="121BFC76" w14:textId="77777777" w:rsidTr="00CE23C3">
        <w:tc>
          <w:tcPr>
            <w:tcW w:w="5665" w:type="dxa"/>
            <w:shd w:val="clear" w:color="auto" w:fill="auto"/>
          </w:tcPr>
          <w:p w14:paraId="7B85A960" w14:textId="2CA37FD9" w:rsidR="00BA5817" w:rsidRPr="0076096A" w:rsidRDefault="00BA5817" w:rsidP="00CE2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>TOTAL PONDERADO (0-100)* A ser preenchido pelo PGEAGRI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BFAFF4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1CDF995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52" w:type="dxa"/>
            <w:shd w:val="clear" w:color="auto" w:fill="auto"/>
          </w:tcPr>
          <w:p w14:paraId="15ECB015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7" w:type="dxa"/>
            <w:shd w:val="clear" w:color="auto" w:fill="auto"/>
          </w:tcPr>
          <w:p w14:paraId="342BDF22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2610A969" w14:textId="78701A7D" w:rsidR="005D1C47" w:rsidRPr="007016D3" w:rsidRDefault="00DB09DF" w:rsidP="00354355">
      <w:pPr>
        <w:spacing w:line="240" w:lineRule="auto"/>
        <w:jc w:val="both"/>
        <w:rPr>
          <w:rFonts w:ascii="Arial Narrow" w:hAnsi="Arial Narrow"/>
          <w:lang w:val="pt-BR"/>
        </w:rPr>
      </w:pPr>
      <w:proofErr w:type="gramStart"/>
      <w:r w:rsidRPr="00DB09DF">
        <w:rPr>
          <w:rFonts w:ascii="Arial" w:hAnsi="Arial" w:cs="Arial"/>
          <w:sz w:val="20"/>
          <w:szCs w:val="20"/>
          <w:lang w:val="pt-BR"/>
        </w:rPr>
        <w:t>¹</w:t>
      </w:r>
      <w:proofErr w:type="gramEnd"/>
      <w:r w:rsidRPr="00DB09DF">
        <w:rPr>
          <w:rFonts w:ascii="Arial" w:hAnsi="Arial" w:cs="Arial"/>
          <w:sz w:val="20"/>
          <w:szCs w:val="20"/>
          <w:lang w:val="pt-BR"/>
        </w:rPr>
        <w:t xml:space="preserve"> Ou aceitos para publicação mediante comprovação do Editor Chefe do Periódico, sem</w:t>
      </w:r>
      <w:r w:rsidR="0076096A">
        <w:rPr>
          <w:rFonts w:ascii="Arial" w:hAnsi="Arial" w:cs="Arial"/>
          <w:sz w:val="20"/>
          <w:szCs w:val="20"/>
          <w:lang w:val="pt-BR"/>
        </w:rPr>
        <w:t xml:space="preserve"> </w:t>
      </w:r>
      <w:r w:rsidRPr="00DB09DF">
        <w:rPr>
          <w:rFonts w:ascii="Arial" w:hAnsi="Arial" w:cs="Arial"/>
          <w:sz w:val="20"/>
          <w:szCs w:val="20"/>
          <w:lang w:val="pt-BR"/>
        </w:rPr>
        <w:t xml:space="preserve">pendências. </w:t>
      </w:r>
      <w:r w:rsidRPr="0076096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76096A">
        <w:rPr>
          <w:rFonts w:ascii="Arial" w:hAnsi="Arial" w:cs="Arial"/>
          <w:sz w:val="20"/>
          <w:szCs w:val="20"/>
          <w:lang w:val="pt-BR"/>
        </w:rPr>
        <w:t>Qualis: Ciências Agrárias I vigente.</w:t>
      </w:r>
    </w:p>
    <w:sectPr w:rsidR="005D1C47" w:rsidRPr="007016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DA2F" w14:textId="77777777" w:rsidR="00B113EE" w:rsidRDefault="00B113EE" w:rsidP="005442E1">
      <w:pPr>
        <w:spacing w:after="0" w:line="240" w:lineRule="auto"/>
      </w:pPr>
      <w:r>
        <w:separator/>
      </w:r>
    </w:p>
  </w:endnote>
  <w:endnote w:type="continuationSeparator" w:id="0">
    <w:p w14:paraId="2F987C0B" w14:textId="77777777" w:rsidR="00B113EE" w:rsidRDefault="00B113EE" w:rsidP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2849" w14:textId="77777777" w:rsidR="00B113EE" w:rsidRDefault="00B113EE" w:rsidP="005442E1">
      <w:pPr>
        <w:spacing w:after="0" w:line="240" w:lineRule="auto"/>
      </w:pPr>
      <w:r>
        <w:separator/>
      </w:r>
    </w:p>
  </w:footnote>
  <w:footnote w:type="continuationSeparator" w:id="0">
    <w:p w14:paraId="461461EF" w14:textId="77777777" w:rsidR="00B113EE" w:rsidRDefault="00B113EE" w:rsidP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D538" w14:textId="691017EA" w:rsidR="005442E1" w:rsidRPr="005442E1" w:rsidRDefault="009D1C72" w:rsidP="009D1C72">
    <w:pPr>
      <w:pStyle w:val="Cabealho"/>
      <w:spacing w:line="360" w:lineRule="auto"/>
      <w:jc w:val="center"/>
      <w:rPr>
        <w:rFonts w:ascii="Arial Narrow" w:hAnsi="Arial Narrow"/>
        <w:b/>
        <w:bCs/>
        <w:lang w:val="pt-BR"/>
      </w:rPr>
    </w:pPr>
    <w:r w:rsidRPr="005442E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EEB6B2" wp14:editId="20F132DF">
          <wp:simplePos x="0" y="0"/>
          <wp:positionH relativeFrom="column">
            <wp:posOffset>-397510</wp:posOffset>
          </wp:positionH>
          <wp:positionV relativeFrom="paragraph">
            <wp:posOffset>-85725</wp:posOffset>
          </wp:positionV>
          <wp:extent cx="1294130" cy="462280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136B890" wp14:editId="29724C98">
          <wp:simplePos x="0" y="0"/>
          <wp:positionH relativeFrom="column">
            <wp:posOffset>5259614</wp:posOffset>
          </wp:positionH>
          <wp:positionV relativeFrom="paragraph">
            <wp:posOffset>-85725</wp:posOffset>
          </wp:positionV>
          <wp:extent cx="533400" cy="4527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rFonts w:ascii="Arial Narrow" w:hAnsi="Arial Narrow"/>
        <w:b/>
        <w:bCs/>
        <w:noProof/>
        <w:lang w:val="pt-BR"/>
      </w:rPr>
      <w:t>UNIVERSIDADE ESTADUAL DO OESTE DO PARANÁ - UNIOESTE</w:t>
    </w:r>
  </w:p>
  <w:p w14:paraId="0FDF222E" w14:textId="1C1D94D3" w:rsidR="005442E1" w:rsidRPr="005442E1" w:rsidRDefault="005442E1" w:rsidP="009D1C72">
    <w:pPr>
      <w:pStyle w:val="Cabealho"/>
      <w:spacing w:line="360" w:lineRule="auto"/>
      <w:jc w:val="center"/>
      <w:rPr>
        <w:rFonts w:ascii="Arial Narrow" w:hAnsi="Arial Narrow"/>
        <w:b/>
        <w:bCs/>
        <w:noProof/>
        <w:lang w:val="pt-BR"/>
      </w:rPr>
    </w:pPr>
    <w:r w:rsidRPr="005442E1">
      <w:rPr>
        <w:rFonts w:ascii="Arial Narrow" w:hAnsi="Arial Narrow"/>
        <w:b/>
        <w:bCs/>
        <w:noProof/>
        <w:lang w:val="pt-BR"/>
      </w:rPr>
      <w:t>PROGRAMA DE PÓS-GRADUAÇÃO EM ENGENHARIA AGRÍCOLA</w:t>
    </w:r>
  </w:p>
  <w:p w14:paraId="6CCBF694" w14:textId="77777777" w:rsidR="005442E1" w:rsidRPr="005442E1" w:rsidRDefault="005442E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2"/>
    <w:rsid w:val="000C7EA5"/>
    <w:rsid w:val="00116E44"/>
    <w:rsid w:val="00271224"/>
    <w:rsid w:val="00294252"/>
    <w:rsid w:val="00354355"/>
    <w:rsid w:val="00412525"/>
    <w:rsid w:val="00425FC9"/>
    <w:rsid w:val="004A724D"/>
    <w:rsid w:val="005442E1"/>
    <w:rsid w:val="005D1C47"/>
    <w:rsid w:val="00674793"/>
    <w:rsid w:val="007016D3"/>
    <w:rsid w:val="00712F46"/>
    <w:rsid w:val="0076096A"/>
    <w:rsid w:val="00784C12"/>
    <w:rsid w:val="00844E98"/>
    <w:rsid w:val="0085495B"/>
    <w:rsid w:val="009D1C72"/>
    <w:rsid w:val="00AD6650"/>
    <w:rsid w:val="00B113EE"/>
    <w:rsid w:val="00B11C8D"/>
    <w:rsid w:val="00BA5817"/>
    <w:rsid w:val="00C1479D"/>
    <w:rsid w:val="00C25DF1"/>
    <w:rsid w:val="00CF1A52"/>
    <w:rsid w:val="00DB09DF"/>
    <w:rsid w:val="00DE0C8A"/>
    <w:rsid w:val="00E63E50"/>
    <w:rsid w:val="00F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7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SAROLLI SILVA DE MENDONÇA COSTA</dc:creator>
  <cp:lastModifiedBy>Perfil</cp:lastModifiedBy>
  <cp:revision>2</cp:revision>
  <dcterms:created xsi:type="dcterms:W3CDTF">2021-01-19T18:45:00Z</dcterms:created>
  <dcterms:modified xsi:type="dcterms:W3CDTF">2021-01-19T18:45:00Z</dcterms:modified>
</cp:coreProperties>
</file>