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A063" w14:textId="55E65D53" w:rsidR="00590887" w:rsidRDefault="00C708E2" w:rsidP="00CB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Quarto encontro</w:t>
      </w:r>
      <w:r w:rsidR="00CB17E0" w:rsidRPr="00CB17E0">
        <w:rPr>
          <w:rFonts w:ascii="Arial" w:hAnsi="Arial" w:cs="Arial"/>
          <w:b/>
          <w:sz w:val="24"/>
          <w:szCs w:val="24"/>
        </w:rPr>
        <w:t xml:space="preserve"> – </w:t>
      </w:r>
      <w:r w:rsidR="00590887">
        <w:rPr>
          <w:rFonts w:ascii="Arial" w:hAnsi="Arial" w:cs="Arial"/>
          <w:b/>
          <w:sz w:val="24"/>
          <w:szCs w:val="24"/>
        </w:rPr>
        <w:t xml:space="preserve">OS DESAFIOS DA INSTITUCIONALIZAÇÃO E IMPLEMENTAÇÃO DA PEDAGOGIA HISTÓRICO-CRÍTICA NOS ANOS INICIAIS DO ENSINO FUNDAMENTAL DE ITAIPULÂNDIA – PR </w:t>
      </w:r>
    </w:p>
    <w:p w14:paraId="0E56F605" w14:textId="5D445ACC" w:rsidR="00CA2BEA" w:rsidRPr="00CB17E0" w:rsidRDefault="000872C5" w:rsidP="00CB17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Autores: </w:t>
      </w:r>
      <w:r w:rsidR="00590887">
        <w:rPr>
          <w:rFonts w:ascii="Arial" w:hAnsi="Arial" w:cs="Arial"/>
          <w:b/>
          <w:sz w:val="24"/>
          <w:szCs w:val="24"/>
        </w:rPr>
        <w:t xml:space="preserve">Celso Sidinei </w:t>
      </w:r>
      <w:proofErr w:type="spellStart"/>
      <w:r w:rsidR="00590887">
        <w:rPr>
          <w:rFonts w:ascii="Arial" w:hAnsi="Arial" w:cs="Arial"/>
          <w:b/>
          <w:sz w:val="24"/>
          <w:szCs w:val="24"/>
        </w:rPr>
        <w:t>Balzan</w:t>
      </w:r>
      <w:proofErr w:type="spellEnd"/>
      <w:r w:rsidR="00590887">
        <w:rPr>
          <w:rFonts w:ascii="Arial" w:hAnsi="Arial" w:cs="Arial"/>
          <w:b/>
          <w:sz w:val="24"/>
          <w:szCs w:val="24"/>
        </w:rPr>
        <w:t xml:space="preserve"> e Paulino José Orso</w:t>
      </w:r>
    </w:p>
    <w:p w14:paraId="3928E1A1" w14:textId="77777777" w:rsidR="00FD19E6" w:rsidRPr="00CB17E0" w:rsidRDefault="00FD19E6">
      <w:pPr>
        <w:rPr>
          <w:rFonts w:ascii="Arial" w:hAnsi="Arial" w:cs="Arial"/>
          <w:sz w:val="24"/>
          <w:szCs w:val="24"/>
        </w:rPr>
      </w:pPr>
    </w:p>
    <w:p w14:paraId="70649FB9" w14:textId="77777777" w:rsidR="00FD19E6" w:rsidRPr="00CB17E0" w:rsidRDefault="00CB17E0">
      <w:pPr>
        <w:rPr>
          <w:rFonts w:ascii="Arial" w:hAnsi="Arial" w:cs="Arial"/>
          <w:sz w:val="24"/>
          <w:szCs w:val="24"/>
        </w:rPr>
      </w:pPr>
      <w:r w:rsidRPr="00CB17E0">
        <w:rPr>
          <w:rFonts w:ascii="Arial" w:hAnsi="Arial" w:cs="Arial"/>
          <w:sz w:val="24"/>
          <w:szCs w:val="24"/>
        </w:rPr>
        <w:t>Questões orientadoras:</w:t>
      </w:r>
    </w:p>
    <w:p w14:paraId="5F506BEC" w14:textId="1B326F58" w:rsidR="00E33BAA" w:rsidRDefault="00CB17E0" w:rsidP="005D2AE5">
      <w:pPr>
        <w:jc w:val="both"/>
        <w:rPr>
          <w:rFonts w:ascii="Arial" w:hAnsi="Arial" w:cs="Arial"/>
          <w:sz w:val="24"/>
          <w:szCs w:val="24"/>
        </w:rPr>
      </w:pPr>
      <w:r w:rsidRPr="00CB17E0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="005D2AE5">
        <w:rPr>
          <w:rFonts w:ascii="Arial" w:hAnsi="Arial" w:cs="Arial"/>
          <w:sz w:val="24"/>
          <w:szCs w:val="24"/>
        </w:rPr>
        <w:t>Os autores apontam estudos que indicam certa singularidade histórica no processo de construção da escola e nas lutas sociais pela educação</w:t>
      </w:r>
      <w:r w:rsidR="00CB77F9">
        <w:rPr>
          <w:rFonts w:ascii="Arial" w:hAnsi="Arial" w:cs="Arial"/>
          <w:sz w:val="24"/>
          <w:szCs w:val="24"/>
        </w:rPr>
        <w:t xml:space="preserve"> na região oeste do Paraná</w:t>
      </w:r>
      <w:r w:rsidR="005D2AE5">
        <w:rPr>
          <w:rFonts w:ascii="Arial" w:hAnsi="Arial" w:cs="Arial"/>
          <w:sz w:val="24"/>
          <w:szCs w:val="24"/>
        </w:rPr>
        <w:t xml:space="preserve"> </w:t>
      </w:r>
      <w:r w:rsidR="00CB77F9">
        <w:rPr>
          <w:rFonts w:ascii="Arial" w:hAnsi="Arial" w:cs="Arial"/>
          <w:sz w:val="24"/>
          <w:szCs w:val="24"/>
        </w:rPr>
        <w:t>em que</w:t>
      </w:r>
      <w:r w:rsidR="005D2AE5">
        <w:rPr>
          <w:rFonts w:ascii="Arial" w:hAnsi="Arial" w:cs="Arial"/>
          <w:sz w:val="24"/>
          <w:szCs w:val="24"/>
        </w:rPr>
        <w:t xml:space="preserve"> </w:t>
      </w:r>
      <w:r w:rsidR="000872C5">
        <w:rPr>
          <w:rFonts w:ascii="Arial" w:hAnsi="Arial" w:cs="Arial"/>
          <w:sz w:val="24"/>
          <w:szCs w:val="24"/>
        </w:rPr>
        <w:t xml:space="preserve">se </w:t>
      </w:r>
      <w:r w:rsidR="005D2AE5">
        <w:rPr>
          <w:rFonts w:ascii="Arial" w:hAnsi="Arial" w:cs="Arial"/>
          <w:sz w:val="24"/>
          <w:szCs w:val="24"/>
        </w:rPr>
        <w:t>localiza o município de Itaipulândia</w:t>
      </w:r>
      <w:r w:rsidR="00CB77F9">
        <w:rPr>
          <w:rFonts w:ascii="Arial" w:hAnsi="Arial" w:cs="Arial"/>
          <w:sz w:val="24"/>
          <w:szCs w:val="24"/>
        </w:rPr>
        <w:t>. Exis</w:t>
      </w:r>
      <w:r w:rsidR="009E7F0B">
        <w:rPr>
          <w:rFonts w:ascii="Arial" w:hAnsi="Arial" w:cs="Arial"/>
          <w:sz w:val="24"/>
          <w:szCs w:val="24"/>
        </w:rPr>
        <w:t>tiria</w:t>
      </w:r>
      <w:r w:rsidR="00CB77F9">
        <w:rPr>
          <w:rFonts w:ascii="Arial" w:hAnsi="Arial" w:cs="Arial"/>
          <w:sz w:val="24"/>
          <w:szCs w:val="24"/>
        </w:rPr>
        <w:t xml:space="preserve"> nessa região</w:t>
      </w:r>
      <w:r w:rsidR="009E7F0B">
        <w:rPr>
          <w:rFonts w:ascii="Arial" w:hAnsi="Arial" w:cs="Arial"/>
          <w:sz w:val="24"/>
          <w:szCs w:val="24"/>
        </w:rPr>
        <w:t xml:space="preserve"> um “sistema edu</w:t>
      </w:r>
      <w:r w:rsidR="00CB77F9">
        <w:rPr>
          <w:rFonts w:ascii="Arial" w:hAnsi="Arial" w:cs="Arial"/>
          <w:sz w:val="24"/>
          <w:szCs w:val="24"/>
        </w:rPr>
        <w:t>c</w:t>
      </w:r>
      <w:r w:rsidR="009E7F0B">
        <w:rPr>
          <w:rFonts w:ascii="Arial" w:hAnsi="Arial" w:cs="Arial"/>
          <w:sz w:val="24"/>
          <w:szCs w:val="24"/>
        </w:rPr>
        <w:t>acional”, ou, ao menos</w:t>
      </w:r>
      <w:r w:rsidR="00CB77F9">
        <w:rPr>
          <w:rFonts w:ascii="Arial" w:hAnsi="Arial" w:cs="Arial"/>
          <w:sz w:val="24"/>
          <w:szCs w:val="24"/>
        </w:rPr>
        <w:t>,</w:t>
      </w:r>
      <w:r w:rsidR="009E7F0B">
        <w:rPr>
          <w:rFonts w:ascii="Arial" w:hAnsi="Arial" w:cs="Arial"/>
          <w:sz w:val="24"/>
          <w:szCs w:val="24"/>
        </w:rPr>
        <w:t xml:space="preserve"> uma caminhada para essa construção</w:t>
      </w:r>
      <w:r w:rsidR="000872C5">
        <w:rPr>
          <w:rFonts w:ascii="Arial" w:hAnsi="Arial" w:cs="Arial"/>
          <w:sz w:val="24"/>
          <w:szCs w:val="24"/>
        </w:rPr>
        <w:t>?</w:t>
      </w:r>
      <w:r w:rsidR="005D2AE5">
        <w:rPr>
          <w:rFonts w:ascii="Arial" w:hAnsi="Arial" w:cs="Arial"/>
          <w:sz w:val="24"/>
          <w:szCs w:val="24"/>
        </w:rPr>
        <w:t xml:space="preserve"> A que fatores </w:t>
      </w:r>
      <w:proofErr w:type="gramStart"/>
      <w:r w:rsidR="00CB77F9">
        <w:rPr>
          <w:rFonts w:ascii="Arial" w:hAnsi="Arial" w:cs="Arial"/>
          <w:sz w:val="24"/>
          <w:szCs w:val="24"/>
        </w:rPr>
        <w:t>sócio históricos</w:t>
      </w:r>
      <w:proofErr w:type="gramEnd"/>
      <w:r w:rsidR="00CB77F9">
        <w:rPr>
          <w:rFonts w:ascii="Arial" w:hAnsi="Arial" w:cs="Arial"/>
          <w:sz w:val="24"/>
          <w:szCs w:val="24"/>
        </w:rPr>
        <w:t xml:space="preserve"> </w:t>
      </w:r>
      <w:r w:rsidR="005D2AE5">
        <w:rPr>
          <w:rFonts w:ascii="Arial" w:hAnsi="Arial" w:cs="Arial"/>
          <w:sz w:val="24"/>
          <w:szCs w:val="24"/>
        </w:rPr>
        <w:t>se deve</w:t>
      </w:r>
      <w:r w:rsidR="00CB77F9">
        <w:rPr>
          <w:rFonts w:ascii="Arial" w:hAnsi="Arial" w:cs="Arial"/>
          <w:sz w:val="24"/>
          <w:szCs w:val="24"/>
        </w:rPr>
        <w:t>m</w:t>
      </w:r>
      <w:r w:rsidR="005D2AE5">
        <w:rPr>
          <w:rFonts w:ascii="Arial" w:hAnsi="Arial" w:cs="Arial"/>
          <w:sz w:val="24"/>
          <w:szCs w:val="24"/>
        </w:rPr>
        <w:t xml:space="preserve"> essa característica</w:t>
      </w:r>
      <w:r w:rsidR="009E7F0B">
        <w:rPr>
          <w:rFonts w:ascii="Arial" w:hAnsi="Arial" w:cs="Arial"/>
          <w:sz w:val="24"/>
          <w:szCs w:val="24"/>
        </w:rPr>
        <w:t xml:space="preserve"> peculiar dessa região</w:t>
      </w:r>
      <w:r w:rsidR="005D2AE5">
        <w:rPr>
          <w:rFonts w:ascii="Arial" w:hAnsi="Arial" w:cs="Arial"/>
          <w:sz w:val="24"/>
          <w:szCs w:val="24"/>
        </w:rPr>
        <w:t>?</w:t>
      </w:r>
    </w:p>
    <w:p w14:paraId="2B493658" w14:textId="77777777" w:rsidR="00115536" w:rsidRDefault="005D2AE5" w:rsidP="005D2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CB77F9">
        <w:rPr>
          <w:rFonts w:ascii="Arial" w:hAnsi="Arial" w:cs="Arial"/>
          <w:sz w:val="24"/>
          <w:szCs w:val="24"/>
        </w:rPr>
        <w:t xml:space="preserve"> </w:t>
      </w:r>
      <w:r w:rsidR="00DF05A7">
        <w:rPr>
          <w:rFonts w:ascii="Arial" w:hAnsi="Arial" w:cs="Arial"/>
          <w:sz w:val="24"/>
          <w:szCs w:val="24"/>
        </w:rPr>
        <w:t xml:space="preserve">Desde a sua emancipação houve </w:t>
      </w:r>
      <w:r w:rsidR="00E82D66">
        <w:rPr>
          <w:rFonts w:ascii="Arial" w:hAnsi="Arial" w:cs="Arial"/>
          <w:sz w:val="24"/>
          <w:szCs w:val="24"/>
        </w:rPr>
        <w:t>em</w:t>
      </w:r>
      <w:r w:rsidR="00DF05A7">
        <w:rPr>
          <w:rFonts w:ascii="Arial" w:hAnsi="Arial" w:cs="Arial"/>
          <w:sz w:val="24"/>
          <w:szCs w:val="24"/>
        </w:rPr>
        <w:t xml:space="preserve"> Itaipulândia uma preocupação com a busca por um direcionamento da educação pú</w:t>
      </w:r>
      <w:r w:rsidR="00E82D66">
        <w:rPr>
          <w:rFonts w:ascii="Arial" w:hAnsi="Arial" w:cs="Arial"/>
          <w:sz w:val="24"/>
          <w:szCs w:val="24"/>
        </w:rPr>
        <w:t>blica municipal. Como isso pode ser percebido na história da educação do município? Que medidas foram tomadas para amenizar o impacto dos PCN e da Pedagogia de Projetos no município?</w:t>
      </w:r>
      <w:r w:rsidR="00B55501">
        <w:rPr>
          <w:rFonts w:ascii="Arial" w:hAnsi="Arial" w:cs="Arial"/>
          <w:sz w:val="24"/>
          <w:szCs w:val="24"/>
        </w:rPr>
        <w:t xml:space="preserve"> Como a percepção de que essas propostas pedagógicas secundarizavam os conteúdos disciplinares impactou os anos que se</w:t>
      </w:r>
      <w:r w:rsidR="00115536">
        <w:rPr>
          <w:rFonts w:ascii="Arial" w:hAnsi="Arial" w:cs="Arial"/>
          <w:sz w:val="24"/>
          <w:szCs w:val="24"/>
        </w:rPr>
        <w:t xml:space="preserve"> seguiram na educação municipal e como a PHC aparece nesse percurso?</w:t>
      </w:r>
    </w:p>
    <w:p w14:paraId="32B6A03E" w14:textId="5EFA1727" w:rsidR="00E82D66" w:rsidRDefault="00B55501" w:rsidP="005D2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BF076A">
        <w:rPr>
          <w:rFonts w:ascii="Arial" w:hAnsi="Arial" w:cs="Arial"/>
          <w:sz w:val="24"/>
          <w:szCs w:val="24"/>
        </w:rPr>
        <w:t xml:space="preserve"> No que se refere à materialidade da ação educativa</w:t>
      </w:r>
      <w:r w:rsidR="00647A8A">
        <w:rPr>
          <w:rFonts w:ascii="Arial" w:hAnsi="Arial" w:cs="Arial"/>
          <w:sz w:val="24"/>
          <w:szCs w:val="24"/>
        </w:rPr>
        <w:t xml:space="preserve"> brasileira</w:t>
      </w:r>
      <w:r w:rsidR="00BF076A">
        <w:rPr>
          <w:rFonts w:ascii="Arial" w:hAnsi="Arial" w:cs="Arial"/>
          <w:sz w:val="24"/>
          <w:szCs w:val="24"/>
        </w:rPr>
        <w:t>, Saviani (1994)</w:t>
      </w:r>
      <w:r w:rsidR="00647A8A">
        <w:rPr>
          <w:rFonts w:ascii="Arial" w:hAnsi="Arial" w:cs="Arial"/>
          <w:sz w:val="24"/>
          <w:szCs w:val="24"/>
        </w:rPr>
        <w:t xml:space="preserve"> citado pelos autores, aponta três desafios que se destacam, além </w:t>
      </w:r>
      <w:r w:rsidR="000872C5">
        <w:rPr>
          <w:rFonts w:ascii="Arial" w:hAnsi="Arial" w:cs="Arial"/>
          <w:sz w:val="24"/>
          <w:szCs w:val="24"/>
        </w:rPr>
        <w:t>dos</w:t>
      </w:r>
      <w:r w:rsidR="00647A8A">
        <w:rPr>
          <w:rFonts w:ascii="Arial" w:hAnsi="Arial" w:cs="Arial"/>
          <w:sz w:val="24"/>
          <w:szCs w:val="24"/>
        </w:rPr>
        <w:t xml:space="preserve"> próprios da PHC. Quais são e como a PHC tenta superá-los?</w:t>
      </w:r>
    </w:p>
    <w:p w14:paraId="232E2EEF" w14:textId="3400A397" w:rsidR="00647A8A" w:rsidRDefault="00647A8A" w:rsidP="005D2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="00D25963">
        <w:rPr>
          <w:rFonts w:ascii="Arial" w:hAnsi="Arial" w:cs="Arial"/>
          <w:sz w:val="24"/>
          <w:szCs w:val="24"/>
        </w:rPr>
        <w:t xml:space="preserve">A realidade específica de Itaipulândia também enfrentou desafios para a institucionalização da PHC, mas, partindo de proposições feitas por um grupo de educadores que foram encampadas pelo coletivo de professores e encaminhadas à Secretaria Municipal de Educação e aos poderes executivo e legislativo, a reivindicação era de que se construísse uma política educacional no município. </w:t>
      </w:r>
      <w:r w:rsidR="000872C5">
        <w:rPr>
          <w:rFonts w:ascii="Arial" w:hAnsi="Arial" w:cs="Arial"/>
          <w:sz w:val="24"/>
          <w:szCs w:val="24"/>
        </w:rPr>
        <w:t>Qual a importância d</w:t>
      </w:r>
      <w:r w:rsidR="00105309">
        <w:rPr>
          <w:rFonts w:ascii="Arial" w:hAnsi="Arial" w:cs="Arial"/>
          <w:sz w:val="24"/>
          <w:szCs w:val="24"/>
        </w:rPr>
        <w:t xml:space="preserve">esse projeto? </w:t>
      </w:r>
      <w:r w:rsidR="00D25963">
        <w:rPr>
          <w:rFonts w:ascii="Arial" w:hAnsi="Arial" w:cs="Arial"/>
          <w:sz w:val="24"/>
          <w:szCs w:val="24"/>
        </w:rPr>
        <w:t>Quais são as principais características dessa política educacional e como ela se assenta na PHC?</w:t>
      </w:r>
    </w:p>
    <w:p w14:paraId="3D59962A" w14:textId="255AA7FF" w:rsidR="00A85EDA" w:rsidRDefault="00105309" w:rsidP="005D2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85EDA">
        <w:rPr>
          <w:rFonts w:ascii="Arial" w:hAnsi="Arial" w:cs="Arial"/>
          <w:sz w:val="24"/>
          <w:szCs w:val="24"/>
        </w:rPr>
        <w:t>) Na implementação da PHC um dos grandes desafios é a formação de professores. Como o município de Itaipulândia se organizou para superar esse desafio?</w:t>
      </w:r>
    </w:p>
    <w:p w14:paraId="30E29F6D" w14:textId="4AF682B6" w:rsidR="00A85EDA" w:rsidRDefault="00A85EDA" w:rsidP="005D2A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Que desafios permanecem nessa e em outras tentativas de institucionalizar a PHC</w:t>
      </w:r>
      <w:r w:rsidR="00084D9A">
        <w:rPr>
          <w:rFonts w:ascii="Arial" w:hAnsi="Arial" w:cs="Arial"/>
          <w:sz w:val="24"/>
          <w:szCs w:val="24"/>
        </w:rPr>
        <w:t xml:space="preserve"> enquanto uma pedagogia contra hegemônica</w:t>
      </w:r>
      <w:r>
        <w:rPr>
          <w:rFonts w:ascii="Arial" w:hAnsi="Arial" w:cs="Arial"/>
          <w:sz w:val="24"/>
          <w:szCs w:val="24"/>
        </w:rPr>
        <w:t>?</w:t>
      </w:r>
      <w:r w:rsidR="005B7C0B">
        <w:rPr>
          <w:rFonts w:ascii="Arial" w:hAnsi="Arial" w:cs="Arial"/>
          <w:sz w:val="24"/>
          <w:szCs w:val="24"/>
        </w:rPr>
        <w:t xml:space="preserve"> Quais a</w:t>
      </w:r>
      <w:r w:rsidR="00105309">
        <w:rPr>
          <w:rFonts w:ascii="Arial" w:hAnsi="Arial" w:cs="Arial"/>
          <w:sz w:val="24"/>
          <w:szCs w:val="24"/>
        </w:rPr>
        <w:t>s</w:t>
      </w:r>
      <w:r w:rsidR="005B7C0B">
        <w:rPr>
          <w:rFonts w:ascii="Arial" w:hAnsi="Arial" w:cs="Arial"/>
          <w:sz w:val="24"/>
          <w:szCs w:val="24"/>
        </w:rPr>
        <w:t xml:space="preserve"> possibilidades de ava</w:t>
      </w:r>
      <w:r w:rsidR="00AE4ED6">
        <w:rPr>
          <w:rFonts w:ascii="Arial" w:hAnsi="Arial" w:cs="Arial"/>
          <w:sz w:val="24"/>
          <w:szCs w:val="24"/>
        </w:rPr>
        <w:t xml:space="preserve">nço no sentido da superação </w:t>
      </w:r>
      <w:r w:rsidR="00105309">
        <w:rPr>
          <w:rFonts w:ascii="Arial" w:hAnsi="Arial" w:cs="Arial"/>
          <w:sz w:val="24"/>
          <w:szCs w:val="24"/>
        </w:rPr>
        <w:t>de um</w:t>
      </w:r>
      <w:r w:rsidR="00AE4ED6">
        <w:rPr>
          <w:rFonts w:ascii="Arial" w:hAnsi="Arial" w:cs="Arial"/>
          <w:sz w:val="24"/>
          <w:szCs w:val="24"/>
        </w:rPr>
        <w:t xml:space="preserve">a </w:t>
      </w:r>
      <w:r w:rsidR="002E7371">
        <w:rPr>
          <w:rFonts w:ascii="Arial" w:hAnsi="Arial" w:cs="Arial"/>
          <w:sz w:val="24"/>
          <w:szCs w:val="24"/>
        </w:rPr>
        <w:t>educação</w:t>
      </w:r>
      <w:r w:rsidR="00105309">
        <w:rPr>
          <w:rFonts w:ascii="Arial" w:hAnsi="Arial" w:cs="Arial"/>
          <w:sz w:val="24"/>
          <w:szCs w:val="24"/>
        </w:rPr>
        <w:t xml:space="preserve"> </w:t>
      </w:r>
      <w:r w:rsidR="004C6FBA">
        <w:rPr>
          <w:rFonts w:ascii="Arial" w:hAnsi="Arial" w:cs="Arial"/>
          <w:sz w:val="24"/>
          <w:szCs w:val="24"/>
        </w:rPr>
        <w:t>burguesa e a construção de uma educação comprometida com a</w:t>
      </w:r>
      <w:r w:rsidR="002E7371">
        <w:rPr>
          <w:rFonts w:ascii="Arial" w:hAnsi="Arial" w:cs="Arial"/>
          <w:sz w:val="24"/>
          <w:szCs w:val="24"/>
        </w:rPr>
        <w:t xml:space="preserve"> classe trabalhadora</w:t>
      </w:r>
      <w:r w:rsidR="00AE4ED6">
        <w:rPr>
          <w:rFonts w:ascii="Arial" w:hAnsi="Arial" w:cs="Arial"/>
          <w:sz w:val="24"/>
          <w:szCs w:val="24"/>
        </w:rPr>
        <w:t>?</w:t>
      </w:r>
    </w:p>
    <w:sectPr w:rsidR="00A85EDA" w:rsidSect="00CB392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9E6"/>
    <w:rsid w:val="000607F2"/>
    <w:rsid w:val="00084D9A"/>
    <w:rsid w:val="000872C5"/>
    <w:rsid w:val="000C18F8"/>
    <w:rsid w:val="00105309"/>
    <w:rsid w:val="00115536"/>
    <w:rsid w:val="00135384"/>
    <w:rsid w:val="001518B5"/>
    <w:rsid w:val="001C300F"/>
    <w:rsid w:val="00233800"/>
    <w:rsid w:val="002B1103"/>
    <w:rsid w:val="002E7371"/>
    <w:rsid w:val="00370FDC"/>
    <w:rsid w:val="00382EDE"/>
    <w:rsid w:val="004030D9"/>
    <w:rsid w:val="00451F4F"/>
    <w:rsid w:val="00470139"/>
    <w:rsid w:val="004A6FC3"/>
    <w:rsid w:val="004C6FBA"/>
    <w:rsid w:val="0058208B"/>
    <w:rsid w:val="0058509D"/>
    <w:rsid w:val="00590887"/>
    <w:rsid w:val="005B7C0B"/>
    <w:rsid w:val="005D2AE5"/>
    <w:rsid w:val="006362E2"/>
    <w:rsid w:val="00647A8A"/>
    <w:rsid w:val="006528D3"/>
    <w:rsid w:val="006603AC"/>
    <w:rsid w:val="006842C5"/>
    <w:rsid w:val="00763FB8"/>
    <w:rsid w:val="00781DAE"/>
    <w:rsid w:val="009940D0"/>
    <w:rsid w:val="009C0B0C"/>
    <w:rsid w:val="009E7F0B"/>
    <w:rsid w:val="00A85EDA"/>
    <w:rsid w:val="00AE4ED6"/>
    <w:rsid w:val="00AE52C3"/>
    <w:rsid w:val="00B55501"/>
    <w:rsid w:val="00BA361D"/>
    <w:rsid w:val="00BA5A08"/>
    <w:rsid w:val="00BF076A"/>
    <w:rsid w:val="00C708E2"/>
    <w:rsid w:val="00C73DFD"/>
    <w:rsid w:val="00CA2BEA"/>
    <w:rsid w:val="00CB03B7"/>
    <w:rsid w:val="00CB17E0"/>
    <w:rsid w:val="00CB3922"/>
    <w:rsid w:val="00CB77F9"/>
    <w:rsid w:val="00CC603F"/>
    <w:rsid w:val="00CF67E0"/>
    <w:rsid w:val="00D25963"/>
    <w:rsid w:val="00DA7860"/>
    <w:rsid w:val="00DF05A7"/>
    <w:rsid w:val="00E33BAA"/>
    <w:rsid w:val="00E52617"/>
    <w:rsid w:val="00E82D66"/>
    <w:rsid w:val="00EA1D64"/>
    <w:rsid w:val="00FB2F48"/>
    <w:rsid w:val="00F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CBDD"/>
  <w15:chartTrackingRefBased/>
  <w15:docId w15:val="{C6EF6D4D-5A92-4889-9201-1DB7374B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Paulino Jose Orso</cp:lastModifiedBy>
  <cp:revision>2</cp:revision>
  <dcterms:created xsi:type="dcterms:W3CDTF">2023-02-17T03:51:00Z</dcterms:created>
  <dcterms:modified xsi:type="dcterms:W3CDTF">2023-02-17T03:51:00Z</dcterms:modified>
</cp:coreProperties>
</file>