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15C0" w14:textId="54CA645D" w:rsidR="00590887" w:rsidRDefault="00FC63E2" w:rsidP="00CB17E0">
      <w:pPr>
        <w:jc w:val="center"/>
        <w:rPr>
          <w:rFonts w:ascii="Arial" w:hAnsi="Arial" w:cs="Arial"/>
          <w:b/>
          <w:sz w:val="24"/>
          <w:szCs w:val="24"/>
        </w:rPr>
      </w:pPr>
      <w:r w:rsidRPr="00FC63E2">
        <w:rPr>
          <w:rFonts w:ascii="Arial" w:hAnsi="Arial" w:cs="Arial"/>
          <w:b/>
          <w:sz w:val="24"/>
          <w:szCs w:val="24"/>
        </w:rPr>
        <w:t>Sétimo encontro</w:t>
      </w:r>
      <w:r w:rsidR="00CB17E0" w:rsidRPr="00CB17E0">
        <w:rPr>
          <w:rFonts w:ascii="Arial" w:hAnsi="Arial" w:cs="Arial"/>
          <w:b/>
          <w:sz w:val="24"/>
          <w:szCs w:val="24"/>
        </w:rPr>
        <w:t xml:space="preserve"> –</w:t>
      </w:r>
      <w:r w:rsidR="008F4DED">
        <w:rPr>
          <w:rFonts w:ascii="Arial" w:hAnsi="Arial" w:cs="Arial"/>
          <w:b/>
          <w:sz w:val="24"/>
          <w:szCs w:val="24"/>
        </w:rPr>
        <w:t xml:space="preserve"> </w:t>
      </w:r>
      <w:r w:rsidR="005E10A8">
        <w:rPr>
          <w:rFonts w:ascii="Arial" w:hAnsi="Arial" w:cs="Arial"/>
          <w:b/>
          <w:sz w:val="24"/>
          <w:szCs w:val="24"/>
        </w:rPr>
        <w:t xml:space="preserve">OS PROCESSOS DE INSTITUCIONALIZAÇÃO DA </w:t>
      </w:r>
      <w:r w:rsidR="005F3C59">
        <w:rPr>
          <w:rFonts w:ascii="Arial" w:hAnsi="Arial" w:cs="Arial"/>
          <w:b/>
          <w:sz w:val="24"/>
          <w:szCs w:val="24"/>
        </w:rPr>
        <w:t>PEDAGOGIA HISTÓRICO-CRÍTICA</w:t>
      </w:r>
      <w:r w:rsidR="008F4DED">
        <w:rPr>
          <w:rFonts w:ascii="Arial" w:hAnsi="Arial" w:cs="Arial"/>
          <w:b/>
          <w:sz w:val="24"/>
          <w:szCs w:val="24"/>
        </w:rPr>
        <w:t xml:space="preserve"> </w:t>
      </w:r>
    </w:p>
    <w:p w14:paraId="4B7522B1" w14:textId="79DC51AB" w:rsidR="00CA2BEA" w:rsidRPr="00CB17E0" w:rsidRDefault="001B2928" w:rsidP="00CB17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Autores: </w:t>
      </w:r>
      <w:r w:rsidR="005E10A8">
        <w:rPr>
          <w:rFonts w:ascii="Arial" w:hAnsi="Arial" w:cs="Arial"/>
          <w:b/>
          <w:sz w:val="24"/>
          <w:szCs w:val="24"/>
        </w:rPr>
        <w:t>Viviane Grzechota Selzler e Paulino José Orso</w:t>
      </w:r>
    </w:p>
    <w:p w14:paraId="67C0C620" w14:textId="77777777" w:rsidR="00FD19E6" w:rsidRPr="00CB17E0" w:rsidRDefault="00B570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697DB40E" w14:textId="77777777" w:rsidR="00FD19E6" w:rsidRPr="00CB17E0" w:rsidRDefault="00CB17E0">
      <w:pPr>
        <w:rPr>
          <w:rFonts w:ascii="Arial" w:hAnsi="Arial" w:cs="Arial"/>
          <w:sz w:val="24"/>
          <w:szCs w:val="24"/>
        </w:rPr>
      </w:pPr>
      <w:r w:rsidRPr="00CB17E0">
        <w:rPr>
          <w:rFonts w:ascii="Arial" w:hAnsi="Arial" w:cs="Arial"/>
          <w:sz w:val="24"/>
          <w:szCs w:val="24"/>
        </w:rPr>
        <w:t>Questões orientadoras:</w:t>
      </w:r>
    </w:p>
    <w:p w14:paraId="167175A6" w14:textId="77777777" w:rsidR="0088386E" w:rsidRDefault="00235F3C" w:rsidP="005E10A8">
      <w:pPr>
        <w:jc w:val="both"/>
        <w:rPr>
          <w:rFonts w:ascii="Arial" w:hAnsi="Arial" w:cs="Arial"/>
          <w:sz w:val="24"/>
          <w:szCs w:val="24"/>
        </w:rPr>
      </w:pPr>
      <w:r w:rsidRPr="00235F3C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="00625862">
        <w:rPr>
          <w:rFonts w:ascii="Arial" w:hAnsi="Arial" w:cs="Arial"/>
          <w:sz w:val="24"/>
          <w:szCs w:val="24"/>
        </w:rPr>
        <w:t>Como se desenvolveu a Pedagogia Histórico-Crítica e como essa teoria se tornou conhecida no Brasil?</w:t>
      </w:r>
    </w:p>
    <w:p w14:paraId="19BB1EC0" w14:textId="5E5E4944" w:rsidR="00625862" w:rsidRDefault="00625862" w:rsidP="005E10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O primeiro processo de institucionalização da PHC aconteceu nos anos de 1990</w:t>
      </w:r>
      <w:r w:rsidR="000D53BB">
        <w:rPr>
          <w:rFonts w:ascii="Arial" w:hAnsi="Arial" w:cs="Arial"/>
          <w:sz w:val="24"/>
          <w:szCs w:val="24"/>
        </w:rPr>
        <w:t>,</w:t>
      </w:r>
      <w:r w:rsidR="009F0DC2">
        <w:rPr>
          <w:rFonts w:ascii="Arial" w:hAnsi="Arial" w:cs="Arial"/>
          <w:sz w:val="24"/>
          <w:szCs w:val="24"/>
        </w:rPr>
        <w:t xml:space="preserve"> </w:t>
      </w:r>
      <w:r w:rsidR="00106DB9">
        <w:rPr>
          <w:rFonts w:ascii="Arial" w:hAnsi="Arial" w:cs="Arial"/>
          <w:sz w:val="24"/>
          <w:szCs w:val="24"/>
        </w:rPr>
        <w:t>por meio</w:t>
      </w:r>
      <w:r>
        <w:rPr>
          <w:rFonts w:ascii="Arial" w:hAnsi="Arial" w:cs="Arial"/>
          <w:sz w:val="24"/>
          <w:szCs w:val="24"/>
        </w:rPr>
        <w:t xml:space="preserve"> do Currículo Básico para</w:t>
      </w:r>
      <w:r w:rsidR="009F0DC2">
        <w:rPr>
          <w:rFonts w:ascii="Arial" w:hAnsi="Arial" w:cs="Arial"/>
          <w:sz w:val="24"/>
          <w:szCs w:val="24"/>
        </w:rPr>
        <w:t xml:space="preserve"> a Escola Pública do Paraná</w:t>
      </w:r>
      <w:r>
        <w:rPr>
          <w:rFonts w:ascii="Arial" w:hAnsi="Arial" w:cs="Arial"/>
          <w:sz w:val="24"/>
          <w:szCs w:val="24"/>
        </w:rPr>
        <w:t>. A partir de então, diversos municípios tentaram institucionalizá-la, t</w:t>
      </w:r>
      <w:r w:rsidR="00FC76FD">
        <w:rPr>
          <w:rFonts w:ascii="Arial" w:hAnsi="Arial" w:cs="Arial"/>
          <w:sz w:val="24"/>
          <w:szCs w:val="24"/>
        </w:rPr>
        <w:t>ransform</w:t>
      </w:r>
      <w:r>
        <w:rPr>
          <w:rFonts w:ascii="Arial" w:hAnsi="Arial" w:cs="Arial"/>
          <w:sz w:val="24"/>
          <w:szCs w:val="24"/>
        </w:rPr>
        <w:t xml:space="preserve">ando-a </w:t>
      </w:r>
      <w:r w:rsidR="00FC76FD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 xml:space="preserve">sua pedagogia oficial. Os autores destacam que, em geral, a institucionalização ocorre como resultado de um duplo movimento. </w:t>
      </w:r>
      <w:r w:rsidR="001B2928">
        <w:rPr>
          <w:rFonts w:ascii="Arial" w:hAnsi="Arial" w:cs="Arial"/>
          <w:sz w:val="24"/>
          <w:szCs w:val="24"/>
        </w:rPr>
        <w:t xml:space="preserve">Quais foram as principais experiências de institucionalização da PHC? </w:t>
      </w:r>
      <w:r w:rsidR="00284A4D">
        <w:rPr>
          <w:rFonts w:ascii="Arial" w:hAnsi="Arial" w:cs="Arial"/>
          <w:sz w:val="24"/>
          <w:szCs w:val="24"/>
        </w:rPr>
        <w:t>C</w:t>
      </w:r>
      <w:r w:rsidR="00AD2C38">
        <w:rPr>
          <w:rFonts w:ascii="Arial" w:hAnsi="Arial" w:cs="Arial"/>
          <w:sz w:val="24"/>
          <w:szCs w:val="24"/>
        </w:rPr>
        <w:t xml:space="preserve">omo ocorre esse duplo </w:t>
      </w:r>
      <w:r w:rsidR="000D53BB">
        <w:rPr>
          <w:rFonts w:ascii="Arial" w:hAnsi="Arial" w:cs="Arial"/>
          <w:sz w:val="24"/>
          <w:szCs w:val="24"/>
        </w:rPr>
        <w:t>movimento</w:t>
      </w:r>
      <w:r>
        <w:rPr>
          <w:rFonts w:ascii="Arial" w:hAnsi="Arial" w:cs="Arial"/>
          <w:sz w:val="24"/>
          <w:szCs w:val="24"/>
        </w:rPr>
        <w:t>?</w:t>
      </w:r>
    </w:p>
    <w:p w14:paraId="3A975D21" w14:textId="2C63B409" w:rsidR="00625862" w:rsidRDefault="00625862" w:rsidP="005E10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F83800">
        <w:rPr>
          <w:rFonts w:ascii="Arial" w:hAnsi="Arial" w:cs="Arial"/>
          <w:sz w:val="24"/>
          <w:szCs w:val="24"/>
        </w:rPr>
        <w:t xml:space="preserve">Como se deu a institucionalização da PHC no município de Itaipulândia/PR? </w:t>
      </w:r>
      <w:r w:rsidR="00396D2E">
        <w:rPr>
          <w:rFonts w:ascii="Arial" w:hAnsi="Arial" w:cs="Arial"/>
          <w:sz w:val="24"/>
          <w:szCs w:val="24"/>
        </w:rPr>
        <w:t xml:space="preserve">Qual o vínculo </w:t>
      </w:r>
      <w:r w:rsidR="000D53BB">
        <w:rPr>
          <w:rFonts w:ascii="Arial" w:hAnsi="Arial" w:cs="Arial"/>
          <w:sz w:val="24"/>
          <w:szCs w:val="24"/>
        </w:rPr>
        <w:t xml:space="preserve">que se desencadeou </w:t>
      </w:r>
      <w:r w:rsidR="00396D2E">
        <w:rPr>
          <w:rFonts w:ascii="Arial" w:hAnsi="Arial" w:cs="Arial"/>
          <w:sz w:val="24"/>
          <w:szCs w:val="24"/>
        </w:rPr>
        <w:t>entre a institucionalização da PHC</w:t>
      </w:r>
      <w:r w:rsidR="000D53BB">
        <w:rPr>
          <w:rFonts w:ascii="Arial" w:hAnsi="Arial" w:cs="Arial"/>
          <w:sz w:val="24"/>
          <w:szCs w:val="24"/>
        </w:rPr>
        <w:t xml:space="preserve"> e</w:t>
      </w:r>
      <w:r w:rsidR="00396D2E">
        <w:rPr>
          <w:rFonts w:ascii="Arial" w:hAnsi="Arial" w:cs="Arial"/>
          <w:sz w:val="24"/>
          <w:szCs w:val="24"/>
        </w:rPr>
        <w:t xml:space="preserve"> a reivindicação da criação de políticas públicas para a educação e para os educadores?</w:t>
      </w:r>
    </w:p>
    <w:p w14:paraId="5BDC895D" w14:textId="22562288" w:rsidR="00F83800" w:rsidRDefault="00F83800" w:rsidP="00F838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Como se deu a institucionalização da PHC no município de Cascavel/PR? O que os trechos das entrevistas citadas pelos autores revelam sobre esse processo?</w:t>
      </w:r>
      <w:r w:rsidR="00396D2E">
        <w:rPr>
          <w:rFonts w:ascii="Arial" w:hAnsi="Arial" w:cs="Arial"/>
          <w:sz w:val="24"/>
          <w:szCs w:val="24"/>
        </w:rPr>
        <w:t xml:space="preserve"> </w:t>
      </w:r>
      <w:r w:rsidR="004D10DB">
        <w:rPr>
          <w:rFonts w:ascii="Arial" w:hAnsi="Arial" w:cs="Arial"/>
          <w:sz w:val="24"/>
          <w:szCs w:val="24"/>
        </w:rPr>
        <w:t>Qual a importância da</w:t>
      </w:r>
      <w:r w:rsidR="00396D2E">
        <w:rPr>
          <w:rFonts w:ascii="Arial" w:hAnsi="Arial" w:cs="Arial"/>
          <w:sz w:val="24"/>
          <w:szCs w:val="24"/>
        </w:rPr>
        <w:t xml:space="preserve"> formação de professores nesse processo?</w:t>
      </w:r>
    </w:p>
    <w:p w14:paraId="368E8E7A" w14:textId="77777777" w:rsidR="00396D2E" w:rsidRDefault="00396D2E" w:rsidP="00396D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Como </w:t>
      </w:r>
      <w:r w:rsidR="005B718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PHC</w:t>
      </w:r>
      <w:r w:rsidR="005B7185">
        <w:rPr>
          <w:rFonts w:ascii="Arial" w:hAnsi="Arial" w:cs="Arial"/>
          <w:sz w:val="24"/>
          <w:szCs w:val="24"/>
        </w:rPr>
        <w:t xml:space="preserve"> aparece no processo de construção do currículo</w:t>
      </w:r>
      <w:r>
        <w:rPr>
          <w:rFonts w:ascii="Arial" w:hAnsi="Arial" w:cs="Arial"/>
          <w:sz w:val="24"/>
          <w:szCs w:val="24"/>
        </w:rPr>
        <w:t xml:space="preserve"> no município de Bauru/SP? </w:t>
      </w:r>
      <w:r w:rsidR="005B7185">
        <w:rPr>
          <w:rFonts w:ascii="Arial" w:hAnsi="Arial" w:cs="Arial"/>
          <w:sz w:val="24"/>
          <w:szCs w:val="24"/>
        </w:rPr>
        <w:t>Quais os problemas que</w:t>
      </w:r>
      <w:r w:rsidR="00193CC4">
        <w:rPr>
          <w:rFonts w:ascii="Arial" w:hAnsi="Arial" w:cs="Arial"/>
          <w:sz w:val="24"/>
          <w:szCs w:val="24"/>
        </w:rPr>
        <w:t xml:space="preserve"> s</w:t>
      </w:r>
      <w:r w:rsidR="005B7185">
        <w:rPr>
          <w:rFonts w:ascii="Arial" w:hAnsi="Arial" w:cs="Arial"/>
          <w:sz w:val="24"/>
          <w:szCs w:val="24"/>
        </w:rPr>
        <w:t>e apresentaram durante o processo de elaboração/implementação do currículo neste município?</w:t>
      </w:r>
      <w:r w:rsidR="00193CC4">
        <w:rPr>
          <w:rFonts w:ascii="Arial" w:hAnsi="Arial" w:cs="Arial"/>
          <w:sz w:val="24"/>
          <w:szCs w:val="24"/>
        </w:rPr>
        <w:t xml:space="preserve"> O que os trechos das entrevistas citadas pelos autores revelam sobre esse processo?</w:t>
      </w:r>
    </w:p>
    <w:p w14:paraId="15FCA20F" w14:textId="091E9A18" w:rsidR="005B7185" w:rsidRDefault="005B7185" w:rsidP="005B71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3B4932">
        <w:rPr>
          <w:rFonts w:ascii="Arial" w:hAnsi="Arial" w:cs="Arial"/>
          <w:sz w:val="24"/>
          <w:szCs w:val="24"/>
        </w:rPr>
        <w:t>Pode-se afirmar que,</w:t>
      </w:r>
      <w:r>
        <w:rPr>
          <w:rFonts w:ascii="Arial" w:hAnsi="Arial" w:cs="Arial"/>
          <w:sz w:val="24"/>
          <w:szCs w:val="24"/>
        </w:rPr>
        <w:t xml:space="preserve"> </w:t>
      </w:r>
      <w:r w:rsidR="003B4932">
        <w:rPr>
          <w:rFonts w:ascii="Arial" w:hAnsi="Arial" w:cs="Arial"/>
          <w:sz w:val="24"/>
          <w:szCs w:val="24"/>
        </w:rPr>
        <w:t>em Bauru/SP</w:t>
      </w:r>
      <w:r w:rsidR="003B4932">
        <w:rPr>
          <w:rFonts w:ascii="Arial" w:hAnsi="Arial" w:cs="Arial"/>
          <w:sz w:val="24"/>
          <w:szCs w:val="24"/>
        </w:rPr>
        <w:t>,</w:t>
      </w:r>
      <w:r w:rsidR="003B4932">
        <w:rPr>
          <w:rFonts w:ascii="Arial" w:hAnsi="Arial" w:cs="Arial"/>
          <w:sz w:val="24"/>
          <w:szCs w:val="24"/>
        </w:rPr>
        <w:t xml:space="preserve"> </w:t>
      </w:r>
      <w:r w:rsidR="000D53BB">
        <w:rPr>
          <w:rFonts w:ascii="Arial" w:hAnsi="Arial" w:cs="Arial"/>
          <w:sz w:val="24"/>
          <w:szCs w:val="24"/>
        </w:rPr>
        <w:t>ocorreu</w:t>
      </w:r>
      <w:r>
        <w:rPr>
          <w:rFonts w:ascii="Arial" w:hAnsi="Arial" w:cs="Arial"/>
          <w:sz w:val="24"/>
          <w:szCs w:val="24"/>
        </w:rPr>
        <w:t xml:space="preserve"> a institucionalização da PHC? </w:t>
      </w:r>
      <w:r w:rsidR="003B4932">
        <w:rPr>
          <w:rFonts w:ascii="Arial" w:hAnsi="Arial" w:cs="Arial"/>
          <w:sz w:val="24"/>
          <w:szCs w:val="24"/>
        </w:rPr>
        <w:t>Por quê</w:t>
      </w:r>
      <w:r>
        <w:rPr>
          <w:rFonts w:ascii="Arial" w:hAnsi="Arial" w:cs="Arial"/>
          <w:sz w:val="24"/>
          <w:szCs w:val="24"/>
        </w:rPr>
        <w:t>?</w:t>
      </w:r>
    </w:p>
    <w:p w14:paraId="17E1D4B8" w14:textId="273812C5" w:rsidR="00396D2E" w:rsidRDefault="005B7185" w:rsidP="005B71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Como </w:t>
      </w:r>
      <w:r w:rsidR="000D53BB">
        <w:rPr>
          <w:rFonts w:ascii="Arial" w:hAnsi="Arial" w:cs="Arial"/>
          <w:sz w:val="24"/>
          <w:szCs w:val="24"/>
        </w:rPr>
        <w:t>ocorreu</w:t>
      </w:r>
      <w:r>
        <w:rPr>
          <w:rFonts w:ascii="Arial" w:hAnsi="Arial" w:cs="Arial"/>
          <w:sz w:val="24"/>
          <w:szCs w:val="24"/>
        </w:rPr>
        <w:t xml:space="preserve"> a institucionalização da PHC no município de Limeira/SP? O que os trechos das entrevistas citadas pelos autores revelam sobre esse processo?</w:t>
      </w:r>
      <w:r w:rsidR="009E32E6">
        <w:rPr>
          <w:rFonts w:ascii="Arial" w:hAnsi="Arial" w:cs="Arial"/>
          <w:sz w:val="24"/>
          <w:szCs w:val="24"/>
        </w:rPr>
        <w:t xml:space="preserve"> Quais os principais limites e desafios para institucionalizá-la?</w:t>
      </w:r>
    </w:p>
    <w:p w14:paraId="016CB06E" w14:textId="1B196968" w:rsidR="000D53BB" w:rsidRDefault="00EE13BE" w:rsidP="005B71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</w:t>
      </w:r>
      <w:r w:rsidR="000D53BB">
        <w:rPr>
          <w:rFonts w:ascii="Arial" w:hAnsi="Arial" w:cs="Arial"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uais são os maiores desafios que</w:t>
      </w:r>
      <w:r w:rsidR="000D53BB">
        <w:rPr>
          <w:rFonts w:ascii="Arial" w:hAnsi="Arial" w:cs="Arial"/>
          <w:sz w:val="24"/>
          <w:szCs w:val="24"/>
        </w:rPr>
        <w:t xml:space="preserve">, em geral, </w:t>
      </w:r>
      <w:r>
        <w:rPr>
          <w:rFonts w:ascii="Arial" w:hAnsi="Arial" w:cs="Arial"/>
          <w:sz w:val="24"/>
          <w:szCs w:val="24"/>
        </w:rPr>
        <w:t>colocam</w:t>
      </w:r>
      <w:r w:rsidR="000D53BB">
        <w:rPr>
          <w:rFonts w:ascii="Arial" w:hAnsi="Arial" w:cs="Arial"/>
          <w:sz w:val="24"/>
          <w:szCs w:val="24"/>
        </w:rPr>
        <w:t xml:space="preserve">-se </w:t>
      </w:r>
      <w:r w:rsidR="00152015">
        <w:rPr>
          <w:rFonts w:ascii="Arial" w:hAnsi="Arial" w:cs="Arial"/>
          <w:sz w:val="24"/>
          <w:szCs w:val="24"/>
        </w:rPr>
        <w:t>diante da</w:t>
      </w:r>
      <w:r>
        <w:rPr>
          <w:rFonts w:ascii="Arial" w:hAnsi="Arial" w:cs="Arial"/>
          <w:sz w:val="24"/>
          <w:szCs w:val="24"/>
        </w:rPr>
        <w:t xml:space="preserve">s tentativas de </w:t>
      </w:r>
      <w:r w:rsidR="00152015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institucionaliza</w:t>
      </w:r>
      <w:r w:rsidR="0015201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152015">
        <w:rPr>
          <w:rFonts w:ascii="Arial" w:hAnsi="Arial" w:cs="Arial"/>
          <w:sz w:val="24"/>
          <w:szCs w:val="24"/>
        </w:rPr>
        <w:t>uma</w:t>
      </w:r>
      <w:r>
        <w:rPr>
          <w:rFonts w:ascii="Arial" w:hAnsi="Arial" w:cs="Arial"/>
          <w:sz w:val="24"/>
          <w:szCs w:val="24"/>
        </w:rPr>
        <w:t xml:space="preserve"> pedagogia contra hegemônica como</w:t>
      </w:r>
      <w:r w:rsidR="00152015">
        <w:rPr>
          <w:rFonts w:ascii="Arial" w:hAnsi="Arial" w:cs="Arial"/>
          <w:sz w:val="24"/>
          <w:szCs w:val="24"/>
        </w:rPr>
        <w:t xml:space="preserve"> é o caso d</w:t>
      </w:r>
      <w:r>
        <w:rPr>
          <w:rFonts w:ascii="Arial" w:hAnsi="Arial" w:cs="Arial"/>
          <w:sz w:val="24"/>
          <w:szCs w:val="24"/>
        </w:rPr>
        <w:t xml:space="preserve">a PHC? </w:t>
      </w:r>
    </w:p>
    <w:p w14:paraId="4DAA6452" w14:textId="0945C754" w:rsidR="00EE13BE" w:rsidRDefault="000D53BB" w:rsidP="005B71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É </w:t>
      </w:r>
      <w:r w:rsidR="0048467B">
        <w:rPr>
          <w:rFonts w:ascii="Arial" w:hAnsi="Arial" w:cs="Arial"/>
          <w:sz w:val="24"/>
          <w:szCs w:val="24"/>
        </w:rPr>
        <w:t>importante</w:t>
      </w:r>
      <w:r>
        <w:rPr>
          <w:rFonts w:ascii="Arial" w:hAnsi="Arial" w:cs="Arial"/>
          <w:sz w:val="24"/>
          <w:szCs w:val="24"/>
        </w:rPr>
        <w:t xml:space="preserve"> lutar pela institucionalização </w:t>
      </w:r>
      <w:r w:rsidR="0048467B">
        <w:rPr>
          <w:rFonts w:ascii="Arial" w:hAnsi="Arial" w:cs="Arial"/>
          <w:sz w:val="24"/>
          <w:szCs w:val="24"/>
        </w:rPr>
        <w:t xml:space="preserve">da PHC </w:t>
      </w:r>
      <w:r>
        <w:rPr>
          <w:rFonts w:ascii="Arial" w:hAnsi="Arial" w:cs="Arial"/>
          <w:sz w:val="24"/>
          <w:szCs w:val="24"/>
        </w:rPr>
        <w:t>em outros municípios?</w:t>
      </w:r>
      <w:r w:rsidR="00922B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Como e de que forma as experiências de institucionalização </w:t>
      </w:r>
      <w:r w:rsidR="00A116F0">
        <w:rPr>
          <w:rFonts w:ascii="Arial" w:hAnsi="Arial" w:cs="Arial"/>
          <w:sz w:val="24"/>
          <w:szCs w:val="24"/>
        </w:rPr>
        <w:t xml:space="preserve">já </w:t>
      </w:r>
      <w:r>
        <w:rPr>
          <w:rFonts w:ascii="Arial" w:hAnsi="Arial" w:cs="Arial"/>
          <w:sz w:val="24"/>
          <w:szCs w:val="24"/>
        </w:rPr>
        <w:t xml:space="preserve">existentes podem contribuir para pensar a institucionalização </w:t>
      </w:r>
      <w:r w:rsidR="003B4932">
        <w:rPr>
          <w:rFonts w:ascii="Arial" w:hAnsi="Arial" w:cs="Arial"/>
          <w:sz w:val="24"/>
          <w:szCs w:val="24"/>
        </w:rPr>
        <w:t>da PHC no</w:t>
      </w:r>
      <w:r>
        <w:rPr>
          <w:rFonts w:ascii="Arial" w:hAnsi="Arial" w:cs="Arial"/>
          <w:sz w:val="24"/>
          <w:szCs w:val="24"/>
        </w:rPr>
        <w:t xml:space="preserve"> seu município</w:t>
      </w:r>
      <w:r w:rsidR="00A116F0">
        <w:rPr>
          <w:rFonts w:ascii="Arial" w:hAnsi="Arial" w:cs="Arial"/>
          <w:sz w:val="24"/>
          <w:szCs w:val="24"/>
        </w:rPr>
        <w:t xml:space="preserve"> ou, </w:t>
      </w:r>
      <w:r w:rsidR="00067E7B">
        <w:rPr>
          <w:rFonts w:ascii="Arial" w:hAnsi="Arial" w:cs="Arial"/>
          <w:sz w:val="24"/>
          <w:szCs w:val="24"/>
        </w:rPr>
        <w:t xml:space="preserve">caso </w:t>
      </w:r>
      <w:r w:rsidR="00A116F0">
        <w:rPr>
          <w:rFonts w:ascii="Arial" w:hAnsi="Arial" w:cs="Arial"/>
          <w:sz w:val="24"/>
          <w:szCs w:val="24"/>
        </w:rPr>
        <w:t xml:space="preserve">já </w:t>
      </w:r>
      <w:r w:rsidR="00067E7B">
        <w:rPr>
          <w:rFonts w:ascii="Arial" w:hAnsi="Arial" w:cs="Arial"/>
          <w:sz w:val="24"/>
          <w:szCs w:val="24"/>
        </w:rPr>
        <w:t>tenha sido</w:t>
      </w:r>
      <w:r w:rsidR="00A116F0">
        <w:rPr>
          <w:rFonts w:ascii="Arial" w:hAnsi="Arial" w:cs="Arial"/>
          <w:sz w:val="24"/>
          <w:szCs w:val="24"/>
        </w:rPr>
        <w:t xml:space="preserve"> institucionalizada, para </w:t>
      </w:r>
      <w:r w:rsidR="00067E7B">
        <w:rPr>
          <w:rFonts w:ascii="Arial" w:hAnsi="Arial" w:cs="Arial"/>
          <w:sz w:val="24"/>
          <w:szCs w:val="24"/>
        </w:rPr>
        <w:t>consolidá-la e impedir retrocessos</w:t>
      </w:r>
      <w:r>
        <w:rPr>
          <w:rFonts w:ascii="Arial" w:hAnsi="Arial" w:cs="Arial"/>
          <w:sz w:val="24"/>
          <w:szCs w:val="24"/>
        </w:rPr>
        <w:t>?</w:t>
      </w:r>
    </w:p>
    <w:p w14:paraId="1CD77096" w14:textId="77777777" w:rsidR="009E32E6" w:rsidRDefault="009E32E6" w:rsidP="005B7185">
      <w:pPr>
        <w:jc w:val="both"/>
        <w:rPr>
          <w:rFonts w:ascii="Arial" w:hAnsi="Arial" w:cs="Arial"/>
          <w:sz w:val="24"/>
          <w:szCs w:val="24"/>
        </w:rPr>
      </w:pPr>
    </w:p>
    <w:p w14:paraId="1006F952" w14:textId="77777777" w:rsidR="00F83800" w:rsidRDefault="00F83800" w:rsidP="005E10A8">
      <w:pPr>
        <w:jc w:val="both"/>
        <w:rPr>
          <w:rFonts w:ascii="Arial" w:hAnsi="Arial" w:cs="Arial"/>
          <w:sz w:val="24"/>
          <w:szCs w:val="24"/>
        </w:rPr>
      </w:pPr>
    </w:p>
    <w:p w14:paraId="7697758F" w14:textId="77777777" w:rsidR="00F83800" w:rsidRDefault="00F83800" w:rsidP="005E10A8">
      <w:pPr>
        <w:jc w:val="both"/>
        <w:rPr>
          <w:rFonts w:ascii="Arial" w:hAnsi="Arial" w:cs="Arial"/>
          <w:sz w:val="24"/>
          <w:szCs w:val="24"/>
        </w:rPr>
      </w:pPr>
    </w:p>
    <w:p w14:paraId="2B85E6B0" w14:textId="77777777" w:rsidR="001F402F" w:rsidRDefault="001F402F" w:rsidP="001F402F">
      <w:pPr>
        <w:jc w:val="both"/>
        <w:rPr>
          <w:rFonts w:ascii="Arial" w:hAnsi="Arial" w:cs="Arial"/>
          <w:sz w:val="24"/>
          <w:szCs w:val="24"/>
        </w:rPr>
      </w:pPr>
    </w:p>
    <w:sectPr w:rsidR="001F402F" w:rsidSect="00CB392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67ADF"/>
    <w:multiLevelType w:val="hybridMultilevel"/>
    <w:tmpl w:val="E3EEE1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D1023"/>
    <w:multiLevelType w:val="hybridMultilevel"/>
    <w:tmpl w:val="3E56ED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825387">
    <w:abstractNumId w:val="0"/>
  </w:num>
  <w:num w:numId="2" w16cid:durableId="667944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9E6"/>
    <w:rsid w:val="000607F2"/>
    <w:rsid w:val="00067E7B"/>
    <w:rsid w:val="00084D9A"/>
    <w:rsid w:val="000963F0"/>
    <w:rsid w:val="000C18F8"/>
    <w:rsid w:val="000D53BB"/>
    <w:rsid w:val="000F4289"/>
    <w:rsid w:val="00106DB9"/>
    <w:rsid w:val="00115536"/>
    <w:rsid w:val="00135384"/>
    <w:rsid w:val="001518B5"/>
    <w:rsid w:val="00152015"/>
    <w:rsid w:val="00193CC4"/>
    <w:rsid w:val="001B2928"/>
    <w:rsid w:val="001C300F"/>
    <w:rsid w:val="001D4510"/>
    <w:rsid w:val="001F402F"/>
    <w:rsid w:val="00233800"/>
    <w:rsid w:val="00235F3C"/>
    <w:rsid w:val="00284A4D"/>
    <w:rsid w:val="002B1103"/>
    <w:rsid w:val="002E7371"/>
    <w:rsid w:val="00370FDC"/>
    <w:rsid w:val="00382EDE"/>
    <w:rsid w:val="00396D2E"/>
    <w:rsid w:val="003B4932"/>
    <w:rsid w:val="00451F4F"/>
    <w:rsid w:val="00470139"/>
    <w:rsid w:val="0048467B"/>
    <w:rsid w:val="004A6FC3"/>
    <w:rsid w:val="004D10DB"/>
    <w:rsid w:val="004D3B03"/>
    <w:rsid w:val="0058208B"/>
    <w:rsid w:val="0058509D"/>
    <w:rsid w:val="00590887"/>
    <w:rsid w:val="005B7185"/>
    <w:rsid w:val="005B7C0B"/>
    <w:rsid w:val="005D2AE5"/>
    <w:rsid w:val="005E10A8"/>
    <w:rsid w:val="005F3C59"/>
    <w:rsid w:val="00625862"/>
    <w:rsid w:val="006362E2"/>
    <w:rsid w:val="00647A8A"/>
    <w:rsid w:val="006528D3"/>
    <w:rsid w:val="006603AC"/>
    <w:rsid w:val="006842C5"/>
    <w:rsid w:val="00763FB8"/>
    <w:rsid w:val="00776B36"/>
    <w:rsid w:val="00781DAE"/>
    <w:rsid w:val="0088386E"/>
    <w:rsid w:val="008F4DED"/>
    <w:rsid w:val="009116DD"/>
    <w:rsid w:val="00922BF5"/>
    <w:rsid w:val="00944E7A"/>
    <w:rsid w:val="009465EF"/>
    <w:rsid w:val="009519E4"/>
    <w:rsid w:val="009940D0"/>
    <w:rsid w:val="00996317"/>
    <w:rsid w:val="009C0B0C"/>
    <w:rsid w:val="009E32E6"/>
    <w:rsid w:val="009E7F0B"/>
    <w:rsid w:val="009F0DC2"/>
    <w:rsid w:val="00A116F0"/>
    <w:rsid w:val="00A81F0E"/>
    <w:rsid w:val="00A85EDA"/>
    <w:rsid w:val="00AD2C38"/>
    <w:rsid w:val="00AE14E5"/>
    <w:rsid w:val="00AE4ED6"/>
    <w:rsid w:val="00AE52C3"/>
    <w:rsid w:val="00B55501"/>
    <w:rsid w:val="00B557D6"/>
    <w:rsid w:val="00B57079"/>
    <w:rsid w:val="00B659FB"/>
    <w:rsid w:val="00BA361D"/>
    <w:rsid w:val="00BA5A08"/>
    <w:rsid w:val="00BB35A0"/>
    <w:rsid w:val="00BF076A"/>
    <w:rsid w:val="00C73DFD"/>
    <w:rsid w:val="00CA2BEA"/>
    <w:rsid w:val="00CB03B7"/>
    <w:rsid w:val="00CB17E0"/>
    <w:rsid w:val="00CB3922"/>
    <w:rsid w:val="00CB77F9"/>
    <w:rsid w:val="00CC603F"/>
    <w:rsid w:val="00CC6EB7"/>
    <w:rsid w:val="00CF67E0"/>
    <w:rsid w:val="00D25963"/>
    <w:rsid w:val="00DA7860"/>
    <w:rsid w:val="00DF05A7"/>
    <w:rsid w:val="00E33BAA"/>
    <w:rsid w:val="00E52617"/>
    <w:rsid w:val="00E82D66"/>
    <w:rsid w:val="00EA1D64"/>
    <w:rsid w:val="00EE13BE"/>
    <w:rsid w:val="00F83800"/>
    <w:rsid w:val="00F92749"/>
    <w:rsid w:val="00F97AEB"/>
    <w:rsid w:val="00FB2F48"/>
    <w:rsid w:val="00FB5A31"/>
    <w:rsid w:val="00FC0526"/>
    <w:rsid w:val="00FC63E2"/>
    <w:rsid w:val="00FC76FD"/>
    <w:rsid w:val="00FD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71F97"/>
  <w15:chartTrackingRefBased/>
  <w15:docId w15:val="{C6EF6D4D-5A92-4889-9201-1DB7374B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Paulino Jose Orso</cp:lastModifiedBy>
  <cp:revision>16</cp:revision>
  <dcterms:created xsi:type="dcterms:W3CDTF">2023-02-01T21:03:00Z</dcterms:created>
  <dcterms:modified xsi:type="dcterms:W3CDTF">2023-02-17T03:44:00Z</dcterms:modified>
</cp:coreProperties>
</file>