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8CB0E" w14:textId="77777777" w:rsidR="00594148" w:rsidRDefault="00594148" w:rsidP="007047CE">
      <w:pPr>
        <w:ind w:firstLine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2647F0" w14:textId="08F6FF32" w:rsidR="005D59B5" w:rsidRPr="007047CE" w:rsidRDefault="005D59B5" w:rsidP="00CB7C26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047CE">
        <w:rPr>
          <w:rFonts w:ascii="Arial" w:hAnsi="Arial" w:cs="Arial"/>
          <w:b/>
          <w:bCs/>
          <w:sz w:val="24"/>
          <w:szCs w:val="24"/>
          <w:u w:val="single"/>
        </w:rPr>
        <w:t>Orientações aos</w:t>
      </w:r>
      <w:r w:rsidR="00847ECE" w:rsidRPr="007047CE">
        <w:rPr>
          <w:rFonts w:ascii="Arial" w:hAnsi="Arial" w:cs="Arial"/>
          <w:b/>
          <w:bCs/>
          <w:sz w:val="24"/>
          <w:szCs w:val="24"/>
          <w:u w:val="single"/>
        </w:rPr>
        <w:t xml:space="preserve"> Coordenadores dos Programas e demais responsáveis pelas solicitações, conforme </w:t>
      </w:r>
      <w:r w:rsidR="007047CE" w:rsidRPr="007047CE">
        <w:rPr>
          <w:rFonts w:ascii="Arial" w:hAnsi="Arial" w:cs="Arial"/>
          <w:b/>
          <w:bCs/>
          <w:sz w:val="24"/>
          <w:szCs w:val="24"/>
          <w:u w:val="single"/>
        </w:rPr>
        <w:t>ciência da PRPPG.</w:t>
      </w:r>
    </w:p>
    <w:p w14:paraId="1D7DBF3B" w14:textId="77777777" w:rsidR="00CB7C26" w:rsidRDefault="00CB7C26" w:rsidP="00CB7C26">
      <w:pPr>
        <w:spacing w:line="240" w:lineRule="auto"/>
        <w:rPr>
          <w:rFonts w:ascii="Arial" w:hAnsi="Arial" w:cs="Arial"/>
          <w:sz w:val="24"/>
          <w:szCs w:val="24"/>
        </w:rPr>
      </w:pPr>
    </w:p>
    <w:p w14:paraId="78C28915" w14:textId="6FB8BED4" w:rsidR="00D323A4" w:rsidRDefault="005D68BF" w:rsidP="00CB7C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 </w:t>
      </w:r>
      <w:r w:rsidR="00D94F2D">
        <w:rPr>
          <w:rFonts w:ascii="Arial" w:hAnsi="Arial" w:cs="Arial"/>
          <w:sz w:val="24"/>
          <w:szCs w:val="24"/>
        </w:rPr>
        <w:t xml:space="preserve">art. 37, inciso XXI, da </w:t>
      </w:r>
      <w:r w:rsidR="008A3EB1">
        <w:rPr>
          <w:rFonts w:ascii="Arial" w:hAnsi="Arial" w:cs="Arial"/>
          <w:sz w:val="24"/>
          <w:szCs w:val="24"/>
        </w:rPr>
        <w:t>C</w:t>
      </w:r>
      <w:r w:rsidR="00D94F2D">
        <w:rPr>
          <w:rFonts w:ascii="Arial" w:hAnsi="Arial" w:cs="Arial"/>
          <w:sz w:val="24"/>
          <w:szCs w:val="24"/>
        </w:rPr>
        <w:t>onsti</w:t>
      </w:r>
      <w:r w:rsidR="008A3EB1">
        <w:rPr>
          <w:rFonts w:ascii="Arial" w:hAnsi="Arial" w:cs="Arial"/>
          <w:sz w:val="24"/>
          <w:szCs w:val="24"/>
        </w:rPr>
        <w:t xml:space="preserve">tuição Federal, </w:t>
      </w:r>
      <w:r w:rsidR="00C01D42">
        <w:rPr>
          <w:rFonts w:ascii="Arial" w:hAnsi="Arial" w:cs="Arial"/>
          <w:sz w:val="24"/>
          <w:szCs w:val="24"/>
        </w:rPr>
        <w:t xml:space="preserve">toda contratação </w:t>
      </w:r>
      <w:r w:rsidR="00BD78F3">
        <w:rPr>
          <w:rFonts w:ascii="Arial" w:hAnsi="Arial" w:cs="Arial"/>
          <w:sz w:val="24"/>
          <w:szCs w:val="24"/>
        </w:rPr>
        <w:t>p</w:t>
      </w:r>
      <w:r w:rsidR="005814BC">
        <w:rPr>
          <w:rFonts w:ascii="Arial" w:hAnsi="Arial" w:cs="Arial"/>
          <w:sz w:val="24"/>
          <w:szCs w:val="24"/>
        </w:rPr>
        <w:t>ú</w:t>
      </w:r>
      <w:r w:rsidR="00BD78F3">
        <w:rPr>
          <w:rFonts w:ascii="Arial" w:hAnsi="Arial" w:cs="Arial"/>
          <w:sz w:val="24"/>
          <w:szCs w:val="24"/>
        </w:rPr>
        <w:t xml:space="preserve">blica deve </w:t>
      </w:r>
      <w:r w:rsidR="00A52471">
        <w:rPr>
          <w:rFonts w:ascii="Arial" w:hAnsi="Arial" w:cs="Arial"/>
          <w:sz w:val="24"/>
          <w:szCs w:val="24"/>
        </w:rPr>
        <w:t xml:space="preserve">partir de uma licitação, salvo </w:t>
      </w:r>
      <w:r w:rsidR="007B61E1">
        <w:rPr>
          <w:rFonts w:ascii="Arial" w:hAnsi="Arial" w:cs="Arial"/>
          <w:sz w:val="24"/>
          <w:szCs w:val="24"/>
        </w:rPr>
        <w:t xml:space="preserve">casos previstos </w:t>
      </w:r>
      <w:r w:rsidR="00DA4782">
        <w:rPr>
          <w:rFonts w:ascii="Arial" w:hAnsi="Arial" w:cs="Arial"/>
          <w:sz w:val="24"/>
          <w:szCs w:val="24"/>
        </w:rPr>
        <w:t>na legislação</w:t>
      </w:r>
      <w:r w:rsidR="00DD76BB">
        <w:rPr>
          <w:rFonts w:ascii="Arial" w:hAnsi="Arial" w:cs="Arial"/>
          <w:sz w:val="24"/>
          <w:szCs w:val="24"/>
        </w:rPr>
        <w:t xml:space="preserve">. </w:t>
      </w:r>
      <w:r w:rsidR="00F13B93">
        <w:rPr>
          <w:rFonts w:ascii="Arial" w:hAnsi="Arial" w:cs="Arial"/>
          <w:sz w:val="24"/>
          <w:szCs w:val="24"/>
        </w:rPr>
        <w:t>A Lei</w:t>
      </w:r>
      <w:r w:rsidR="00C01D42">
        <w:rPr>
          <w:rFonts w:ascii="Arial" w:hAnsi="Arial" w:cs="Arial"/>
          <w:sz w:val="24"/>
          <w:szCs w:val="24"/>
        </w:rPr>
        <w:t xml:space="preserve"> </w:t>
      </w:r>
      <w:r w:rsidR="00F13B93">
        <w:rPr>
          <w:rFonts w:ascii="Arial" w:hAnsi="Arial" w:cs="Arial"/>
          <w:sz w:val="24"/>
          <w:szCs w:val="24"/>
        </w:rPr>
        <w:t>nº 15.608</w:t>
      </w:r>
      <w:r w:rsidR="00DF293E">
        <w:rPr>
          <w:rFonts w:ascii="Arial" w:hAnsi="Arial" w:cs="Arial"/>
          <w:sz w:val="24"/>
          <w:szCs w:val="24"/>
        </w:rPr>
        <w:t>/</w:t>
      </w:r>
      <w:r w:rsidR="00F13B93">
        <w:rPr>
          <w:rFonts w:ascii="Arial" w:hAnsi="Arial" w:cs="Arial"/>
          <w:sz w:val="24"/>
          <w:szCs w:val="24"/>
        </w:rPr>
        <w:t>2007</w:t>
      </w:r>
      <w:r w:rsidR="00DF293E">
        <w:rPr>
          <w:rFonts w:ascii="Arial" w:hAnsi="Arial" w:cs="Arial"/>
          <w:sz w:val="24"/>
          <w:szCs w:val="24"/>
        </w:rPr>
        <w:t>,</w:t>
      </w:r>
      <w:r w:rsidR="00001459">
        <w:rPr>
          <w:rFonts w:ascii="Arial" w:hAnsi="Arial" w:cs="Arial"/>
          <w:sz w:val="24"/>
          <w:szCs w:val="24"/>
        </w:rPr>
        <w:t xml:space="preserve"> que</w:t>
      </w:r>
      <w:r w:rsidR="00F13B93">
        <w:rPr>
          <w:rFonts w:ascii="Arial" w:hAnsi="Arial" w:cs="Arial"/>
          <w:sz w:val="24"/>
          <w:szCs w:val="24"/>
        </w:rPr>
        <w:t xml:space="preserve"> </w:t>
      </w:r>
      <w:r w:rsidR="001108C2">
        <w:rPr>
          <w:rFonts w:ascii="Arial" w:hAnsi="Arial" w:cs="Arial"/>
          <w:sz w:val="24"/>
          <w:szCs w:val="24"/>
        </w:rPr>
        <w:t xml:space="preserve">instituiu </w:t>
      </w:r>
      <w:r w:rsidR="00807978">
        <w:rPr>
          <w:rFonts w:ascii="Arial" w:hAnsi="Arial" w:cs="Arial"/>
          <w:sz w:val="24"/>
          <w:szCs w:val="24"/>
        </w:rPr>
        <w:t>normas referentes a licitações e contratos administrativos</w:t>
      </w:r>
      <w:r w:rsidR="00534A09">
        <w:rPr>
          <w:rFonts w:ascii="Arial" w:hAnsi="Arial" w:cs="Arial"/>
          <w:sz w:val="24"/>
          <w:szCs w:val="24"/>
        </w:rPr>
        <w:t xml:space="preserve"> públicos</w:t>
      </w:r>
      <w:r w:rsidR="003107F9">
        <w:rPr>
          <w:rFonts w:ascii="Arial" w:hAnsi="Arial" w:cs="Arial"/>
          <w:sz w:val="24"/>
          <w:szCs w:val="24"/>
        </w:rPr>
        <w:t>,</w:t>
      </w:r>
      <w:r w:rsidR="00493A3C">
        <w:rPr>
          <w:rFonts w:ascii="Arial" w:hAnsi="Arial" w:cs="Arial"/>
          <w:sz w:val="24"/>
          <w:szCs w:val="24"/>
        </w:rPr>
        <w:t xml:space="preserve"> </w:t>
      </w:r>
      <w:r w:rsidR="00C06537">
        <w:rPr>
          <w:rFonts w:ascii="Arial" w:hAnsi="Arial" w:cs="Arial"/>
          <w:sz w:val="24"/>
          <w:szCs w:val="24"/>
        </w:rPr>
        <w:t xml:space="preserve">regulamentou </w:t>
      </w:r>
      <w:r w:rsidR="001B0108">
        <w:rPr>
          <w:rFonts w:ascii="Arial" w:hAnsi="Arial" w:cs="Arial"/>
          <w:sz w:val="24"/>
          <w:szCs w:val="24"/>
        </w:rPr>
        <w:t>situações</w:t>
      </w:r>
      <w:r w:rsidR="00DB0C65">
        <w:rPr>
          <w:rFonts w:ascii="Arial" w:hAnsi="Arial" w:cs="Arial"/>
          <w:sz w:val="24"/>
          <w:szCs w:val="24"/>
        </w:rPr>
        <w:t xml:space="preserve"> de excepcionalidade que são denominadas </w:t>
      </w:r>
      <w:r w:rsidR="00E900C9">
        <w:rPr>
          <w:rFonts w:ascii="Arial" w:hAnsi="Arial" w:cs="Arial"/>
          <w:sz w:val="24"/>
          <w:szCs w:val="24"/>
        </w:rPr>
        <w:t xml:space="preserve">como </w:t>
      </w:r>
      <w:r w:rsidR="009A3F2C">
        <w:rPr>
          <w:rFonts w:ascii="Arial" w:hAnsi="Arial" w:cs="Arial"/>
          <w:sz w:val="24"/>
          <w:szCs w:val="24"/>
        </w:rPr>
        <w:t>dispensa e inexigibilidade</w:t>
      </w:r>
      <w:r w:rsidR="007056D8">
        <w:rPr>
          <w:rFonts w:ascii="Arial" w:hAnsi="Arial" w:cs="Arial"/>
          <w:sz w:val="24"/>
          <w:szCs w:val="24"/>
        </w:rPr>
        <w:t xml:space="preserve"> de licitação</w:t>
      </w:r>
      <w:r w:rsidR="00E900C9">
        <w:rPr>
          <w:rFonts w:ascii="Arial" w:hAnsi="Arial" w:cs="Arial"/>
          <w:sz w:val="24"/>
          <w:szCs w:val="24"/>
        </w:rPr>
        <w:t>.</w:t>
      </w:r>
    </w:p>
    <w:p w14:paraId="1FE154C3" w14:textId="77777777" w:rsidR="00717B64" w:rsidRDefault="00204961" w:rsidP="00CB7C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art. 33</w:t>
      </w:r>
      <w:r w:rsidR="00B72F67">
        <w:rPr>
          <w:rFonts w:ascii="Arial" w:hAnsi="Arial" w:cs="Arial"/>
          <w:sz w:val="24"/>
          <w:szCs w:val="24"/>
        </w:rPr>
        <w:t>,</w:t>
      </w:r>
      <w:r w:rsidR="00177E70">
        <w:rPr>
          <w:rFonts w:ascii="Arial" w:hAnsi="Arial" w:cs="Arial"/>
          <w:sz w:val="24"/>
          <w:szCs w:val="24"/>
        </w:rPr>
        <w:t xml:space="preserve"> incisos I ao III</w:t>
      </w:r>
      <w:r w:rsidR="00255744">
        <w:rPr>
          <w:rFonts w:ascii="Arial" w:hAnsi="Arial" w:cs="Arial"/>
          <w:sz w:val="24"/>
          <w:szCs w:val="24"/>
        </w:rPr>
        <w:t xml:space="preserve"> da referida lei</w:t>
      </w:r>
      <w:r w:rsidR="00B72F67">
        <w:rPr>
          <w:rFonts w:ascii="Arial" w:hAnsi="Arial" w:cs="Arial"/>
          <w:sz w:val="24"/>
          <w:szCs w:val="24"/>
        </w:rPr>
        <w:t xml:space="preserve">, é definido que </w:t>
      </w:r>
      <w:r w:rsidR="0069373A">
        <w:rPr>
          <w:rFonts w:ascii="Arial" w:hAnsi="Arial" w:cs="Arial"/>
          <w:sz w:val="24"/>
          <w:szCs w:val="24"/>
        </w:rPr>
        <w:t>só existe</w:t>
      </w:r>
      <w:r w:rsidR="00F263DB">
        <w:rPr>
          <w:rFonts w:ascii="Arial" w:hAnsi="Arial" w:cs="Arial"/>
          <w:sz w:val="24"/>
          <w:szCs w:val="24"/>
        </w:rPr>
        <w:t xml:space="preserve"> </w:t>
      </w:r>
      <w:r w:rsidR="00F263DB" w:rsidRPr="008D4389">
        <w:rPr>
          <w:rFonts w:ascii="Arial" w:hAnsi="Arial" w:cs="Arial"/>
          <w:b/>
          <w:bCs/>
          <w:sz w:val="24"/>
          <w:szCs w:val="24"/>
        </w:rPr>
        <w:t>inexigibilidade</w:t>
      </w:r>
      <w:r w:rsidR="00F263DB">
        <w:rPr>
          <w:rFonts w:ascii="Arial" w:hAnsi="Arial" w:cs="Arial"/>
          <w:sz w:val="24"/>
          <w:szCs w:val="24"/>
        </w:rPr>
        <w:t xml:space="preserve"> de licitação </w:t>
      </w:r>
      <w:r w:rsidR="00B72F67">
        <w:rPr>
          <w:rFonts w:ascii="Arial" w:hAnsi="Arial" w:cs="Arial"/>
          <w:sz w:val="24"/>
          <w:szCs w:val="24"/>
        </w:rPr>
        <w:t xml:space="preserve">quando não </w:t>
      </w:r>
      <w:r w:rsidR="00F6645A">
        <w:rPr>
          <w:rFonts w:ascii="Arial" w:hAnsi="Arial" w:cs="Arial"/>
          <w:sz w:val="24"/>
          <w:szCs w:val="24"/>
        </w:rPr>
        <w:t>houver possibilidade de competição entre fornecedores</w:t>
      </w:r>
      <w:r w:rsidR="00BA57AE">
        <w:rPr>
          <w:rFonts w:ascii="Arial" w:hAnsi="Arial" w:cs="Arial"/>
          <w:sz w:val="24"/>
          <w:szCs w:val="24"/>
        </w:rPr>
        <w:t>,</w:t>
      </w:r>
      <w:r w:rsidR="00210C20">
        <w:rPr>
          <w:rFonts w:ascii="Arial" w:hAnsi="Arial" w:cs="Arial"/>
          <w:sz w:val="24"/>
          <w:szCs w:val="24"/>
        </w:rPr>
        <w:t xml:space="preserve"> tornando </w:t>
      </w:r>
      <w:r w:rsidR="008251F4">
        <w:rPr>
          <w:rFonts w:ascii="Arial" w:hAnsi="Arial" w:cs="Arial"/>
          <w:sz w:val="24"/>
          <w:szCs w:val="24"/>
        </w:rPr>
        <w:t xml:space="preserve">este o único possível a atender </w:t>
      </w:r>
      <w:r w:rsidR="004D6E4D">
        <w:rPr>
          <w:rFonts w:ascii="Arial" w:hAnsi="Arial" w:cs="Arial"/>
          <w:sz w:val="24"/>
          <w:szCs w:val="24"/>
        </w:rPr>
        <w:t xml:space="preserve">o contrato. </w:t>
      </w:r>
    </w:p>
    <w:p w14:paraId="4C0F8246" w14:textId="46E6FA04" w:rsidR="00D25D24" w:rsidRDefault="00CD1A74" w:rsidP="00CB7C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11940">
        <w:rPr>
          <w:rFonts w:ascii="Arial" w:hAnsi="Arial" w:cs="Arial"/>
          <w:sz w:val="24"/>
          <w:szCs w:val="24"/>
        </w:rPr>
        <w:t xml:space="preserve">asos que se enquadram </w:t>
      </w:r>
      <w:r w:rsidR="006F496A">
        <w:rPr>
          <w:rFonts w:ascii="Arial" w:hAnsi="Arial" w:cs="Arial"/>
          <w:sz w:val="24"/>
          <w:szCs w:val="24"/>
        </w:rPr>
        <w:t>como inexigíveis</w:t>
      </w:r>
      <w:r w:rsidR="00D25D24">
        <w:rPr>
          <w:rFonts w:ascii="Arial" w:hAnsi="Arial" w:cs="Arial"/>
          <w:sz w:val="24"/>
          <w:szCs w:val="24"/>
        </w:rPr>
        <w:t>:</w:t>
      </w:r>
    </w:p>
    <w:p w14:paraId="3CC1B76F" w14:textId="19510938" w:rsidR="00367FD0" w:rsidRDefault="00D25D24" w:rsidP="00CB7C26">
      <w:pPr>
        <w:pStyle w:val="Pargrafoda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A57AE" w:rsidRPr="00D25D24">
        <w:rPr>
          <w:rFonts w:ascii="Arial" w:hAnsi="Arial" w:cs="Arial"/>
          <w:sz w:val="24"/>
          <w:szCs w:val="24"/>
        </w:rPr>
        <w:t>or</w:t>
      </w:r>
      <w:r w:rsidR="00041179">
        <w:rPr>
          <w:rFonts w:ascii="Arial" w:hAnsi="Arial" w:cs="Arial"/>
          <w:sz w:val="24"/>
          <w:szCs w:val="24"/>
        </w:rPr>
        <w:t xml:space="preserve"> </w:t>
      </w:r>
      <w:r w:rsidR="00E55682">
        <w:rPr>
          <w:rFonts w:ascii="Arial" w:hAnsi="Arial" w:cs="Arial"/>
          <w:sz w:val="24"/>
          <w:szCs w:val="24"/>
        </w:rPr>
        <w:t>exclusividade</w:t>
      </w:r>
      <w:r w:rsidR="00DF293E">
        <w:rPr>
          <w:rFonts w:ascii="Arial" w:hAnsi="Arial" w:cs="Arial"/>
          <w:sz w:val="24"/>
          <w:szCs w:val="24"/>
        </w:rPr>
        <w:t>,</w:t>
      </w:r>
      <w:r w:rsidR="00E55682">
        <w:rPr>
          <w:rFonts w:ascii="Arial" w:hAnsi="Arial" w:cs="Arial"/>
          <w:sz w:val="24"/>
          <w:szCs w:val="24"/>
        </w:rPr>
        <w:t xml:space="preserve"> quando </w:t>
      </w:r>
      <w:r w:rsidR="00027934">
        <w:rPr>
          <w:rFonts w:ascii="Arial" w:hAnsi="Arial" w:cs="Arial"/>
          <w:sz w:val="24"/>
          <w:szCs w:val="24"/>
        </w:rPr>
        <w:t>é</w:t>
      </w:r>
      <w:r w:rsidR="00AF0715">
        <w:rPr>
          <w:rFonts w:ascii="Arial" w:hAnsi="Arial" w:cs="Arial"/>
          <w:sz w:val="24"/>
          <w:szCs w:val="24"/>
        </w:rPr>
        <w:t xml:space="preserve"> </w:t>
      </w:r>
      <w:r w:rsidR="00027934">
        <w:rPr>
          <w:rFonts w:ascii="Arial" w:hAnsi="Arial" w:cs="Arial"/>
          <w:sz w:val="24"/>
          <w:szCs w:val="24"/>
        </w:rPr>
        <w:t>o</w:t>
      </w:r>
      <w:r w:rsidR="00041179">
        <w:rPr>
          <w:rFonts w:ascii="Arial" w:hAnsi="Arial" w:cs="Arial"/>
          <w:sz w:val="24"/>
          <w:szCs w:val="24"/>
        </w:rPr>
        <w:t xml:space="preserve"> único fabricante</w:t>
      </w:r>
      <w:r w:rsidR="00F81C92">
        <w:rPr>
          <w:rFonts w:ascii="Arial" w:hAnsi="Arial" w:cs="Arial"/>
          <w:sz w:val="24"/>
          <w:szCs w:val="24"/>
        </w:rPr>
        <w:t xml:space="preserve"> nacional</w:t>
      </w:r>
      <w:r w:rsidR="00DF293E">
        <w:rPr>
          <w:rFonts w:ascii="Arial" w:hAnsi="Arial" w:cs="Arial"/>
          <w:sz w:val="24"/>
          <w:szCs w:val="24"/>
        </w:rPr>
        <w:t xml:space="preserve"> ou </w:t>
      </w:r>
      <w:r w:rsidR="00F81C92">
        <w:rPr>
          <w:rFonts w:ascii="Arial" w:hAnsi="Arial" w:cs="Arial"/>
          <w:sz w:val="24"/>
          <w:szCs w:val="24"/>
        </w:rPr>
        <w:t>internacional</w:t>
      </w:r>
      <w:r w:rsidR="00E55682">
        <w:rPr>
          <w:rFonts w:ascii="Arial" w:hAnsi="Arial" w:cs="Arial"/>
          <w:sz w:val="24"/>
          <w:szCs w:val="24"/>
        </w:rPr>
        <w:t xml:space="preserve"> ou</w:t>
      </w:r>
      <w:r w:rsidR="00A1779A">
        <w:rPr>
          <w:rFonts w:ascii="Arial" w:hAnsi="Arial" w:cs="Arial"/>
          <w:sz w:val="24"/>
          <w:szCs w:val="24"/>
        </w:rPr>
        <w:t xml:space="preserve"> </w:t>
      </w:r>
      <w:r w:rsidR="00396C8F">
        <w:rPr>
          <w:rFonts w:ascii="Arial" w:hAnsi="Arial" w:cs="Arial"/>
          <w:sz w:val="24"/>
          <w:szCs w:val="24"/>
        </w:rPr>
        <w:t xml:space="preserve">a empresa </w:t>
      </w:r>
      <w:r w:rsidR="00A1779A">
        <w:rPr>
          <w:rFonts w:ascii="Arial" w:hAnsi="Arial" w:cs="Arial"/>
          <w:sz w:val="24"/>
          <w:szCs w:val="24"/>
        </w:rPr>
        <w:t>possui contrato de</w:t>
      </w:r>
      <w:r w:rsidR="00BA57AE" w:rsidRPr="00D25D24">
        <w:rPr>
          <w:rFonts w:ascii="Arial" w:hAnsi="Arial" w:cs="Arial"/>
          <w:sz w:val="24"/>
          <w:szCs w:val="24"/>
        </w:rPr>
        <w:t xml:space="preserve"> </w:t>
      </w:r>
      <w:r w:rsidR="00BB798C" w:rsidRPr="00D25D24">
        <w:rPr>
          <w:rFonts w:ascii="Arial" w:hAnsi="Arial" w:cs="Arial"/>
          <w:sz w:val="24"/>
          <w:szCs w:val="24"/>
        </w:rPr>
        <w:t xml:space="preserve">exclusividade </w:t>
      </w:r>
      <w:r w:rsidR="00DF293E">
        <w:rPr>
          <w:rFonts w:ascii="Arial" w:hAnsi="Arial" w:cs="Arial"/>
          <w:sz w:val="24"/>
          <w:szCs w:val="24"/>
        </w:rPr>
        <w:t>na</w:t>
      </w:r>
      <w:r w:rsidR="00BB798C" w:rsidRPr="00D25D24">
        <w:rPr>
          <w:rFonts w:ascii="Arial" w:hAnsi="Arial" w:cs="Arial"/>
          <w:sz w:val="24"/>
          <w:szCs w:val="24"/>
        </w:rPr>
        <w:t xml:space="preserve"> </w:t>
      </w:r>
      <w:r w:rsidR="00A1779A">
        <w:rPr>
          <w:rFonts w:ascii="Arial" w:hAnsi="Arial" w:cs="Arial"/>
          <w:sz w:val="24"/>
          <w:szCs w:val="24"/>
        </w:rPr>
        <w:t>comercialização</w:t>
      </w:r>
      <w:r w:rsidR="000E642B">
        <w:rPr>
          <w:rFonts w:ascii="Arial" w:hAnsi="Arial" w:cs="Arial"/>
          <w:sz w:val="24"/>
          <w:szCs w:val="24"/>
        </w:rPr>
        <w:t xml:space="preserve"> do produto</w:t>
      </w:r>
      <w:r w:rsidR="0066613A">
        <w:rPr>
          <w:rFonts w:ascii="Arial" w:hAnsi="Arial" w:cs="Arial"/>
          <w:sz w:val="24"/>
          <w:szCs w:val="24"/>
        </w:rPr>
        <w:t xml:space="preserve">. Nestes casos a marca não </w:t>
      </w:r>
      <w:r w:rsidR="00A5763C">
        <w:rPr>
          <w:rFonts w:ascii="Arial" w:hAnsi="Arial" w:cs="Arial"/>
          <w:sz w:val="24"/>
          <w:szCs w:val="24"/>
        </w:rPr>
        <w:t xml:space="preserve">é </w:t>
      </w:r>
      <w:r w:rsidR="0066613A">
        <w:rPr>
          <w:rFonts w:ascii="Arial" w:hAnsi="Arial" w:cs="Arial"/>
          <w:sz w:val="24"/>
          <w:szCs w:val="24"/>
        </w:rPr>
        <w:t>considerada</w:t>
      </w:r>
      <w:r w:rsidR="00DD40A8">
        <w:rPr>
          <w:rFonts w:ascii="Arial" w:hAnsi="Arial" w:cs="Arial"/>
          <w:sz w:val="24"/>
          <w:szCs w:val="24"/>
        </w:rPr>
        <w:t xml:space="preserve"> um</w:t>
      </w:r>
      <w:r w:rsidR="0092350E">
        <w:rPr>
          <w:rFonts w:ascii="Arial" w:hAnsi="Arial" w:cs="Arial"/>
          <w:sz w:val="24"/>
          <w:szCs w:val="24"/>
        </w:rPr>
        <w:t>a singularidade</w:t>
      </w:r>
      <w:r w:rsidR="0066613A">
        <w:rPr>
          <w:rFonts w:ascii="Arial" w:hAnsi="Arial" w:cs="Arial"/>
          <w:sz w:val="24"/>
          <w:szCs w:val="24"/>
        </w:rPr>
        <w:t xml:space="preserve">, apenas </w:t>
      </w:r>
      <w:r w:rsidR="00367FD0">
        <w:rPr>
          <w:rFonts w:ascii="Arial" w:hAnsi="Arial" w:cs="Arial"/>
          <w:sz w:val="24"/>
          <w:szCs w:val="24"/>
        </w:rPr>
        <w:t>o o</w:t>
      </w:r>
      <w:r w:rsidR="001708FD">
        <w:rPr>
          <w:rFonts w:ascii="Arial" w:hAnsi="Arial" w:cs="Arial"/>
          <w:sz w:val="24"/>
          <w:szCs w:val="24"/>
        </w:rPr>
        <w:t>bjeto comercializado</w:t>
      </w:r>
      <w:r w:rsidR="00DD40A8">
        <w:rPr>
          <w:rFonts w:ascii="Arial" w:hAnsi="Arial" w:cs="Arial"/>
          <w:sz w:val="24"/>
          <w:szCs w:val="24"/>
        </w:rPr>
        <w:t xml:space="preserve"> e seus diferenciais</w:t>
      </w:r>
      <w:r w:rsidR="002D27C3">
        <w:rPr>
          <w:rFonts w:ascii="Arial" w:hAnsi="Arial" w:cs="Arial"/>
          <w:sz w:val="24"/>
          <w:szCs w:val="24"/>
        </w:rPr>
        <w:t xml:space="preserve"> contam</w:t>
      </w:r>
      <w:r w:rsidR="00367FD0">
        <w:rPr>
          <w:rFonts w:ascii="Arial" w:hAnsi="Arial" w:cs="Arial"/>
          <w:sz w:val="24"/>
          <w:szCs w:val="24"/>
        </w:rPr>
        <w:t>;</w:t>
      </w:r>
    </w:p>
    <w:p w14:paraId="70B05410" w14:textId="6E52DE86" w:rsidR="008D02DB" w:rsidRDefault="00367FD0" w:rsidP="00CB7C26">
      <w:pPr>
        <w:pStyle w:val="Pargrafoda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858D8" w:rsidRPr="00D25D24">
        <w:rPr>
          <w:rFonts w:ascii="Arial" w:hAnsi="Arial" w:cs="Arial"/>
          <w:sz w:val="24"/>
          <w:szCs w:val="24"/>
        </w:rPr>
        <w:t xml:space="preserve">ontratação de serviços </w:t>
      </w:r>
      <w:r w:rsidR="00131842" w:rsidRPr="00D25D24">
        <w:rPr>
          <w:rFonts w:ascii="Arial" w:hAnsi="Arial" w:cs="Arial"/>
          <w:sz w:val="24"/>
          <w:szCs w:val="24"/>
        </w:rPr>
        <w:t>singulares</w:t>
      </w:r>
      <w:r w:rsidR="003858D8" w:rsidRPr="00D25D24">
        <w:rPr>
          <w:rFonts w:ascii="Arial" w:hAnsi="Arial" w:cs="Arial"/>
          <w:sz w:val="24"/>
          <w:szCs w:val="24"/>
        </w:rPr>
        <w:t xml:space="preserve"> e com notória </w:t>
      </w:r>
      <w:r w:rsidR="00607640" w:rsidRPr="00D25D24">
        <w:rPr>
          <w:rFonts w:ascii="Arial" w:hAnsi="Arial" w:cs="Arial"/>
          <w:sz w:val="24"/>
          <w:szCs w:val="24"/>
        </w:rPr>
        <w:t>especialização</w:t>
      </w:r>
      <w:r w:rsidR="00AA1A61">
        <w:rPr>
          <w:rFonts w:ascii="Arial" w:hAnsi="Arial" w:cs="Arial"/>
          <w:sz w:val="24"/>
          <w:szCs w:val="24"/>
        </w:rPr>
        <w:t>,</w:t>
      </w:r>
      <w:r w:rsidR="00BE68AC" w:rsidRPr="00D25D24">
        <w:rPr>
          <w:rFonts w:ascii="Arial" w:hAnsi="Arial" w:cs="Arial"/>
          <w:sz w:val="24"/>
          <w:szCs w:val="24"/>
        </w:rPr>
        <w:t xml:space="preserve"> </w:t>
      </w:r>
      <w:r w:rsidR="007A605A" w:rsidRPr="00D25D24">
        <w:rPr>
          <w:rFonts w:ascii="Arial" w:hAnsi="Arial" w:cs="Arial"/>
          <w:sz w:val="24"/>
          <w:szCs w:val="24"/>
        </w:rPr>
        <w:t>vedados serviços</w:t>
      </w:r>
      <w:r w:rsidR="00607640" w:rsidRPr="00D25D24">
        <w:rPr>
          <w:rFonts w:ascii="Arial" w:hAnsi="Arial" w:cs="Arial"/>
          <w:sz w:val="24"/>
          <w:szCs w:val="24"/>
        </w:rPr>
        <w:t xml:space="preserve"> </w:t>
      </w:r>
      <w:r w:rsidR="00212A00" w:rsidRPr="00D25D24">
        <w:rPr>
          <w:rFonts w:ascii="Arial" w:hAnsi="Arial" w:cs="Arial"/>
          <w:sz w:val="24"/>
          <w:szCs w:val="24"/>
        </w:rPr>
        <w:t>de publicidade e divulgação</w:t>
      </w:r>
      <w:r w:rsidR="00C51A06">
        <w:rPr>
          <w:rFonts w:ascii="Arial" w:hAnsi="Arial" w:cs="Arial"/>
          <w:sz w:val="24"/>
          <w:szCs w:val="24"/>
        </w:rPr>
        <w:t xml:space="preserve">, </w:t>
      </w:r>
      <w:r w:rsidR="002811A9">
        <w:rPr>
          <w:rFonts w:ascii="Arial" w:hAnsi="Arial" w:cs="Arial"/>
          <w:sz w:val="24"/>
          <w:szCs w:val="24"/>
        </w:rPr>
        <w:t>recorrentemente utilizado em treinamentos</w:t>
      </w:r>
      <w:r w:rsidR="006D79FA">
        <w:rPr>
          <w:rFonts w:ascii="Arial" w:hAnsi="Arial" w:cs="Arial"/>
          <w:sz w:val="24"/>
          <w:szCs w:val="24"/>
        </w:rPr>
        <w:t>.</w:t>
      </w:r>
      <w:r w:rsidR="00BE68AC" w:rsidRPr="00D25D24">
        <w:rPr>
          <w:rFonts w:ascii="Arial" w:hAnsi="Arial" w:cs="Arial"/>
          <w:sz w:val="24"/>
          <w:szCs w:val="24"/>
        </w:rPr>
        <w:t xml:space="preserve"> </w:t>
      </w:r>
      <w:r w:rsidR="006D79FA">
        <w:rPr>
          <w:rFonts w:ascii="Arial" w:hAnsi="Arial" w:cs="Arial"/>
          <w:sz w:val="24"/>
          <w:szCs w:val="24"/>
        </w:rPr>
        <w:t>A</w:t>
      </w:r>
      <w:r w:rsidR="00180C72" w:rsidRPr="00D25D24">
        <w:rPr>
          <w:rFonts w:ascii="Arial" w:hAnsi="Arial" w:cs="Arial"/>
          <w:sz w:val="24"/>
          <w:szCs w:val="24"/>
        </w:rPr>
        <w:t xml:space="preserve"> apresentação de </w:t>
      </w:r>
      <w:r w:rsidR="00FF57F5" w:rsidRPr="00D25D24">
        <w:rPr>
          <w:rFonts w:ascii="Arial" w:hAnsi="Arial" w:cs="Arial"/>
          <w:sz w:val="24"/>
          <w:szCs w:val="24"/>
        </w:rPr>
        <w:t>estudos, publicações, equipe técnica</w:t>
      </w:r>
      <w:r w:rsidR="00706291" w:rsidRPr="00D25D24">
        <w:rPr>
          <w:rFonts w:ascii="Arial" w:hAnsi="Arial" w:cs="Arial"/>
          <w:sz w:val="24"/>
          <w:szCs w:val="24"/>
        </w:rPr>
        <w:t xml:space="preserve"> e</w:t>
      </w:r>
      <w:r w:rsidR="00FF57F5" w:rsidRPr="00D25D24">
        <w:rPr>
          <w:rFonts w:ascii="Arial" w:hAnsi="Arial" w:cs="Arial"/>
          <w:sz w:val="24"/>
          <w:szCs w:val="24"/>
        </w:rPr>
        <w:t xml:space="preserve"> resultados anterio</w:t>
      </w:r>
      <w:r w:rsidR="000C3E4F" w:rsidRPr="00D25D24">
        <w:rPr>
          <w:rFonts w:ascii="Arial" w:hAnsi="Arial" w:cs="Arial"/>
          <w:sz w:val="24"/>
          <w:szCs w:val="24"/>
        </w:rPr>
        <w:t>res</w:t>
      </w:r>
      <w:r w:rsidR="00706291" w:rsidRPr="00D25D24">
        <w:rPr>
          <w:rFonts w:ascii="Arial" w:hAnsi="Arial" w:cs="Arial"/>
          <w:sz w:val="24"/>
          <w:szCs w:val="24"/>
        </w:rPr>
        <w:t xml:space="preserve"> são</w:t>
      </w:r>
      <w:r w:rsidR="000C6F6B" w:rsidRPr="00D25D24">
        <w:rPr>
          <w:rFonts w:ascii="Arial" w:hAnsi="Arial" w:cs="Arial"/>
          <w:sz w:val="24"/>
          <w:szCs w:val="24"/>
        </w:rPr>
        <w:t xml:space="preserve"> formas de provar a notoriedade de um </w:t>
      </w:r>
      <w:r w:rsidR="00D72DB9" w:rsidRPr="00D25D24">
        <w:rPr>
          <w:rFonts w:ascii="Arial" w:hAnsi="Arial" w:cs="Arial"/>
          <w:sz w:val="24"/>
          <w:szCs w:val="24"/>
        </w:rPr>
        <w:t>profissional ou empresa</w:t>
      </w:r>
      <w:r w:rsidR="008D02DB">
        <w:rPr>
          <w:rFonts w:ascii="Arial" w:hAnsi="Arial" w:cs="Arial"/>
          <w:sz w:val="24"/>
          <w:szCs w:val="24"/>
        </w:rPr>
        <w:t>;</w:t>
      </w:r>
    </w:p>
    <w:p w14:paraId="595CB953" w14:textId="102029E5" w:rsidR="00281E04" w:rsidRPr="00D25D24" w:rsidRDefault="008D02DB" w:rsidP="00CB7C26">
      <w:pPr>
        <w:pStyle w:val="Pargrafoda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279BE" w:rsidRPr="00D25D24">
        <w:rPr>
          <w:rFonts w:ascii="Arial" w:hAnsi="Arial" w:cs="Arial"/>
          <w:sz w:val="24"/>
          <w:szCs w:val="24"/>
        </w:rPr>
        <w:t xml:space="preserve">ontratação de profissional artístico </w:t>
      </w:r>
      <w:r w:rsidR="007C5F7B" w:rsidRPr="00D25D24">
        <w:rPr>
          <w:rFonts w:ascii="Arial" w:hAnsi="Arial" w:cs="Arial"/>
          <w:sz w:val="24"/>
          <w:szCs w:val="24"/>
        </w:rPr>
        <w:t>de qualquer natureza</w:t>
      </w:r>
      <w:r w:rsidR="0022015D">
        <w:rPr>
          <w:rFonts w:ascii="Arial" w:hAnsi="Arial" w:cs="Arial"/>
          <w:sz w:val="24"/>
          <w:szCs w:val="24"/>
        </w:rPr>
        <w:t>, desde que consagrado por es</w:t>
      </w:r>
      <w:r w:rsidR="00FE76A2">
        <w:rPr>
          <w:rFonts w:ascii="Arial" w:hAnsi="Arial" w:cs="Arial"/>
          <w:sz w:val="24"/>
          <w:szCs w:val="24"/>
        </w:rPr>
        <w:t>pecialistas ou pela opinião pública</w:t>
      </w:r>
      <w:r w:rsidR="0022015D">
        <w:rPr>
          <w:rFonts w:ascii="Arial" w:hAnsi="Arial" w:cs="Arial"/>
          <w:sz w:val="24"/>
          <w:szCs w:val="24"/>
        </w:rPr>
        <w:t xml:space="preserve">. </w:t>
      </w:r>
      <w:r w:rsidR="005B4484">
        <w:rPr>
          <w:rFonts w:ascii="Arial" w:hAnsi="Arial" w:cs="Arial"/>
          <w:sz w:val="24"/>
          <w:szCs w:val="24"/>
        </w:rPr>
        <w:t>Prêmios</w:t>
      </w:r>
      <w:r w:rsidR="00FE76A2">
        <w:rPr>
          <w:rFonts w:ascii="Arial" w:hAnsi="Arial" w:cs="Arial"/>
          <w:sz w:val="24"/>
          <w:szCs w:val="24"/>
        </w:rPr>
        <w:t xml:space="preserve"> na </w:t>
      </w:r>
      <w:r w:rsidR="00F9590D">
        <w:rPr>
          <w:rFonts w:ascii="Arial" w:hAnsi="Arial" w:cs="Arial"/>
          <w:sz w:val="24"/>
          <w:szCs w:val="24"/>
        </w:rPr>
        <w:t>área</w:t>
      </w:r>
      <w:r w:rsidR="00DB1F51">
        <w:rPr>
          <w:rFonts w:ascii="Arial" w:hAnsi="Arial" w:cs="Arial"/>
          <w:sz w:val="24"/>
          <w:szCs w:val="24"/>
        </w:rPr>
        <w:t xml:space="preserve"> são </w:t>
      </w:r>
      <w:r w:rsidR="00F12D38">
        <w:rPr>
          <w:rFonts w:ascii="Arial" w:hAnsi="Arial" w:cs="Arial"/>
          <w:sz w:val="24"/>
          <w:szCs w:val="24"/>
        </w:rPr>
        <w:t>provas de consagração</w:t>
      </w:r>
      <w:r w:rsidR="00E90E66">
        <w:rPr>
          <w:rFonts w:ascii="Arial" w:hAnsi="Arial" w:cs="Arial"/>
          <w:sz w:val="24"/>
          <w:szCs w:val="24"/>
        </w:rPr>
        <w:t xml:space="preserve"> do artista.</w:t>
      </w:r>
      <w:r w:rsidR="00556EFD">
        <w:rPr>
          <w:rFonts w:ascii="Arial" w:hAnsi="Arial" w:cs="Arial"/>
          <w:sz w:val="24"/>
          <w:szCs w:val="24"/>
        </w:rPr>
        <w:t xml:space="preserve"> </w:t>
      </w:r>
    </w:p>
    <w:p w14:paraId="5228F46D" w14:textId="77777777" w:rsidR="00A363C4" w:rsidRDefault="004367FA" w:rsidP="00CB7C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8D4389">
        <w:rPr>
          <w:rFonts w:ascii="Arial" w:hAnsi="Arial" w:cs="Arial"/>
          <w:b/>
          <w:bCs/>
          <w:sz w:val="24"/>
          <w:szCs w:val="24"/>
        </w:rPr>
        <w:t>dispensa</w:t>
      </w:r>
      <w:r>
        <w:rPr>
          <w:rFonts w:ascii="Arial" w:hAnsi="Arial" w:cs="Arial"/>
          <w:sz w:val="24"/>
          <w:szCs w:val="24"/>
        </w:rPr>
        <w:t xml:space="preserve"> de licitação</w:t>
      </w:r>
      <w:r w:rsidR="003D62EB">
        <w:rPr>
          <w:rFonts w:ascii="Arial" w:hAnsi="Arial" w:cs="Arial"/>
          <w:sz w:val="24"/>
          <w:szCs w:val="24"/>
        </w:rPr>
        <w:t xml:space="preserve"> prevista no art. 34</w:t>
      </w:r>
      <w:r w:rsidR="00FF67AA">
        <w:rPr>
          <w:rFonts w:ascii="Arial" w:hAnsi="Arial" w:cs="Arial"/>
          <w:sz w:val="24"/>
          <w:szCs w:val="24"/>
        </w:rPr>
        <w:t xml:space="preserve">, incisos I ao </w:t>
      </w:r>
      <w:r w:rsidR="001F6F94">
        <w:rPr>
          <w:rFonts w:ascii="Arial" w:hAnsi="Arial" w:cs="Arial"/>
          <w:sz w:val="24"/>
          <w:szCs w:val="24"/>
        </w:rPr>
        <w:t>XXII</w:t>
      </w:r>
      <w:r w:rsidR="001327B5">
        <w:rPr>
          <w:rFonts w:ascii="Arial" w:hAnsi="Arial" w:cs="Arial"/>
          <w:sz w:val="24"/>
          <w:szCs w:val="24"/>
        </w:rPr>
        <w:t>,</w:t>
      </w:r>
      <w:r w:rsidR="00EE0955">
        <w:rPr>
          <w:rFonts w:ascii="Arial" w:hAnsi="Arial" w:cs="Arial"/>
          <w:sz w:val="24"/>
          <w:szCs w:val="24"/>
        </w:rPr>
        <w:t xml:space="preserve"> </w:t>
      </w:r>
      <w:r w:rsidR="000B7616">
        <w:rPr>
          <w:rFonts w:ascii="Arial" w:hAnsi="Arial" w:cs="Arial"/>
          <w:sz w:val="24"/>
          <w:szCs w:val="24"/>
        </w:rPr>
        <w:t xml:space="preserve">tem </w:t>
      </w:r>
      <w:r w:rsidR="00C8053B">
        <w:rPr>
          <w:rFonts w:ascii="Arial" w:hAnsi="Arial" w:cs="Arial"/>
          <w:sz w:val="24"/>
          <w:szCs w:val="24"/>
        </w:rPr>
        <w:t>seu processo de contratação menos burocrático</w:t>
      </w:r>
      <w:r w:rsidR="005D2C44">
        <w:rPr>
          <w:rFonts w:ascii="Arial" w:hAnsi="Arial" w:cs="Arial"/>
          <w:sz w:val="24"/>
          <w:szCs w:val="24"/>
        </w:rPr>
        <w:t xml:space="preserve"> comparado com a licitação</w:t>
      </w:r>
      <w:r w:rsidR="00826238">
        <w:rPr>
          <w:rFonts w:ascii="Arial" w:hAnsi="Arial" w:cs="Arial"/>
          <w:sz w:val="24"/>
          <w:szCs w:val="24"/>
        </w:rPr>
        <w:t xml:space="preserve">, pois seu objetivo é atender </w:t>
      </w:r>
      <w:r w:rsidR="00DD5685">
        <w:rPr>
          <w:rFonts w:ascii="Arial" w:hAnsi="Arial" w:cs="Arial"/>
          <w:sz w:val="24"/>
          <w:szCs w:val="24"/>
        </w:rPr>
        <w:t>casos eminentes</w:t>
      </w:r>
      <w:r w:rsidR="007B168E">
        <w:rPr>
          <w:rFonts w:ascii="Arial" w:hAnsi="Arial" w:cs="Arial"/>
          <w:sz w:val="24"/>
          <w:szCs w:val="24"/>
        </w:rPr>
        <w:t>.</w:t>
      </w:r>
      <w:r w:rsidR="008B1932">
        <w:rPr>
          <w:rFonts w:ascii="Arial" w:hAnsi="Arial" w:cs="Arial"/>
          <w:sz w:val="24"/>
          <w:szCs w:val="24"/>
        </w:rPr>
        <w:t xml:space="preserve"> </w:t>
      </w:r>
    </w:p>
    <w:p w14:paraId="729486E2" w14:textId="393B4460" w:rsidR="004F0C09" w:rsidRDefault="00A363C4" w:rsidP="00CB7C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e</w:t>
      </w:r>
      <w:r w:rsidR="005D3496">
        <w:rPr>
          <w:rFonts w:ascii="Arial" w:hAnsi="Arial" w:cs="Arial"/>
          <w:sz w:val="24"/>
          <w:szCs w:val="24"/>
        </w:rPr>
        <w:t xml:space="preserve">xcepcionalidades que se enquadram como dispensa de </w:t>
      </w:r>
      <w:r w:rsidR="00C40241">
        <w:rPr>
          <w:rFonts w:ascii="Arial" w:hAnsi="Arial" w:cs="Arial"/>
          <w:sz w:val="24"/>
          <w:szCs w:val="24"/>
        </w:rPr>
        <w:t>licitação</w:t>
      </w:r>
      <w:r w:rsidR="00714E5F">
        <w:rPr>
          <w:rFonts w:ascii="Arial" w:hAnsi="Arial" w:cs="Arial"/>
          <w:sz w:val="24"/>
          <w:szCs w:val="24"/>
        </w:rPr>
        <w:t xml:space="preserve">: </w:t>
      </w:r>
    </w:p>
    <w:p w14:paraId="470780B1" w14:textId="286673F8" w:rsidR="004F0C09" w:rsidRDefault="004F0C09" w:rsidP="00CB7C26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14E5F" w:rsidRPr="004F0C09">
        <w:rPr>
          <w:rFonts w:ascii="Arial" w:hAnsi="Arial" w:cs="Arial"/>
          <w:sz w:val="24"/>
          <w:szCs w:val="24"/>
        </w:rPr>
        <w:t>tem frustrado em licitações anteriores</w:t>
      </w:r>
      <w:r>
        <w:rPr>
          <w:rFonts w:ascii="Arial" w:hAnsi="Arial" w:cs="Arial"/>
          <w:sz w:val="24"/>
          <w:szCs w:val="24"/>
        </w:rPr>
        <w:t xml:space="preserve"> e</w:t>
      </w:r>
      <w:r w:rsidR="00511D6D">
        <w:rPr>
          <w:rFonts w:ascii="Arial" w:hAnsi="Arial" w:cs="Arial"/>
          <w:sz w:val="24"/>
          <w:szCs w:val="24"/>
        </w:rPr>
        <w:t xml:space="preserve"> quando</w:t>
      </w:r>
      <w:r w:rsidR="00107122">
        <w:rPr>
          <w:rFonts w:ascii="Arial" w:hAnsi="Arial" w:cs="Arial"/>
          <w:sz w:val="24"/>
          <w:szCs w:val="24"/>
        </w:rPr>
        <w:t xml:space="preserve"> se é</w:t>
      </w:r>
      <w:r>
        <w:rPr>
          <w:rFonts w:ascii="Arial" w:hAnsi="Arial" w:cs="Arial"/>
          <w:sz w:val="24"/>
          <w:szCs w:val="24"/>
        </w:rPr>
        <w:t xml:space="preserve"> comprovadamente</w:t>
      </w:r>
      <w:r w:rsidR="00107122">
        <w:rPr>
          <w:rFonts w:ascii="Arial" w:hAnsi="Arial" w:cs="Arial"/>
          <w:sz w:val="24"/>
          <w:szCs w:val="24"/>
        </w:rPr>
        <w:t xml:space="preserve"> prejudicial à administração</w:t>
      </w:r>
      <w:r>
        <w:rPr>
          <w:rFonts w:ascii="Arial" w:hAnsi="Arial" w:cs="Arial"/>
          <w:sz w:val="24"/>
          <w:szCs w:val="24"/>
        </w:rPr>
        <w:t xml:space="preserve"> realizar outro processo</w:t>
      </w:r>
      <w:r w:rsidR="00107122">
        <w:rPr>
          <w:rFonts w:ascii="Arial" w:hAnsi="Arial" w:cs="Arial"/>
          <w:sz w:val="24"/>
          <w:szCs w:val="24"/>
        </w:rPr>
        <w:t xml:space="preserve"> </w:t>
      </w:r>
      <w:r w:rsidR="003B4A5E">
        <w:rPr>
          <w:rFonts w:ascii="Arial" w:hAnsi="Arial" w:cs="Arial"/>
          <w:sz w:val="24"/>
          <w:szCs w:val="24"/>
        </w:rPr>
        <w:t>licitatório</w:t>
      </w:r>
      <w:r>
        <w:rPr>
          <w:rFonts w:ascii="Arial" w:hAnsi="Arial" w:cs="Arial"/>
          <w:sz w:val="24"/>
          <w:szCs w:val="24"/>
        </w:rPr>
        <w:t>;</w:t>
      </w:r>
    </w:p>
    <w:p w14:paraId="050800F6" w14:textId="2C1C22A6" w:rsidR="0003254C" w:rsidRDefault="004F0C09" w:rsidP="00CB7C26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14E5F" w:rsidRPr="004F0C09">
        <w:rPr>
          <w:rFonts w:ascii="Arial" w:hAnsi="Arial" w:cs="Arial"/>
          <w:sz w:val="24"/>
          <w:szCs w:val="24"/>
        </w:rPr>
        <w:t>tem cotado com valor menor do que o registro de preços vigente</w:t>
      </w:r>
      <w:r>
        <w:rPr>
          <w:rFonts w:ascii="Arial" w:hAnsi="Arial" w:cs="Arial"/>
          <w:sz w:val="24"/>
          <w:szCs w:val="24"/>
        </w:rPr>
        <w:t>;</w:t>
      </w:r>
    </w:p>
    <w:p w14:paraId="4E69FB0B" w14:textId="0653C107" w:rsidR="004A0C98" w:rsidRPr="004A0C98" w:rsidRDefault="004A0C98" w:rsidP="00CB7C26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casos de </w:t>
      </w:r>
      <w:r w:rsidR="008E11AA">
        <w:rPr>
          <w:rFonts w:ascii="Arial" w:hAnsi="Arial" w:cs="Arial"/>
          <w:sz w:val="24"/>
          <w:szCs w:val="24"/>
        </w:rPr>
        <w:t>guerra</w:t>
      </w:r>
      <w:r w:rsidR="00653F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desastre natura</w:t>
      </w:r>
      <w:r w:rsidR="00653F4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e calamidade</w:t>
      </w:r>
      <w:r w:rsidR="008E11AA">
        <w:rPr>
          <w:rFonts w:ascii="Arial" w:hAnsi="Arial" w:cs="Arial"/>
          <w:sz w:val="24"/>
          <w:szCs w:val="24"/>
        </w:rPr>
        <w:t xml:space="preserve"> pública;</w:t>
      </w:r>
    </w:p>
    <w:p w14:paraId="1CE72F11" w14:textId="15B9B400" w:rsidR="00714E5F" w:rsidRPr="00302676" w:rsidRDefault="004F0C09" w:rsidP="00CB7C26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</w:t>
      </w:r>
      <w:r w:rsidR="00714E5F" w:rsidRPr="004F0C09">
        <w:rPr>
          <w:rFonts w:ascii="Arial" w:hAnsi="Arial" w:cs="Arial"/>
          <w:sz w:val="24"/>
          <w:szCs w:val="24"/>
        </w:rPr>
        <w:t>quisição de produtos ou serviços destinados a pesquisa e inovação</w:t>
      </w:r>
      <w:r>
        <w:rPr>
          <w:rFonts w:ascii="Arial" w:hAnsi="Arial" w:cs="Arial"/>
          <w:sz w:val="24"/>
          <w:szCs w:val="24"/>
        </w:rPr>
        <w:t>,</w:t>
      </w:r>
      <w:r w:rsidR="00714E5F" w:rsidRPr="004F0C09">
        <w:rPr>
          <w:rFonts w:ascii="Arial" w:hAnsi="Arial" w:cs="Arial"/>
          <w:sz w:val="24"/>
          <w:szCs w:val="24"/>
        </w:rPr>
        <w:t xml:space="preserve"> neste caso deve-se informar </w:t>
      </w:r>
      <w:r w:rsidRPr="00302676">
        <w:rPr>
          <w:rFonts w:ascii="Arial" w:hAnsi="Arial" w:cs="Arial"/>
          <w:sz w:val="24"/>
          <w:szCs w:val="24"/>
          <w:u w:val="single"/>
        </w:rPr>
        <w:t>q</w:t>
      </w:r>
      <w:r w:rsidR="00714E5F" w:rsidRPr="00302676">
        <w:rPr>
          <w:rFonts w:ascii="Arial" w:hAnsi="Arial" w:cs="Arial"/>
          <w:sz w:val="24"/>
          <w:szCs w:val="24"/>
          <w:u w:val="single"/>
        </w:rPr>
        <w:t>ual a pesquisa</w:t>
      </w:r>
      <w:r w:rsidR="00DE7CB6" w:rsidRPr="00302676">
        <w:rPr>
          <w:rFonts w:ascii="Arial" w:hAnsi="Arial" w:cs="Arial"/>
          <w:sz w:val="24"/>
          <w:szCs w:val="24"/>
          <w:u w:val="single"/>
        </w:rPr>
        <w:t>,</w:t>
      </w:r>
      <w:r w:rsidR="00714E5F" w:rsidRPr="00302676">
        <w:rPr>
          <w:rFonts w:ascii="Arial" w:hAnsi="Arial" w:cs="Arial"/>
          <w:sz w:val="24"/>
          <w:szCs w:val="24"/>
          <w:u w:val="single"/>
        </w:rPr>
        <w:t xml:space="preserve"> </w:t>
      </w:r>
      <w:r w:rsidR="00DE7CB6" w:rsidRPr="00302676">
        <w:rPr>
          <w:rFonts w:ascii="Arial" w:hAnsi="Arial" w:cs="Arial"/>
          <w:sz w:val="24"/>
          <w:szCs w:val="24"/>
          <w:u w:val="single"/>
        </w:rPr>
        <w:t>q</w:t>
      </w:r>
      <w:r w:rsidR="00714E5F" w:rsidRPr="00302676">
        <w:rPr>
          <w:rFonts w:ascii="Arial" w:hAnsi="Arial" w:cs="Arial"/>
          <w:sz w:val="24"/>
          <w:szCs w:val="24"/>
          <w:u w:val="single"/>
        </w:rPr>
        <w:t>uem é o responsável</w:t>
      </w:r>
      <w:r w:rsidR="001F010B" w:rsidRPr="00302676">
        <w:rPr>
          <w:rFonts w:ascii="Arial" w:hAnsi="Arial" w:cs="Arial"/>
          <w:sz w:val="24"/>
          <w:szCs w:val="24"/>
          <w:u w:val="single"/>
        </w:rPr>
        <w:t>, o</w:t>
      </w:r>
      <w:r w:rsidRPr="00302676">
        <w:rPr>
          <w:rFonts w:ascii="Arial" w:hAnsi="Arial" w:cs="Arial"/>
          <w:sz w:val="24"/>
          <w:szCs w:val="24"/>
          <w:u w:val="single"/>
        </w:rPr>
        <w:t>nde está sendo realizada</w:t>
      </w:r>
      <w:r w:rsidR="001F010B" w:rsidRPr="00302676">
        <w:rPr>
          <w:rFonts w:ascii="Arial" w:hAnsi="Arial" w:cs="Arial"/>
          <w:sz w:val="24"/>
          <w:szCs w:val="24"/>
          <w:u w:val="single"/>
        </w:rPr>
        <w:t xml:space="preserve"> e</w:t>
      </w:r>
      <w:r w:rsidRPr="00302676">
        <w:rPr>
          <w:rFonts w:ascii="Arial" w:hAnsi="Arial" w:cs="Arial"/>
          <w:sz w:val="24"/>
          <w:szCs w:val="24"/>
          <w:u w:val="single"/>
        </w:rPr>
        <w:t xml:space="preserve"> como o item ou serviço contribuirá para a pesquisa</w:t>
      </w:r>
      <w:r w:rsidR="001F010B" w:rsidRPr="00302676">
        <w:rPr>
          <w:rFonts w:ascii="Arial" w:hAnsi="Arial" w:cs="Arial"/>
          <w:sz w:val="24"/>
          <w:szCs w:val="24"/>
          <w:u w:val="single"/>
        </w:rPr>
        <w:t>;</w:t>
      </w:r>
    </w:p>
    <w:p w14:paraId="6C0559B1" w14:textId="7CF47426" w:rsidR="004F0C09" w:rsidRDefault="001A2C88" w:rsidP="00CB7C26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F0C09">
        <w:rPr>
          <w:rFonts w:ascii="Arial" w:hAnsi="Arial" w:cs="Arial"/>
          <w:sz w:val="24"/>
          <w:szCs w:val="24"/>
        </w:rPr>
        <w:t>or valor irrisóri</w:t>
      </w:r>
      <w:r w:rsidR="0065129D">
        <w:rPr>
          <w:rFonts w:ascii="Arial" w:hAnsi="Arial" w:cs="Arial"/>
          <w:sz w:val="24"/>
          <w:szCs w:val="24"/>
        </w:rPr>
        <w:t>o</w:t>
      </w:r>
      <w:r w:rsidR="002D6B55">
        <w:rPr>
          <w:rFonts w:ascii="Arial" w:hAnsi="Arial" w:cs="Arial"/>
          <w:sz w:val="24"/>
          <w:szCs w:val="24"/>
        </w:rPr>
        <w:t>, a</w:t>
      </w:r>
      <w:r w:rsidR="00A83540">
        <w:rPr>
          <w:rFonts w:ascii="Arial" w:hAnsi="Arial" w:cs="Arial"/>
          <w:sz w:val="24"/>
          <w:szCs w:val="24"/>
        </w:rPr>
        <w:t>tualmente</w:t>
      </w:r>
      <w:r w:rsidR="004F0C09">
        <w:rPr>
          <w:rFonts w:ascii="Arial" w:hAnsi="Arial" w:cs="Arial"/>
          <w:sz w:val="24"/>
          <w:szCs w:val="24"/>
        </w:rPr>
        <w:t xml:space="preserve"> o valor total deve ser de até R$ 17.600,00</w:t>
      </w:r>
      <w:r w:rsidR="00A83540">
        <w:rPr>
          <w:rFonts w:ascii="Arial" w:hAnsi="Arial" w:cs="Arial"/>
          <w:sz w:val="24"/>
          <w:szCs w:val="24"/>
        </w:rPr>
        <w:t xml:space="preserve">, sendo que obras semelhantes e </w:t>
      </w:r>
      <w:r w:rsidR="00FF01C2">
        <w:rPr>
          <w:rFonts w:ascii="Arial" w:hAnsi="Arial" w:cs="Arial"/>
          <w:sz w:val="24"/>
          <w:szCs w:val="24"/>
        </w:rPr>
        <w:t>realizadas no</w:t>
      </w:r>
      <w:r w:rsidR="00A83540">
        <w:rPr>
          <w:rFonts w:ascii="Arial" w:hAnsi="Arial" w:cs="Arial"/>
          <w:sz w:val="24"/>
          <w:szCs w:val="24"/>
        </w:rPr>
        <w:t xml:space="preserve"> mesmo local são calculadas juntas, desde que possam ser </w:t>
      </w:r>
      <w:r w:rsidR="00C7131F">
        <w:rPr>
          <w:rFonts w:ascii="Arial" w:hAnsi="Arial" w:cs="Arial"/>
          <w:sz w:val="24"/>
          <w:szCs w:val="24"/>
        </w:rPr>
        <w:t>efetuadas</w:t>
      </w:r>
      <w:r w:rsidR="00A83540">
        <w:rPr>
          <w:rFonts w:ascii="Arial" w:hAnsi="Arial" w:cs="Arial"/>
          <w:sz w:val="24"/>
          <w:szCs w:val="24"/>
        </w:rPr>
        <w:t xml:space="preserve"> simultaneamente. </w:t>
      </w:r>
      <w:r w:rsidR="00954A85">
        <w:rPr>
          <w:rFonts w:ascii="Arial" w:hAnsi="Arial" w:cs="Arial"/>
          <w:sz w:val="24"/>
          <w:szCs w:val="24"/>
        </w:rPr>
        <w:t>S</w:t>
      </w:r>
      <w:r w:rsidR="00A83540">
        <w:rPr>
          <w:rFonts w:ascii="Arial" w:hAnsi="Arial" w:cs="Arial"/>
          <w:sz w:val="24"/>
          <w:szCs w:val="24"/>
        </w:rPr>
        <w:t>erviços</w:t>
      </w:r>
      <w:r w:rsidR="00954A85">
        <w:rPr>
          <w:rFonts w:ascii="Arial" w:hAnsi="Arial" w:cs="Arial"/>
          <w:sz w:val="24"/>
          <w:szCs w:val="24"/>
        </w:rPr>
        <w:t xml:space="preserve"> de manutenção exigem </w:t>
      </w:r>
      <w:r w:rsidR="002070ED">
        <w:rPr>
          <w:rFonts w:ascii="Arial" w:hAnsi="Arial" w:cs="Arial"/>
          <w:sz w:val="24"/>
          <w:szCs w:val="24"/>
        </w:rPr>
        <w:t xml:space="preserve">comprovação </w:t>
      </w:r>
      <w:r w:rsidR="00B351CD">
        <w:rPr>
          <w:rFonts w:ascii="Arial" w:hAnsi="Arial" w:cs="Arial"/>
          <w:sz w:val="24"/>
          <w:szCs w:val="24"/>
        </w:rPr>
        <w:t xml:space="preserve">da necessidade </w:t>
      </w:r>
      <w:r w:rsidR="003823C7">
        <w:rPr>
          <w:rFonts w:ascii="Arial" w:hAnsi="Arial" w:cs="Arial"/>
          <w:sz w:val="24"/>
          <w:szCs w:val="24"/>
        </w:rPr>
        <w:t xml:space="preserve">e especificação dos problemas a serem </w:t>
      </w:r>
      <w:r w:rsidR="00093731">
        <w:rPr>
          <w:rFonts w:ascii="Arial" w:hAnsi="Arial" w:cs="Arial"/>
          <w:sz w:val="24"/>
          <w:szCs w:val="24"/>
        </w:rPr>
        <w:t xml:space="preserve">corrigidos, </w:t>
      </w:r>
      <w:r w:rsidR="00136AFE">
        <w:rPr>
          <w:rFonts w:ascii="Arial" w:hAnsi="Arial" w:cs="Arial"/>
          <w:sz w:val="24"/>
          <w:szCs w:val="24"/>
        </w:rPr>
        <w:t>uma avaliação pre</w:t>
      </w:r>
      <w:r w:rsidR="003733C2">
        <w:rPr>
          <w:rFonts w:ascii="Arial" w:hAnsi="Arial" w:cs="Arial"/>
          <w:sz w:val="24"/>
          <w:szCs w:val="24"/>
        </w:rPr>
        <w:t xml:space="preserve">liminar </w:t>
      </w:r>
      <w:r w:rsidR="00082937">
        <w:rPr>
          <w:rFonts w:ascii="Arial" w:hAnsi="Arial" w:cs="Arial"/>
          <w:sz w:val="24"/>
          <w:szCs w:val="24"/>
        </w:rPr>
        <w:t>pode ser utili</w:t>
      </w:r>
      <w:r w:rsidR="00A21AD8">
        <w:rPr>
          <w:rFonts w:ascii="Arial" w:hAnsi="Arial" w:cs="Arial"/>
          <w:sz w:val="24"/>
          <w:szCs w:val="24"/>
        </w:rPr>
        <w:t>zada na justificativa</w:t>
      </w:r>
      <w:r w:rsidR="0012405A">
        <w:rPr>
          <w:rFonts w:ascii="Arial" w:hAnsi="Arial" w:cs="Arial"/>
          <w:sz w:val="24"/>
          <w:szCs w:val="24"/>
        </w:rPr>
        <w:t xml:space="preserve">, assim sendo </w:t>
      </w:r>
      <w:r w:rsidR="00A31533">
        <w:rPr>
          <w:rFonts w:ascii="Arial" w:hAnsi="Arial" w:cs="Arial"/>
          <w:sz w:val="24"/>
          <w:szCs w:val="24"/>
        </w:rPr>
        <w:t>é importante informar</w:t>
      </w:r>
      <w:r w:rsidR="00CE13E8">
        <w:rPr>
          <w:rFonts w:ascii="Arial" w:hAnsi="Arial" w:cs="Arial"/>
          <w:sz w:val="24"/>
          <w:szCs w:val="24"/>
        </w:rPr>
        <w:t xml:space="preserve"> também</w:t>
      </w:r>
      <w:r w:rsidR="00A31533">
        <w:rPr>
          <w:rFonts w:ascii="Arial" w:hAnsi="Arial" w:cs="Arial"/>
          <w:sz w:val="24"/>
          <w:szCs w:val="24"/>
        </w:rPr>
        <w:t xml:space="preserve"> </w:t>
      </w:r>
      <w:r w:rsidR="006D6A88">
        <w:rPr>
          <w:rFonts w:ascii="Arial" w:hAnsi="Arial" w:cs="Arial"/>
          <w:sz w:val="24"/>
          <w:szCs w:val="24"/>
        </w:rPr>
        <w:t xml:space="preserve">quem </w:t>
      </w:r>
      <w:r w:rsidR="006874F7">
        <w:rPr>
          <w:rFonts w:ascii="Arial" w:hAnsi="Arial" w:cs="Arial"/>
          <w:sz w:val="24"/>
          <w:szCs w:val="24"/>
        </w:rPr>
        <w:t>realizou</w:t>
      </w:r>
      <w:r w:rsidR="006D6A88">
        <w:rPr>
          <w:rFonts w:ascii="Arial" w:hAnsi="Arial" w:cs="Arial"/>
          <w:sz w:val="24"/>
          <w:szCs w:val="24"/>
        </w:rPr>
        <w:t xml:space="preserve"> a avaliação.</w:t>
      </w:r>
    </w:p>
    <w:p w14:paraId="609E3DB1" w14:textId="77777777" w:rsidR="000757DD" w:rsidRDefault="009F6E9E" w:rsidP="00CB7C26">
      <w:pPr>
        <w:spacing w:line="240" w:lineRule="auto"/>
        <w:rPr>
          <w:rFonts w:ascii="Arial" w:hAnsi="Arial" w:cs="Arial"/>
          <w:sz w:val="24"/>
          <w:szCs w:val="24"/>
        </w:rPr>
      </w:pPr>
      <w:r w:rsidRPr="008C0284">
        <w:rPr>
          <w:rFonts w:ascii="Arial" w:hAnsi="Arial" w:cs="Arial"/>
          <w:sz w:val="24"/>
          <w:szCs w:val="24"/>
        </w:rPr>
        <w:t>São exigidos alguns</w:t>
      </w:r>
      <w:r>
        <w:rPr>
          <w:rFonts w:ascii="Arial" w:hAnsi="Arial" w:cs="Arial"/>
          <w:b/>
          <w:bCs/>
          <w:sz w:val="24"/>
          <w:szCs w:val="24"/>
        </w:rPr>
        <w:t xml:space="preserve"> d</w:t>
      </w:r>
      <w:r w:rsidR="00304BA1" w:rsidRPr="00DA13AC">
        <w:rPr>
          <w:rFonts w:ascii="Arial" w:hAnsi="Arial" w:cs="Arial"/>
          <w:b/>
          <w:bCs/>
          <w:sz w:val="24"/>
          <w:szCs w:val="24"/>
        </w:rPr>
        <w:t>ocumentos</w:t>
      </w:r>
      <w:r w:rsidR="00304BA1">
        <w:rPr>
          <w:rFonts w:ascii="Arial" w:hAnsi="Arial" w:cs="Arial"/>
          <w:sz w:val="24"/>
          <w:szCs w:val="24"/>
        </w:rPr>
        <w:t xml:space="preserve"> para a contratação </w:t>
      </w:r>
      <w:r w:rsidR="008C6D8A">
        <w:rPr>
          <w:rFonts w:ascii="Arial" w:hAnsi="Arial" w:cs="Arial"/>
          <w:sz w:val="24"/>
          <w:szCs w:val="24"/>
        </w:rPr>
        <w:t>por meio</w:t>
      </w:r>
      <w:r w:rsidR="00304BA1">
        <w:rPr>
          <w:rFonts w:ascii="Arial" w:hAnsi="Arial" w:cs="Arial"/>
          <w:sz w:val="24"/>
          <w:szCs w:val="24"/>
        </w:rPr>
        <w:t xml:space="preserve"> de dispensa ou ine</w:t>
      </w:r>
      <w:r w:rsidR="00322B4E">
        <w:rPr>
          <w:rFonts w:ascii="Arial" w:hAnsi="Arial" w:cs="Arial"/>
          <w:sz w:val="24"/>
          <w:szCs w:val="24"/>
        </w:rPr>
        <w:t>xigibilidade</w:t>
      </w:r>
      <w:r w:rsidR="004F0229">
        <w:rPr>
          <w:rFonts w:ascii="Arial" w:hAnsi="Arial" w:cs="Arial"/>
          <w:sz w:val="24"/>
          <w:szCs w:val="24"/>
        </w:rPr>
        <w:t xml:space="preserve"> de licitação</w:t>
      </w:r>
      <w:r w:rsidR="0009162B">
        <w:rPr>
          <w:rFonts w:ascii="Arial" w:hAnsi="Arial" w:cs="Arial"/>
          <w:sz w:val="24"/>
          <w:szCs w:val="24"/>
        </w:rPr>
        <w:t xml:space="preserve"> a fim de manter </w:t>
      </w:r>
      <w:r w:rsidR="00E26840">
        <w:rPr>
          <w:rFonts w:ascii="Arial" w:hAnsi="Arial" w:cs="Arial"/>
          <w:sz w:val="24"/>
          <w:szCs w:val="24"/>
        </w:rPr>
        <w:t>a integridade fiscal da instituição</w:t>
      </w:r>
      <w:r w:rsidR="000757DD">
        <w:rPr>
          <w:rFonts w:ascii="Arial" w:hAnsi="Arial" w:cs="Arial"/>
          <w:sz w:val="24"/>
          <w:szCs w:val="24"/>
        </w:rPr>
        <w:t xml:space="preserve"> e legitimar o processo.</w:t>
      </w:r>
    </w:p>
    <w:p w14:paraId="29ECBAC9" w14:textId="3A8E9522" w:rsidR="00B76FDB" w:rsidRDefault="00B76FDB" w:rsidP="00CB7C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Embasamento necessário que deve estar contido no processo:</w:t>
      </w:r>
    </w:p>
    <w:p w14:paraId="3334CDF8" w14:textId="180822F9" w:rsidR="00322B4E" w:rsidRDefault="008C3A12" w:rsidP="00CB7C26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</w:t>
      </w:r>
      <w:r w:rsidR="006247F6">
        <w:rPr>
          <w:rFonts w:ascii="Arial" w:hAnsi="Arial" w:cs="Arial"/>
          <w:sz w:val="24"/>
          <w:szCs w:val="24"/>
        </w:rPr>
        <w:t>ustificativa</w:t>
      </w:r>
      <w:r w:rsidR="00C546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deve informar </w:t>
      </w:r>
      <w:r w:rsidR="00C546BF">
        <w:rPr>
          <w:rFonts w:ascii="Arial" w:hAnsi="Arial" w:cs="Arial"/>
          <w:sz w:val="24"/>
          <w:szCs w:val="24"/>
        </w:rPr>
        <w:t xml:space="preserve">o </w:t>
      </w:r>
      <w:r w:rsidR="004440D8">
        <w:rPr>
          <w:rFonts w:ascii="Arial" w:hAnsi="Arial" w:cs="Arial"/>
          <w:sz w:val="24"/>
          <w:szCs w:val="24"/>
        </w:rPr>
        <w:t>porquê</w:t>
      </w:r>
      <w:r w:rsidR="001A3D08">
        <w:rPr>
          <w:rFonts w:ascii="Arial" w:hAnsi="Arial" w:cs="Arial"/>
          <w:sz w:val="24"/>
          <w:szCs w:val="24"/>
        </w:rPr>
        <w:t xml:space="preserve"> </w:t>
      </w:r>
      <w:r w:rsidR="00356AC9">
        <w:rPr>
          <w:rFonts w:ascii="Arial" w:hAnsi="Arial" w:cs="Arial"/>
          <w:sz w:val="24"/>
          <w:szCs w:val="24"/>
        </w:rPr>
        <w:t>de a</w:t>
      </w:r>
      <w:r w:rsidR="00E250A4">
        <w:rPr>
          <w:rFonts w:ascii="Arial" w:hAnsi="Arial" w:cs="Arial"/>
          <w:sz w:val="24"/>
          <w:szCs w:val="24"/>
        </w:rPr>
        <w:t xml:space="preserve"> contratação</w:t>
      </w:r>
      <w:r w:rsidR="00553B6A">
        <w:rPr>
          <w:rFonts w:ascii="Arial" w:hAnsi="Arial" w:cs="Arial"/>
          <w:sz w:val="24"/>
          <w:szCs w:val="24"/>
        </w:rPr>
        <w:t xml:space="preserve"> ser</w:t>
      </w:r>
      <w:r w:rsidR="00E250A4">
        <w:rPr>
          <w:rFonts w:ascii="Arial" w:hAnsi="Arial" w:cs="Arial"/>
          <w:sz w:val="24"/>
          <w:szCs w:val="24"/>
        </w:rPr>
        <w:t xml:space="preserve"> por meio de dispensa ou inexigibilidade</w:t>
      </w:r>
      <w:r w:rsidR="002C5DB0">
        <w:rPr>
          <w:rFonts w:ascii="Arial" w:hAnsi="Arial" w:cs="Arial"/>
          <w:sz w:val="24"/>
          <w:szCs w:val="24"/>
        </w:rPr>
        <w:t xml:space="preserve">, citando o inciso </w:t>
      </w:r>
      <w:r w:rsidR="00AA466A">
        <w:rPr>
          <w:rFonts w:ascii="Arial" w:hAnsi="Arial" w:cs="Arial"/>
          <w:sz w:val="24"/>
          <w:szCs w:val="24"/>
        </w:rPr>
        <w:t xml:space="preserve">que </w:t>
      </w:r>
      <w:r w:rsidR="007358D1">
        <w:rPr>
          <w:rFonts w:ascii="Arial" w:hAnsi="Arial" w:cs="Arial"/>
          <w:sz w:val="24"/>
          <w:szCs w:val="24"/>
        </w:rPr>
        <w:t xml:space="preserve">a solicitação </w:t>
      </w:r>
      <w:r w:rsidR="00AA466A">
        <w:rPr>
          <w:rFonts w:ascii="Arial" w:hAnsi="Arial" w:cs="Arial"/>
          <w:sz w:val="24"/>
          <w:szCs w:val="24"/>
        </w:rPr>
        <w:t>se enquadra</w:t>
      </w:r>
      <w:r w:rsidR="00A25259">
        <w:rPr>
          <w:rFonts w:ascii="Arial" w:hAnsi="Arial" w:cs="Arial"/>
          <w:sz w:val="24"/>
          <w:szCs w:val="24"/>
        </w:rPr>
        <w:t xml:space="preserve">, </w:t>
      </w:r>
      <w:r w:rsidR="00063CAE">
        <w:rPr>
          <w:rFonts w:ascii="Arial" w:hAnsi="Arial" w:cs="Arial"/>
          <w:sz w:val="24"/>
          <w:szCs w:val="24"/>
        </w:rPr>
        <w:t xml:space="preserve">além de </w:t>
      </w:r>
      <w:r w:rsidR="00D83A54">
        <w:rPr>
          <w:rFonts w:ascii="Arial" w:hAnsi="Arial" w:cs="Arial"/>
          <w:sz w:val="24"/>
          <w:szCs w:val="24"/>
        </w:rPr>
        <w:t>comprovar a necessidade</w:t>
      </w:r>
      <w:r w:rsidR="00D36C85">
        <w:rPr>
          <w:rFonts w:ascii="Arial" w:hAnsi="Arial" w:cs="Arial"/>
          <w:sz w:val="24"/>
          <w:szCs w:val="24"/>
        </w:rPr>
        <w:t xml:space="preserve"> d</w:t>
      </w:r>
      <w:r w:rsidR="00E01324">
        <w:rPr>
          <w:rFonts w:ascii="Arial" w:hAnsi="Arial" w:cs="Arial"/>
          <w:sz w:val="24"/>
          <w:szCs w:val="24"/>
        </w:rPr>
        <w:t>o pedido</w:t>
      </w:r>
      <w:r w:rsidR="007358D1">
        <w:rPr>
          <w:rFonts w:ascii="Arial" w:hAnsi="Arial" w:cs="Arial"/>
          <w:sz w:val="24"/>
          <w:szCs w:val="24"/>
        </w:rPr>
        <w:t>;</w:t>
      </w:r>
    </w:p>
    <w:p w14:paraId="3E2C0BF8" w14:textId="0F093DB7" w:rsidR="00C56EAD" w:rsidRPr="0024253D" w:rsidRDefault="00D77CCF" w:rsidP="00CB7C26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</w:t>
      </w:r>
      <w:r w:rsidR="00A722BC">
        <w:rPr>
          <w:rFonts w:ascii="Arial" w:hAnsi="Arial" w:cs="Arial"/>
          <w:sz w:val="24"/>
          <w:szCs w:val="24"/>
        </w:rPr>
        <w:t xml:space="preserve"> dispensa é</w:t>
      </w:r>
      <w:r w:rsidR="00356AC9">
        <w:rPr>
          <w:rFonts w:ascii="Arial" w:hAnsi="Arial" w:cs="Arial"/>
          <w:sz w:val="24"/>
          <w:szCs w:val="24"/>
        </w:rPr>
        <w:t xml:space="preserve"> </w:t>
      </w:r>
      <w:r w:rsidR="00A722BC">
        <w:rPr>
          <w:rFonts w:ascii="Arial" w:hAnsi="Arial" w:cs="Arial"/>
          <w:sz w:val="24"/>
          <w:szCs w:val="24"/>
        </w:rPr>
        <w:t>exigida</w:t>
      </w:r>
      <w:r w:rsidR="00B676E6">
        <w:rPr>
          <w:rFonts w:ascii="Arial" w:hAnsi="Arial" w:cs="Arial"/>
          <w:sz w:val="24"/>
          <w:szCs w:val="24"/>
        </w:rPr>
        <w:t xml:space="preserve"> no mínimo 3 (três) o</w:t>
      </w:r>
      <w:r w:rsidR="00C56EAD">
        <w:rPr>
          <w:rFonts w:ascii="Arial" w:hAnsi="Arial" w:cs="Arial"/>
          <w:sz w:val="24"/>
          <w:szCs w:val="24"/>
        </w:rPr>
        <w:t>rçamento</w:t>
      </w:r>
      <w:r w:rsidR="00B676E6">
        <w:rPr>
          <w:rFonts w:ascii="Arial" w:hAnsi="Arial" w:cs="Arial"/>
          <w:sz w:val="24"/>
          <w:szCs w:val="24"/>
        </w:rPr>
        <w:t>s p</w:t>
      </w:r>
      <w:r w:rsidR="003F4CC0">
        <w:rPr>
          <w:rFonts w:ascii="Arial" w:hAnsi="Arial" w:cs="Arial"/>
          <w:sz w:val="24"/>
          <w:szCs w:val="24"/>
        </w:rPr>
        <w:t xml:space="preserve">or </w:t>
      </w:r>
      <w:r w:rsidR="00B676E6">
        <w:rPr>
          <w:rFonts w:ascii="Arial" w:hAnsi="Arial" w:cs="Arial"/>
          <w:sz w:val="24"/>
          <w:szCs w:val="24"/>
        </w:rPr>
        <w:t>item</w:t>
      </w:r>
      <w:r w:rsidR="00482C17">
        <w:rPr>
          <w:rFonts w:ascii="Arial" w:hAnsi="Arial" w:cs="Arial"/>
          <w:sz w:val="24"/>
          <w:szCs w:val="24"/>
        </w:rPr>
        <w:t xml:space="preserve"> solicitado</w:t>
      </w:r>
      <w:r w:rsidR="005924E9">
        <w:rPr>
          <w:rFonts w:ascii="Arial" w:hAnsi="Arial" w:cs="Arial"/>
          <w:sz w:val="24"/>
          <w:szCs w:val="24"/>
        </w:rPr>
        <w:t>. O</w:t>
      </w:r>
      <w:r w:rsidR="00536E95">
        <w:rPr>
          <w:rFonts w:ascii="Arial" w:hAnsi="Arial" w:cs="Arial"/>
          <w:sz w:val="24"/>
          <w:szCs w:val="24"/>
        </w:rPr>
        <w:t xml:space="preserve"> item deve </w:t>
      </w:r>
      <w:r w:rsidR="002523DD">
        <w:rPr>
          <w:rFonts w:ascii="Arial" w:hAnsi="Arial" w:cs="Arial"/>
          <w:sz w:val="24"/>
          <w:szCs w:val="24"/>
        </w:rPr>
        <w:t>apresentar as mesmas características em todos os orçamentos</w:t>
      </w:r>
      <w:r w:rsidR="005924E9">
        <w:rPr>
          <w:rFonts w:ascii="Arial" w:hAnsi="Arial" w:cs="Arial"/>
          <w:sz w:val="24"/>
          <w:szCs w:val="24"/>
        </w:rPr>
        <w:t xml:space="preserve"> e</w:t>
      </w:r>
      <w:r w:rsidR="007F07D1">
        <w:rPr>
          <w:rFonts w:ascii="Arial" w:hAnsi="Arial" w:cs="Arial"/>
          <w:sz w:val="24"/>
          <w:szCs w:val="24"/>
        </w:rPr>
        <w:t>,</w:t>
      </w:r>
      <w:r w:rsidR="005924E9">
        <w:rPr>
          <w:rFonts w:ascii="Arial" w:hAnsi="Arial" w:cs="Arial"/>
          <w:sz w:val="24"/>
          <w:szCs w:val="24"/>
        </w:rPr>
        <w:t xml:space="preserve"> c</w:t>
      </w:r>
      <w:r w:rsidR="00BD1E6C">
        <w:rPr>
          <w:rFonts w:ascii="Arial" w:hAnsi="Arial" w:cs="Arial"/>
          <w:sz w:val="24"/>
          <w:szCs w:val="24"/>
        </w:rPr>
        <w:t>aso não seja possível</w:t>
      </w:r>
      <w:r w:rsidR="0024253D">
        <w:rPr>
          <w:rFonts w:ascii="Arial" w:hAnsi="Arial" w:cs="Arial"/>
          <w:sz w:val="24"/>
          <w:szCs w:val="24"/>
        </w:rPr>
        <w:t>,</w:t>
      </w:r>
      <w:r w:rsidR="0014210D" w:rsidRPr="0024253D">
        <w:rPr>
          <w:rFonts w:ascii="Arial" w:hAnsi="Arial" w:cs="Arial"/>
          <w:sz w:val="24"/>
          <w:szCs w:val="24"/>
        </w:rPr>
        <w:t xml:space="preserve"> </w:t>
      </w:r>
      <w:r w:rsidR="00DF15C4" w:rsidRPr="0024253D">
        <w:rPr>
          <w:rFonts w:ascii="Arial" w:hAnsi="Arial" w:cs="Arial"/>
          <w:sz w:val="24"/>
          <w:szCs w:val="24"/>
        </w:rPr>
        <w:t>p</w:t>
      </w:r>
      <w:r w:rsidR="00107C43" w:rsidRPr="0024253D">
        <w:rPr>
          <w:rFonts w:ascii="Arial" w:hAnsi="Arial" w:cs="Arial"/>
          <w:sz w:val="24"/>
          <w:szCs w:val="24"/>
        </w:rPr>
        <w:t>recisa</w:t>
      </w:r>
      <w:r w:rsidR="0014210D" w:rsidRPr="0024253D">
        <w:rPr>
          <w:rFonts w:ascii="Arial" w:hAnsi="Arial" w:cs="Arial"/>
          <w:sz w:val="24"/>
          <w:szCs w:val="24"/>
        </w:rPr>
        <w:t xml:space="preserve"> </w:t>
      </w:r>
      <w:r w:rsidR="000B40E5">
        <w:rPr>
          <w:rFonts w:ascii="Arial" w:hAnsi="Arial" w:cs="Arial"/>
          <w:sz w:val="24"/>
          <w:szCs w:val="24"/>
        </w:rPr>
        <w:t xml:space="preserve">ser </w:t>
      </w:r>
      <w:r w:rsidR="0014210D" w:rsidRPr="0024253D">
        <w:rPr>
          <w:rFonts w:ascii="Arial" w:hAnsi="Arial" w:cs="Arial"/>
          <w:sz w:val="24"/>
          <w:szCs w:val="24"/>
        </w:rPr>
        <w:t>informa</w:t>
      </w:r>
      <w:r w:rsidR="000B40E5">
        <w:rPr>
          <w:rFonts w:ascii="Arial" w:hAnsi="Arial" w:cs="Arial"/>
          <w:sz w:val="24"/>
          <w:szCs w:val="24"/>
        </w:rPr>
        <w:t>do</w:t>
      </w:r>
      <w:r w:rsidR="0014210D" w:rsidRPr="0024253D">
        <w:rPr>
          <w:rFonts w:ascii="Arial" w:hAnsi="Arial" w:cs="Arial"/>
          <w:sz w:val="24"/>
          <w:szCs w:val="24"/>
        </w:rPr>
        <w:t xml:space="preserve"> na jus</w:t>
      </w:r>
      <w:r w:rsidR="007B3939" w:rsidRPr="0024253D">
        <w:rPr>
          <w:rFonts w:ascii="Arial" w:hAnsi="Arial" w:cs="Arial"/>
          <w:sz w:val="24"/>
          <w:szCs w:val="24"/>
        </w:rPr>
        <w:t xml:space="preserve">tificativa o </w:t>
      </w:r>
      <w:r w:rsidR="000B40E5">
        <w:rPr>
          <w:rFonts w:ascii="Arial" w:hAnsi="Arial" w:cs="Arial"/>
          <w:sz w:val="24"/>
          <w:szCs w:val="24"/>
        </w:rPr>
        <w:t>motivo dessa divergência</w:t>
      </w:r>
      <w:r w:rsidR="00F862D8">
        <w:rPr>
          <w:rFonts w:ascii="Arial" w:hAnsi="Arial" w:cs="Arial"/>
          <w:sz w:val="24"/>
          <w:szCs w:val="24"/>
        </w:rPr>
        <w:t>;</w:t>
      </w:r>
    </w:p>
    <w:p w14:paraId="122F06C1" w14:textId="597B96F6" w:rsidR="00B456D0" w:rsidRDefault="00732838" w:rsidP="00CB7C26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722BC">
        <w:rPr>
          <w:rFonts w:ascii="Arial" w:hAnsi="Arial" w:cs="Arial"/>
          <w:sz w:val="24"/>
          <w:szCs w:val="24"/>
        </w:rPr>
        <w:t xml:space="preserve"> inexigibilidade</w:t>
      </w:r>
      <w:r w:rsidR="008B37F0">
        <w:rPr>
          <w:rFonts w:ascii="Arial" w:hAnsi="Arial" w:cs="Arial"/>
          <w:sz w:val="24"/>
          <w:szCs w:val="24"/>
        </w:rPr>
        <w:t xml:space="preserve"> </w:t>
      </w:r>
      <w:r w:rsidR="00594EAA">
        <w:rPr>
          <w:rFonts w:ascii="Arial" w:hAnsi="Arial" w:cs="Arial"/>
          <w:sz w:val="24"/>
          <w:szCs w:val="24"/>
        </w:rPr>
        <w:t>precisa a</w:t>
      </w:r>
      <w:r>
        <w:rPr>
          <w:rFonts w:ascii="Arial" w:hAnsi="Arial" w:cs="Arial"/>
          <w:sz w:val="24"/>
          <w:szCs w:val="24"/>
        </w:rPr>
        <w:t xml:space="preserve">presentar o orçamento da empresa </w:t>
      </w:r>
      <w:r w:rsidR="00BD5A2D">
        <w:rPr>
          <w:rFonts w:ascii="Arial" w:hAnsi="Arial" w:cs="Arial"/>
          <w:sz w:val="24"/>
          <w:szCs w:val="24"/>
        </w:rPr>
        <w:t xml:space="preserve">exclusiva </w:t>
      </w:r>
      <w:r w:rsidR="008651FD">
        <w:rPr>
          <w:rFonts w:ascii="Arial" w:hAnsi="Arial" w:cs="Arial"/>
          <w:sz w:val="24"/>
          <w:szCs w:val="24"/>
        </w:rPr>
        <w:t xml:space="preserve">e comprovar </w:t>
      </w:r>
      <w:r w:rsidR="000D4D89">
        <w:rPr>
          <w:rFonts w:ascii="Arial" w:hAnsi="Arial" w:cs="Arial"/>
          <w:sz w:val="24"/>
          <w:szCs w:val="24"/>
        </w:rPr>
        <w:t xml:space="preserve">se o valor orçado é justo e praticado no mercado </w:t>
      </w:r>
      <w:r w:rsidR="008651FD">
        <w:rPr>
          <w:rFonts w:ascii="Arial" w:hAnsi="Arial" w:cs="Arial"/>
          <w:sz w:val="24"/>
          <w:szCs w:val="24"/>
        </w:rPr>
        <w:t xml:space="preserve">por meio de </w:t>
      </w:r>
      <w:r w:rsidR="000C7AB0">
        <w:rPr>
          <w:rFonts w:ascii="Arial" w:hAnsi="Arial" w:cs="Arial"/>
          <w:sz w:val="24"/>
          <w:szCs w:val="24"/>
        </w:rPr>
        <w:t>pesquisa de mercado</w:t>
      </w:r>
      <w:r w:rsidR="005106D5">
        <w:rPr>
          <w:rFonts w:ascii="Arial" w:hAnsi="Arial" w:cs="Arial"/>
          <w:sz w:val="24"/>
          <w:szCs w:val="24"/>
        </w:rPr>
        <w:t xml:space="preserve"> ou</w:t>
      </w:r>
      <w:r w:rsidR="000C7AB0">
        <w:rPr>
          <w:rFonts w:ascii="Arial" w:hAnsi="Arial" w:cs="Arial"/>
          <w:sz w:val="24"/>
          <w:szCs w:val="24"/>
        </w:rPr>
        <w:t xml:space="preserve"> notas fiscais de</w:t>
      </w:r>
      <w:r w:rsidR="008D6DFB">
        <w:rPr>
          <w:rFonts w:ascii="Arial" w:hAnsi="Arial" w:cs="Arial"/>
          <w:sz w:val="24"/>
          <w:szCs w:val="24"/>
        </w:rPr>
        <w:t xml:space="preserve"> compra </w:t>
      </w:r>
      <w:r w:rsidR="005106D5">
        <w:rPr>
          <w:rFonts w:ascii="Arial" w:hAnsi="Arial" w:cs="Arial"/>
          <w:sz w:val="24"/>
          <w:szCs w:val="24"/>
        </w:rPr>
        <w:t>e</w:t>
      </w:r>
      <w:r w:rsidR="000C7AB0">
        <w:rPr>
          <w:rFonts w:ascii="Arial" w:hAnsi="Arial" w:cs="Arial"/>
          <w:sz w:val="24"/>
          <w:szCs w:val="24"/>
        </w:rPr>
        <w:t xml:space="preserve"> vend</w:t>
      </w:r>
      <w:r w:rsidR="000D4D89">
        <w:rPr>
          <w:rFonts w:ascii="Arial" w:hAnsi="Arial" w:cs="Arial"/>
          <w:sz w:val="24"/>
          <w:szCs w:val="24"/>
        </w:rPr>
        <w:t>a</w:t>
      </w:r>
      <w:r w:rsidR="00C24E1F">
        <w:rPr>
          <w:rFonts w:ascii="Arial" w:hAnsi="Arial" w:cs="Arial"/>
          <w:sz w:val="24"/>
          <w:szCs w:val="24"/>
        </w:rPr>
        <w:t xml:space="preserve"> </w:t>
      </w:r>
      <w:r w:rsidR="002E1462">
        <w:rPr>
          <w:rFonts w:ascii="Arial" w:hAnsi="Arial" w:cs="Arial"/>
          <w:sz w:val="24"/>
          <w:szCs w:val="24"/>
        </w:rPr>
        <w:t>de</w:t>
      </w:r>
      <w:r w:rsidR="00C24E1F">
        <w:rPr>
          <w:rFonts w:ascii="Arial" w:hAnsi="Arial" w:cs="Arial"/>
          <w:sz w:val="24"/>
          <w:szCs w:val="24"/>
        </w:rPr>
        <w:t xml:space="preserve"> outros </w:t>
      </w:r>
      <w:r w:rsidR="002E1462">
        <w:rPr>
          <w:rFonts w:ascii="Arial" w:hAnsi="Arial" w:cs="Arial"/>
          <w:sz w:val="24"/>
          <w:szCs w:val="24"/>
        </w:rPr>
        <w:t>clientes</w:t>
      </w:r>
      <w:r w:rsidR="00F862D8">
        <w:rPr>
          <w:rFonts w:ascii="Arial" w:hAnsi="Arial" w:cs="Arial"/>
          <w:sz w:val="24"/>
          <w:szCs w:val="24"/>
        </w:rPr>
        <w:t>;</w:t>
      </w:r>
    </w:p>
    <w:p w14:paraId="1FDD6B65" w14:textId="24458FA3" w:rsidR="00C56EAD" w:rsidRDefault="00DB2F63" w:rsidP="00CB7C26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Certidões negativas </w:t>
      </w:r>
      <w:r w:rsidR="00B96CA7">
        <w:rPr>
          <w:rFonts w:ascii="Arial" w:hAnsi="Arial" w:cs="Arial"/>
          <w:sz w:val="24"/>
          <w:szCs w:val="24"/>
        </w:rPr>
        <w:t xml:space="preserve">fornecidas pelos órgãos competentes para atestar a </w:t>
      </w:r>
      <w:r w:rsidR="00496B67">
        <w:rPr>
          <w:rFonts w:ascii="Arial" w:hAnsi="Arial" w:cs="Arial"/>
          <w:sz w:val="24"/>
          <w:szCs w:val="24"/>
        </w:rPr>
        <w:t>regularidade fiscal da empresa a ser contratada</w:t>
      </w:r>
      <w:r w:rsidR="0051568A">
        <w:rPr>
          <w:rFonts w:ascii="Arial" w:hAnsi="Arial" w:cs="Arial"/>
          <w:sz w:val="24"/>
          <w:szCs w:val="24"/>
        </w:rPr>
        <w:t xml:space="preserve"> (será feito pelo Setor de Compras)</w:t>
      </w:r>
      <w:r w:rsidR="00427B5B">
        <w:rPr>
          <w:rFonts w:ascii="Arial" w:hAnsi="Arial" w:cs="Arial"/>
          <w:sz w:val="24"/>
          <w:szCs w:val="24"/>
        </w:rPr>
        <w:t>;</w:t>
      </w:r>
    </w:p>
    <w:p w14:paraId="7105B54B" w14:textId="71F6B115" w:rsidR="00427B5B" w:rsidRDefault="0051568A" w:rsidP="00CB7C26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conserto, anexar a f</w:t>
      </w:r>
      <w:r w:rsidR="00427B5B">
        <w:rPr>
          <w:rFonts w:ascii="Arial" w:hAnsi="Arial" w:cs="Arial"/>
          <w:sz w:val="24"/>
          <w:szCs w:val="24"/>
        </w:rPr>
        <w:t xml:space="preserve">icha patrimonial </w:t>
      </w:r>
      <w:r w:rsidR="00496B67">
        <w:rPr>
          <w:rFonts w:ascii="Arial" w:hAnsi="Arial" w:cs="Arial"/>
          <w:sz w:val="24"/>
          <w:szCs w:val="24"/>
        </w:rPr>
        <w:t>do equipamento</w:t>
      </w:r>
      <w:r w:rsidR="00C63492">
        <w:rPr>
          <w:rFonts w:ascii="Arial" w:hAnsi="Arial" w:cs="Arial"/>
          <w:sz w:val="24"/>
          <w:szCs w:val="24"/>
        </w:rPr>
        <w:t xml:space="preserve"> a </w:t>
      </w:r>
      <w:r w:rsidR="000879E3">
        <w:rPr>
          <w:rFonts w:ascii="Arial" w:hAnsi="Arial" w:cs="Arial"/>
          <w:sz w:val="24"/>
          <w:szCs w:val="24"/>
        </w:rPr>
        <w:t>ser consert</w:t>
      </w:r>
      <w:r w:rsidR="00C63492">
        <w:rPr>
          <w:rFonts w:ascii="Arial" w:hAnsi="Arial" w:cs="Arial"/>
          <w:sz w:val="24"/>
          <w:szCs w:val="24"/>
        </w:rPr>
        <w:t>ado</w:t>
      </w:r>
      <w:r w:rsidR="00D755DC">
        <w:rPr>
          <w:rFonts w:ascii="Arial" w:hAnsi="Arial" w:cs="Arial"/>
          <w:sz w:val="24"/>
          <w:szCs w:val="24"/>
        </w:rPr>
        <w:t>,</w:t>
      </w:r>
      <w:r w:rsidR="000879E3">
        <w:rPr>
          <w:rFonts w:ascii="Arial" w:hAnsi="Arial" w:cs="Arial"/>
          <w:sz w:val="24"/>
          <w:szCs w:val="24"/>
        </w:rPr>
        <w:t xml:space="preserve"> repar</w:t>
      </w:r>
      <w:r w:rsidR="00C63492">
        <w:rPr>
          <w:rFonts w:ascii="Arial" w:hAnsi="Arial" w:cs="Arial"/>
          <w:sz w:val="24"/>
          <w:szCs w:val="24"/>
        </w:rPr>
        <w:t>ado</w:t>
      </w:r>
      <w:r w:rsidR="00D755DC">
        <w:rPr>
          <w:rFonts w:ascii="Arial" w:hAnsi="Arial" w:cs="Arial"/>
          <w:sz w:val="24"/>
          <w:szCs w:val="24"/>
        </w:rPr>
        <w:t>, calibra</w:t>
      </w:r>
      <w:r w:rsidR="00C63492">
        <w:rPr>
          <w:rFonts w:ascii="Arial" w:hAnsi="Arial" w:cs="Arial"/>
          <w:sz w:val="24"/>
          <w:szCs w:val="24"/>
        </w:rPr>
        <w:t>d</w:t>
      </w:r>
      <w:r w:rsidR="00D755DC">
        <w:rPr>
          <w:rFonts w:ascii="Arial" w:hAnsi="Arial" w:cs="Arial"/>
          <w:sz w:val="24"/>
          <w:szCs w:val="24"/>
        </w:rPr>
        <w:t>o ou melhora</w:t>
      </w:r>
      <w:r w:rsidR="00C63492">
        <w:rPr>
          <w:rFonts w:ascii="Arial" w:hAnsi="Arial" w:cs="Arial"/>
          <w:sz w:val="24"/>
          <w:szCs w:val="24"/>
        </w:rPr>
        <w:t>do</w:t>
      </w:r>
      <w:r w:rsidR="00D755DC">
        <w:rPr>
          <w:rFonts w:ascii="Arial" w:hAnsi="Arial" w:cs="Arial"/>
          <w:sz w:val="24"/>
          <w:szCs w:val="24"/>
        </w:rPr>
        <w:t>;</w:t>
      </w:r>
    </w:p>
    <w:p w14:paraId="16B103B1" w14:textId="168FE580" w:rsidR="00AC5ACB" w:rsidRDefault="00F002B0" w:rsidP="00CB7C26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caso de inexigibilidade a comprovação da exclusividade do fornecedor </w:t>
      </w:r>
      <w:r w:rsidR="00317314">
        <w:rPr>
          <w:rFonts w:ascii="Arial" w:hAnsi="Arial" w:cs="Arial"/>
          <w:sz w:val="24"/>
          <w:szCs w:val="24"/>
        </w:rPr>
        <w:t>é</w:t>
      </w:r>
      <w:r w:rsidR="00C6799B">
        <w:rPr>
          <w:rFonts w:ascii="Arial" w:hAnsi="Arial" w:cs="Arial"/>
          <w:sz w:val="24"/>
          <w:szCs w:val="24"/>
        </w:rPr>
        <w:t xml:space="preserve"> da</w:t>
      </w:r>
      <w:r w:rsidR="00317314">
        <w:rPr>
          <w:rFonts w:ascii="Arial" w:hAnsi="Arial" w:cs="Arial"/>
          <w:sz w:val="24"/>
          <w:szCs w:val="24"/>
        </w:rPr>
        <w:t>da</w:t>
      </w:r>
      <w:r w:rsidR="00C6799B">
        <w:rPr>
          <w:rFonts w:ascii="Arial" w:hAnsi="Arial" w:cs="Arial"/>
          <w:sz w:val="24"/>
          <w:szCs w:val="24"/>
        </w:rPr>
        <w:t xml:space="preserve"> por </w:t>
      </w:r>
      <w:r w:rsidR="00317314">
        <w:rPr>
          <w:rFonts w:ascii="Arial" w:hAnsi="Arial" w:cs="Arial"/>
          <w:sz w:val="24"/>
          <w:szCs w:val="24"/>
        </w:rPr>
        <w:t xml:space="preserve">atestado emitido </w:t>
      </w:r>
      <w:r w:rsidR="00AF6921">
        <w:rPr>
          <w:rFonts w:ascii="Arial" w:hAnsi="Arial" w:cs="Arial"/>
          <w:sz w:val="24"/>
          <w:szCs w:val="24"/>
        </w:rPr>
        <w:t xml:space="preserve">pelo </w:t>
      </w:r>
      <w:r w:rsidR="00AF6921" w:rsidRPr="00AF6921">
        <w:rPr>
          <w:rFonts w:ascii="Arial" w:hAnsi="Arial" w:cs="Arial"/>
          <w:sz w:val="24"/>
          <w:szCs w:val="24"/>
        </w:rPr>
        <w:t>órgão de registro do comércio, pelo Sindicato, Federação ou Confederação Patronal, ou, ainda, pelas entidades equivalentes</w:t>
      </w:r>
      <w:r w:rsidR="005B14C1">
        <w:rPr>
          <w:rFonts w:ascii="Arial" w:hAnsi="Arial" w:cs="Arial"/>
          <w:sz w:val="24"/>
          <w:szCs w:val="24"/>
        </w:rPr>
        <w:t xml:space="preserve">, contrato de exclusividade </w:t>
      </w:r>
      <w:r w:rsidR="008A1187">
        <w:rPr>
          <w:rFonts w:ascii="Arial" w:hAnsi="Arial" w:cs="Arial"/>
          <w:sz w:val="24"/>
          <w:szCs w:val="24"/>
        </w:rPr>
        <w:t xml:space="preserve">de comercialização </w:t>
      </w:r>
      <w:r w:rsidR="00E24B2A">
        <w:rPr>
          <w:rFonts w:ascii="Arial" w:hAnsi="Arial" w:cs="Arial"/>
          <w:sz w:val="24"/>
          <w:szCs w:val="24"/>
        </w:rPr>
        <w:t xml:space="preserve">em território </w:t>
      </w:r>
      <w:r w:rsidR="008A1187">
        <w:rPr>
          <w:rFonts w:ascii="Arial" w:hAnsi="Arial" w:cs="Arial"/>
          <w:sz w:val="24"/>
          <w:szCs w:val="24"/>
        </w:rPr>
        <w:t xml:space="preserve">nacional </w:t>
      </w:r>
      <w:r w:rsidR="00E24B2A">
        <w:rPr>
          <w:rFonts w:ascii="Arial" w:hAnsi="Arial" w:cs="Arial"/>
          <w:sz w:val="24"/>
          <w:szCs w:val="24"/>
        </w:rPr>
        <w:t xml:space="preserve">também pode ser </w:t>
      </w:r>
      <w:r w:rsidR="006512AC">
        <w:rPr>
          <w:rFonts w:ascii="Arial" w:hAnsi="Arial" w:cs="Arial"/>
          <w:sz w:val="24"/>
          <w:szCs w:val="24"/>
        </w:rPr>
        <w:t>utilizado.</w:t>
      </w:r>
    </w:p>
    <w:p w14:paraId="11D6631F" w14:textId="18D6BDE8" w:rsidR="00131842" w:rsidRDefault="00131842" w:rsidP="00CB7C26">
      <w:pPr>
        <w:pStyle w:val="PargrafodaLista"/>
        <w:spacing w:line="240" w:lineRule="auto"/>
        <w:ind w:left="1211" w:firstLine="0"/>
        <w:rPr>
          <w:rFonts w:ascii="Arial" w:hAnsi="Arial" w:cs="Arial"/>
          <w:sz w:val="24"/>
          <w:szCs w:val="24"/>
        </w:rPr>
      </w:pPr>
    </w:p>
    <w:p w14:paraId="1CD7CF71" w14:textId="58CD557D" w:rsidR="009A1C9E" w:rsidRDefault="009A1C9E" w:rsidP="00CB7C26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9A1C9E">
        <w:rPr>
          <w:rFonts w:ascii="Arial" w:hAnsi="Arial" w:cs="Arial"/>
          <w:i/>
          <w:iCs/>
          <w:sz w:val="24"/>
          <w:szCs w:val="24"/>
        </w:rPr>
        <w:t>Check</w:t>
      </w:r>
      <w:proofErr w:type="spellEnd"/>
      <w:r w:rsidRPr="009A1C9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A1C9E">
        <w:rPr>
          <w:rFonts w:ascii="Arial" w:hAnsi="Arial" w:cs="Arial"/>
          <w:i/>
          <w:iCs/>
          <w:sz w:val="24"/>
          <w:szCs w:val="24"/>
        </w:rPr>
        <w:t>list</w:t>
      </w:r>
      <w:proofErr w:type="spellEnd"/>
      <w:r>
        <w:rPr>
          <w:rFonts w:ascii="Arial" w:hAnsi="Arial" w:cs="Arial"/>
          <w:sz w:val="24"/>
          <w:szCs w:val="24"/>
        </w:rPr>
        <w:t xml:space="preserve"> importante de se verificar além da documentação e comprovação descrita:</w:t>
      </w: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627"/>
        <w:gridCol w:w="8162"/>
      </w:tblGrid>
      <w:tr w:rsidR="00AB4E6A" w14:paraId="0D26CF7E" w14:textId="77777777" w:rsidTr="0002458A">
        <w:trPr>
          <w:trHeight w:val="736"/>
        </w:trPr>
        <w:tc>
          <w:tcPr>
            <w:tcW w:w="627" w:type="dxa"/>
            <w:vAlign w:val="center"/>
          </w:tcPr>
          <w:p w14:paraId="59ACC791" w14:textId="77777777" w:rsidR="00AB4E6A" w:rsidRDefault="00AB4E6A" w:rsidP="00CB7C26">
            <w:pPr>
              <w:pStyle w:val="PargrafodaLista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2" w:type="dxa"/>
            <w:vAlign w:val="center"/>
          </w:tcPr>
          <w:p w14:paraId="5470F9AA" w14:textId="71236AB4" w:rsidR="00AB4E6A" w:rsidRDefault="00AB4E6A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</w:t>
            </w:r>
            <w:r w:rsidR="00680CB4">
              <w:rPr>
                <w:rFonts w:ascii="Arial" w:hAnsi="Arial" w:cs="Arial"/>
                <w:sz w:val="24"/>
                <w:szCs w:val="24"/>
              </w:rPr>
              <w:t xml:space="preserve">ando </w:t>
            </w:r>
            <w:r w:rsidR="00527788">
              <w:rPr>
                <w:rFonts w:ascii="Arial" w:hAnsi="Arial" w:cs="Arial"/>
                <w:sz w:val="24"/>
                <w:szCs w:val="24"/>
              </w:rPr>
              <w:t>for para pesquisa, especificar quais exatas pesquisas (</w:t>
            </w:r>
            <w:r w:rsidR="007E6C38">
              <w:rPr>
                <w:rFonts w:ascii="Arial" w:hAnsi="Arial" w:cs="Arial"/>
                <w:sz w:val="24"/>
                <w:szCs w:val="24"/>
              </w:rPr>
              <w:t xml:space="preserve">por exemplo: </w:t>
            </w:r>
            <w:r w:rsidR="00013B7E">
              <w:rPr>
                <w:rFonts w:ascii="Arial" w:hAnsi="Arial" w:cs="Arial"/>
                <w:sz w:val="24"/>
                <w:szCs w:val="24"/>
              </w:rPr>
              <w:t>título</w:t>
            </w:r>
            <w:r w:rsidR="00527788">
              <w:rPr>
                <w:rFonts w:ascii="Arial" w:hAnsi="Arial" w:cs="Arial"/>
                <w:sz w:val="24"/>
                <w:szCs w:val="24"/>
              </w:rPr>
              <w:t>, responsável, cronograma</w:t>
            </w:r>
            <w:r w:rsidR="007E6C38">
              <w:rPr>
                <w:rFonts w:ascii="Arial" w:hAnsi="Arial" w:cs="Arial"/>
                <w:sz w:val="24"/>
                <w:szCs w:val="24"/>
              </w:rPr>
              <w:t>, objetivo, programa</w:t>
            </w:r>
            <w:r w:rsidR="00527788">
              <w:rPr>
                <w:rFonts w:ascii="Arial" w:hAnsi="Arial" w:cs="Arial"/>
                <w:sz w:val="24"/>
                <w:szCs w:val="24"/>
              </w:rPr>
              <w:t>)</w:t>
            </w:r>
            <w:r w:rsidR="00013B7E">
              <w:rPr>
                <w:rFonts w:ascii="Arial" w:hAnsi="Arial" w:cs="Arial"/>
                <w:sz w:val="24"/>
                <w:szCs w:val="24"/>
              </w:rPr>
              <w:t>, importância do equipamento para os resultados.</w:t>
            </w:r>
          </w:p>
        </w:tc>
      </w:tr>
      <w:tr w:rsidR="00C50963" w14:paraId="0D6AEFB2" w14:textId="77777777" w:rsidTr="0002458A">
        <w:trPr>
          <w:trHeight w:val="736"/>
        </w:trPr>
        <w:tc>
          <w:tcPr>
            <w:tcW w:w="627" w:type="dxa"/>
            <w:vAlign w:val="center"/>
          </w:tcPr>
          <w:p w14:paraId="6049C7FC" w14:textId="77777777" w:rsidR="00C50963" w:rsidRDefault="00C50963" w:rsidP="00CB7C26">
            <w:pPr>
              <w:pStyle w:val="PargrafodaLista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2" w:type="dxa"/>
            <w:vAlign w:val="center"/>
          </w:tcPr>
          <w:p w14:paraId="0989FAE6" w14:textId="5D2272E2" w:rsidR="00C50963" w:rsidRDefault="002351F2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Justificativa da necessidade da troca das peças</w:t>
            </w:r>
            <w:r w:rsidR="0094267E">
              <w:rPr>
                <w:rFonts w:ascii="Arial" w:hAnsi="Arial" w:cs="Arial"/>
                <w:sz w:val="24"/>
                <w:szCs w:val="24"/>
              </w:rPr>
              <w:t xml:space="preserve">, aquisição ou serviço </w:t>
            </w:r>
            <w:r w:rsidR="00BE52A6">
              <w:rPr>
                <w:rFonts w:ascii="Arial" w:hAnsi="Arial" w:cs="Arial"/>
                <w:sz w:val="24"/>
                <w:szCs w:val="24"/>
              </w:rPr>
              <w:t xml:space="preserve">(explicação dos porquês e do uso </w:t>
            </w:r>
            <w:r w:rsidR="008D2D76">
              <w:rPr>
                <w:rFonts w:ascii="Arial" w:hAnsi="Arial" w:cs="Arial"/>
                <w:sz w:val="24"/>
                <w:szCs w:val="24"/>
              </w:rPr>
              <w:t xml:space="preserve">atual e futuro </w:t>
            </w:r>
            <w:r w:rsidR="00BE52A6">
              <w:rPr>
                <w:rFonts w:ascii="Arial" w:hAnsi="Arial" w:cs="Arial"/>
                <w:sz w:val="24"/>
                <w:szCs w:val="24"/>
              </w:rPr>
              <w:t>desse equipamento)</w:t>
            </w:r>
            <w:r w:rsidR="00B674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50963" w14:paraId="517AA8AA" w14:textId="77777777" w:rsidTr="0002458A">
        <w:trPr>
          <w:trHeight w:val="871"/>
        </w:trPr>
        <w:tc>
          <w:tcPr>
            <w:tcW w:w="627" w:type="dxa"/>
            <w:vAlign w:val="center"/>
          </w:tcPr>
          <w:p w14:paraId="5A7A4499" w14:textId="77777777" w:rsidR="00C50963" w:rsidRDefault="00C50963" w:rsidP="00CB7C26">
            <w:pPr>
              <w:pStyle w:val="PargrafodaLista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2" w:type="dxa"/>
            <w:vAlign w:val="center"/>
          </w:tcPr>
          <w:p w14:paraId="1FA67F9F" w14:textId="1B4D4986" w:rsidR="00C50963" w:rsidRDefault="00B1425D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foram definidas quais </w:t>
            </w:r>
            <w:r w:rsidR="00DC03E9">
              <w:rPr>
                <w:rFonts w:ascii="Arial" w:hAnsi="Arial" w:cs="Arial"/>
                <w:sz w:val="24"/>
                <w:szCs w:val="24"/>
              </w:rPr>
              <w:t xml:space="preserve">aquisição ou serviço </w:t>
            </w:r>
            <w:r w:rsidR="00DC03E9">
              <w:rPr>
                <w:rFonts w:ascii="Arial" w:hAnsi="Arial" w:cs="Arial"/>
                <w:sz w:val="24"/>
                <w:szCs w:val="24"/>
              </w:rPr>
              <w:t xml:space="preserve">devem ser contratados, ou quais peças devem ser trocadas ou </w:t>
            </w:r>
            <w:r>
              <w:rPr>
                <w:rFonts w:ascii="Arial" w:hAnsi="Arial" w:cs="Arial"/>
                <w:sz w:val="24"/>
                <w:szCs w:val="24"/>
              </w:rPr>
              <w:t xml:space="preserve">repostas? </w:t>
            </w:r>
          </w:p>
        </w:tc>
      </w:tr>
      <w:tr w:rsidR="00C50963" w14:paraId="2996A289" w14:textId="77777777" w:rsidTr="0002458A">
        <w:trPr>
          <w:trHeight w:val="839"/>
        </w:trPr>
        <w:tc>
          <w:tcPr>
            <w:tcW w:w="627" w:type="dxa"/>
            <w:vAlign w:val="center"/>
          </w:tcPr>
          <w:p w14:paraId="69A55A8C" w14:textId="77777777" w:rsidR="00C50963" w:rsidRDefault="00C50963" w:rsidP="00CB7C26">
            <w:pPr>
              <w:pStyle w:val="PargrafodaLista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2" w:type="dxa"/>
            <w:vAlign w:val="center"/>
          </w:tcPr>
          <w:p w14:paraId="078F9011" w14:textId="752FD880" w:rsidR="00C50963" w:rsidRDefault="00B1425D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Houve análise </w:t>
            </w:r>
            <w:r w:rsidR="00BD7509">
              <w:rPr>
                <w:rFonts w:ascii="Arial" w:hAnsi="Arial" w:cs="Arial"/>
                <w:sz w:val="24"/>
                <w:szCs w:val="24"/>
              </w:rPr>
              <w:t xml:space="preserve">preliminar </w:t>
            </w:r>
            <w:r w:rsidR="00BD7509">
              <w:rPr>
                <w:rFonts w:ascii="Arial" w:hAnsi="Arial" w:cs="Arial"/>
                <w:sz w:val="24"/>
                <w:szCs w:val="24"/>
              </w:rPr>
              <w:t xml:space="preserve">da necessidade dessa aquisição ou serviço? </w:t>
            </w:r>
            <w:r w:rsidR="001A6C66">
              <w:rPr>
                <w:rFonts w:ascii="Arial" w:hAnsi="Arial" w:cs="Arial"/>
                <w:sz w:val="24"/>
                <w:szCs w:val="24"/>
              </w:rPr>
              <w:t xml:space="preserve">Houve análise </w:t>
            </w:r>
            <w:r>
              <w:rPr>
                <w:rFonts w:ascii="Arial" w:hAnsi="Arial" w:cs="Arial"/>
                <w:sz w:val="24"/>
                <w:szCs w:val="24"/>
              </w:rPr>
              <w:t>do equipamento</w:t>
            </w:r>
            <w:r w:rsidR="001A6C66">
              <w:rPr>
                <w:rFonts w:ascii="Arial" w:hAnsi="Arial" w:cs="Arial"/>
                <w:sz w:val="24"/>
                <w:szCs w:val="24"/>
              </w:rPr>
              <w:t xml:space="preserve"> a ser consertado</w:t>
            </w:r>
            <w:r>
              <w:rPr>
                <w:rFonts w:ascii="Arial" w:hAnsi="Arial" w:cs="Arial"/>
                <w:sz w:val="24"/>
                <w:szCs w:val="24"/>
              </w:rPr>
              <w:t xml:space="preserve">? Por quem? Qual sua qualificação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isso?</w:t>
            </w:r>
          </w:p>
        </w:tc>
      </w:tr>
      <w:tr w:rsidR="00C50963" w14:paraId="401C74F6" w14:textId="77777777" w:rsidTr="0002458A">
        <w:trPr>
          <w:trHeight w:val="820"/>
        </w:trPr>
        <w:tc>
          <w:tcPr>
            <w:tcW w:w="627" w:type="dxa"/>
            <w:vAlign w:val="center"/>
          </w:tcPr>
          <w:p w14:paraId="12E62AC1" w14:textId="77777777" w:rsidR="00C50963" w:rsidRDefault="00C50963" w:rsidP="00CB7C26">
            <w:pPr>
              <w:pStyle w:val="PargrafodaLista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2" w:type="dxa"/>
            <w:vAlign w:val="center"/>
          </w:tcPr>
          <w:p w14:paraId="2AFADEFB" w14:textId="2C3FBFFA" w:rsidR="001A6C66" w:rsidRDefault="001A6C66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Foi feito ampla pesquisa de preços, para certificar-se que o valor da </w:t>
            </w:r>
            <w:r>
              <w:rPr>
                <w:rFonts w:ascii="Arial" w:hAnsi="Arial" w:cs="Arial"/>
                <w:sz w:val="24"/>
                <w:szCs w:val="24"/>
              </w:rPr>
              <w:t xml:space="preserve">aquisição </w:t>
            </w:r>
            <w:r>
              <w:rPr>
                <w:rFonts w:ascii="Arial" w:hAnsi="Arial" w:cs="Arial"/>
                <w:sz w:val="24"/>
                <w:szCs w:val="24"/>
              </w:rPr>
              <w:t xml:space="preserve">do produto </w:t>
            </w:r>
            <w:r>
              <w:rPr>
                <w:rFonts w:ascii="Arial" w:hAnsi="Arial" w:cs="Arial"/>
                <w:sz w:val="24"/>
                <w:szCs w:val="24"/>
              </w:rPr>
              <w:t>ou serviço</w:t>
            </w:r>
            <w:r>
              <w:rPr>
                <w:rFonts w:ascii="Arial" w:hAnsi="Arial" w:cs="Arial"/>
                <w:sz w:val="24"/>
                <w:szCs w:val="24"/>
              </w:rPr>
              <w:t xml:space="preserve"> está dentro do valor de mercado?</w:t>
            </w:r>
          </w:p>
          <w:p w14:paraId="11193EC9" w14:textId="77777777" w:rsidR="001A6C66" w:rsidRDefault="001A6C66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302DE72" w14:textId="75491E38" w:rsidR="001A6C66" w:rsidRDefault="003D683C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Há outras empresas, que apesar de não ser autorizadas</w:t>
            </w:r>
            <w:r w:rsidR="0049214B">
              <w:rPr>
                <w:rFonts w:ascii="Arial" w:hAnsi="Arial" w:cs="Arial"/>
                <w:sz w:val="24"/>
                <w:szCs w:val="24"/>
              </w:rPr>
              <w:t xml:space="preserve">, fazem a manutenção do equipamento? </w:t>
            </w:r>
            <w:r w:rsidR="001A6C66">
              <w:rPr>
                <w:rFonts w:ascii="Arial" w:hAnsi="Arial" w:cs="Arial"/>
                <w:sz w:val="24"/>
                <w:szCs w:val="24"/>
              </w:rPr>
              <w:t>(no caso de empresa única)</w:t>
            </w:r>
          </w:p>
        </w:tc>
      </w:tr>
      <w:tr w:rsidR="00C50963" w14:paraId="6E6EE67A" w14:textId="77777777" w:rsidTr="00727E19">
        <w:trPr>
          <w:trHeight w:val="1857"/>
        </w:trPr>
        <w:tc>
          <w:tcPr>
            <w:tcW w:w="627" w:type="dxa"/>
            <w:vAlign w:val="center"/>
          </w:tcPr>
          <w:p w14:paraId="1EBFC807" w14:textId="77777777" w:rsidR="00C50963" w:rsidRDefault="00C50963" w:rsidP="00CB7C26">
            <w:pPr>
              <w:pStyle w:val="PargrafodaLista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2" w:type="dxa"/>
            <w:vAlign w:val="center"/>
          </w:tcPr>
          <w:p w14:paraId="23F31D83" w14:textId="40BFE99B" w:rsidR="00B01D4C" w:rsidRDefault="00B01D4C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caso de contratação de serviço de reparo:</w:t>
            </w:r>
          </w:p>
          <w:p w14:paraId="2EAE2FC8" w14:textId="572AE72A" w:rsidR="008302F9" w:rsidRDefault="00824AE1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Foi feita uma pesquisa</w:t>
            </w:r>
            <w:r w:rsidR="008302F9">
              <w:rPr>
                <w:rFonts w:ascii="Arial" w:hAnsi="Arial" w:cs="Arial"/>
                <w:sz w:val="24"/>
                <w:szCs w:val="24"/>
              </w:rPr>
              <w:t xml:space="preserve"> para buscar outras empresas ou um técnico que tenha conhecimento e faça o conserto do equipamento</w:t>
            </w:r>
            <w:r w:rsidR="006822A5">
              <w:rPr>
                <w:rFonts w:ascii="Arial" w:hAnsi="Arial" w:cs="Arial"/>
                <w:sz w:val="24"/>
                <w:szCs w:val="24"/>
              </w:rPr>
              <w:t>? S</w:t>
            </w:r>
            <w:r w:rsidR="008302F9">
              <w:rPr>
                <w:rFonts w:ascii="Arial" w:hAnsi="Arial" w:cs="Arial"/>
                <w:sz w:val="24"/>
                <w:szCs w:val="24"/>
              </w:rPr>
              <w:t>e não há possibilidade de ser outra empresa, justificar o porquê.</w:t>
            </w:r>
          </w:p>
          <w:p w14:paraId="24AC322F" w14:textId="77777777" w:rsidR="00FB7F2A" w:rsidRDefault="00FB7F2A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3E697309" w14:textId="1E09E94E" w:rsidR="00FB7F2A" w:rsidRDefault="00FB7F2A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 justificar o valor. Está no valor de mercado? </w:t>
            </w:r>
            <w:r w:rsidR="00727E19">
              <w:rPr>
                <w:rFonts w:ascii="Arial" w:hAnsi="Arial" w:cs="Arial"/>
                <w:sz w:val="24"/>
                <w:szCs w:val="24"/>
              </w:rPr>
              <w:t xml:space="preserve">Como pode ser comprovado? (apresentar notas fiscais, outros </w:t>
            </w:r>
            <w:proofErr w:type="gramStart"/>
            <w:r w:rsidR="00727E19">
              <w:rPr>
                <w:rFonts w:ascii="Arial" w:hAnsi="Arial" w:cs="Arial"/>
                <w:sz w:val="24"/>
                <w:szCs w:val="24"/>
              </w:rPr>
              <w:t>orçamentos, etc.</w:t>
            </w:r>
            <w:proofErr w:type="gramEnd"/>
            <w:r w:rsidR="00727E1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50963" w14:paraId="46B7E906" w14:textId="77777777" w:rsidTr="0002458A">
        <w:trPr>
          <w:trHeight w:val="1104"/>
        </w:trPr>
        <w:tc>
          <w:tcPr>
            <w:tcW w:w="627" w:type="dxa"/>
            <w:vAlign w:val="center"/>
          </w:tcPr>
          <w:p w14:paraId="2F8CB7BA" w14:textId="77777777" w:rsidR="00C50963" w:rsidRDefault="00C50963" w:rsidP="00CB7C26">
            <w:pPr>
              <w:pStyle w:val="PargrafodaLista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2" w:type="dxa"/>
            <w:vAlign w:val="center"/>
          </w:tcPr>
          <w:p w14:paraId="2D772863" w14:textId="7C094337" w:rsidR="00B01D4C" w:rsidRDefault="00F85F76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Demonstrar</w:t>
            </w:r>
            <w:r w:rsidR="001815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D4C">
              <w:rPr>
                <w:rFonts w:ascii="Arial" w:hAnsi="Arial" w:cs="Arial"/>
                <w:sz w:val="24"/>
                <w:szCs w:val="24"/>
              </w:rPr>
              <w:t xml:space="preserve">a vantajosidade de comprar dessa forma (quantidade, </w:t>
            </w:r>
            <w:proofErr w:type="gramStart"/>
            <w:r w:rsidR="00B01D4C">
              <w:rPr>
                <w:rFonts w:ascii="Arial" w:hAnsi="Arial" w:cs="Arial"/>
                <w:sz w:val="24"/>
                <w:szCs w:val="24"/>
              </w:rPr>
              <w:t xml:space="preserve">caixa, </w:t>
            </w:r>
            <w:r w:rsidR="00BA7FB7">
              <w:rPr>
                <w:rFonts w:ascii="Arial" w:hAnsi="Arial" w:cs="Arial"/>
                <w:sz w:val="24"/>
                <w:szCs w:val="24"/>
              </w:rPr>
              <w:t>etc.</w:t>
            </w:r>
            <w:proofErr w:type="gramEnd"/>
            <w:r w:rsidR="00BA7FB7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0EB30068" w14:textId="77777777" w:rsidR="00B01D4C" w:rsidRDefault="00B01D4C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44713981" w14:textId="142F7787" w:rsidR="00C50963" w:rsidRDefault="00BA7FB7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Demonstrar </w:t>
            </w:r>
            <w:r w:rsidR="00181573">
              <w:rPr>
                <w:rFonts w:ascii="Arial" w:hAnsi="Arial" w:cs="Arial"/>
                <w:sz w:val="24"/>
                <w:szCs w:val="24"/>
              </w:rPr>
              <w:t xml:space="preserve">a análise do valor do reparo em comparação com ao valor do </w:t>
            </w:r>
            <w:r w:rsidR="00F85F76">
              <w:rPr>
                <w:rFonts w:ascii="Arial" w:hAnsi="Arial" w:cs="Arial"/>
                <w:sz w:val="24"/>
                <w:szCs w:val="24"/>
              </w:rPr>
              <w:t>equipamento, ou seja, a viabilidade econômica em proceder o reparo.</w:t>
            </w:r>
          </w:p>
        </w:tc>
      </w:tr>
      <w:tr w:rsidR="00C50963" w14:paraId="692F8C83" w14:textId="77777777" w:rsidTr="00630E12">
        <w:trPr>
          <w:trHeight w:val="1325"/>
        </w:trPr>
        <w:tc>
          <w:tcPr>
            <w:tcW w:w="627" w:type="dxa"/>
            <w:vAlign w:val="center"/>
          </w:tcPr>
          <w:p w14:paraId="187358E2" w14:textId="77777777" w:rsidR="00C50963" w:rsidRDefault="00C50963" w:rsidP="00CB7C26">
            <w:pPr>
              <w:pStyle w:val="PargrafodaLista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2" w:type="dxa"/>
            <w:vAlign w:val="center"/>
          </w:tcPr>
          <w:p w14:paraId="37FB7295" w14:textId="77777777" w:rsidR="00AB4E6A" w:rsidRDefault="00F85F76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processo, está adequado o pedido </w:t>
            </w:r>
            <w:r w:rsidR="00B67490">
              <w:rPr>
                <w:rFonts w:ascii="Arial" w:hAnsi="Arial" w:cs="Arial"/>
                <w:sz w:val="24"/>
                <w:szCs w:val="24"/>
              </w:rPr>
              <w:t xml:space="preserve">com a Declaração de disponibilidade financeira do Convênio? </w:t>
            </w:r>
          </w:p>
          <w:p w14:paraId="2B91FCF0" w14:textId="77777777" w:rsidR="00AB4E6A" w:rsidRDefault="00B67490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 relação a </w:t>
            </w:r>
            <w:r w:rsidR="00AB4E6A">
              <w:rPr>
                <w:rFonts w:ascii="Arial" w:hAnsi="Arial" w:cs="Arial"/>
                <w:sz w:val="24"/>
                <w:szCs w:val="24"/>
              </w:rPr>
              <w:t xml:space="preserve">aquisição? </w:t>
            </w:r>
            <w:r>
              <w:rPr>
                <w:rFonts w:ascii="Arial" w:hAnsi="Arial" w:cs="Arial"/>
                <w:sz w:val="24"/>
                <w:szCs w:val="24"/>
              </w:rPr>
              <w:t xml:space="preserve">peças? Ou serviço? Ou ambos? </w:t>
            </w:r>
          </w:p>
          <w:p w14:paraId="391382E4" w14:textId="77777777" w:rsidR="00AB4E6A" w:rsidRDefault="00B67490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 estão condizentes com o Plano de Trabalho? </w:t>
            </w:r>
          </w:p>
          <w:p w14:paraId="1C259771" w14:textId="1AA14CFF" w:rsidR="00C50963" w:rsidRDefault="00B67490" w:rsidP="00CB7C2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houver divergência nessas informações devem ser justificados os motivos.</w:t>
            </w:r>
          </w:p>
        </w:tc>
      </w:tr>
    </w:tbl>
    <w:p w14:paraId="605CCDD4" w14:textId="77777777" w:rsidR="009A1C9E" w:rsidRDefault="009A1C9E" w:rsidP="00CB7C26">
      <w:pPr>
        <w:pStyle w:val="PargrafodaLista"/>
        <w:spacing w:line="240" w:lineRule="auto"/>
        <w:ind w:left="1211" w:firstLine="0"/>
        <w:rPr>
          <w:rFonts w:ascii="Arial" w:hAnsi="Arial" w:cs="Arial"/>
          <w:sz w:val="24"/>
          <w:szCs w:val="24"/>
        </w:rPr>
      </w:pPr>
    </w:p>
    <w:p w14:paraId="58DABC94" w14:textId="108DCFF4" w:rsidR="00CB7C26" w:rsidRDefault="007047CE" w:rsidP="00CB7C26">
      <w:pPr>
        <w:pStyle w:val="PargrafodaLista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Dúvidas, estamos à disposição.</w:t>
      </w:r>
      <w:r w:rsidR="0020230A">
        <w:rPr>
          <w:rFonts w:ascii="Arial" w:hAnsi="Arial" w:cs="Arial"/>
          <w:sz w:val="24"/>
          <w:szCs w:val="24"/>
        </w:rPr>
        <w:tab/>
      </w:r>
      <w:r w:rsidR="0020230A">
        <w:rPr>
          <w:rFonts w:ascii="Arial" w:hAnsi="Arial" w:cs="Arial"/>
          <w:sz w:val="24"/>
          <w:szCs w:val="24"/>
        </w:rPr>
        <w:tab/>
      </w:r>
      <w:r w:rsidR="0020230A">
        <w:rPr>
          <w:rFonts w:ascii="Arial" w:hAnsi="Arial" w:cs="Arial"/>
          <w:sz w:val="24"/>
          <w:szCs w:val="24"/>
        </w:rPr>
        <w:tab/>
      </w:r>
      <w:r w:rsidR="0020230A">
        <w:rPr>
          <w:rFonts w:ascii="Arial" w:hAnsi="Arial" w:cs="Arial"/>
          <w:sz w:val="24"/>
          <w:szCs w:val="24"/>
        </w:rPr>
        <w:tab/>
      </w:r>
      <w:r w:rsidR="0020230A">
        <w:rPr>
          <w:rFonts w:ascii="Arial" w:hAnsi="Arial" w:cs="Arial"/>
          <w:sz w:val="24"/>
          <w:szCs w:val="24"/>
        </w:rPr>
        <w:tab/>
      </w:r>
      <w:r w:rsidR="0020230A">
        <w:rPr>
          <w:rFonts w:ascii="Arial" w:hAnsi="Arial" w:cs="Arial"/>
          <w:sz w:val="24"/>
          <w:szCs w:val="24"/>
        </w:rPr>
        <w:tab/>
        <w:t>Abril, 2022</w:t>
      </w:r>
    </w:p>
    <w:p w14:paraId="2B6F6AAE" w14:textId="77777777" w:rsidR="0020230A" w:rsidRDefault="0020230A" w:rsidP="00CB7C26">
      <w:pPr>
        <w:pStyle w:val="PargrafodaLista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6283E235" w14:textId="7B49CA17" w:rsidR="007047CE" w:rsidRPr="00630E12" w:rsidRDefault="007047CE" w:rsidP="00CB7C26">
      <w:pPr>
        <w:pStyle w:val="PargrafodaLista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30E12">
        <w:rPr>
          <w:rFonts w:ascii="Arial" w:hAnsi="Arial" w:cs="Arial"/>
          <w:sz w:val="24"/>
          <w:szCs w:val="24"/>
        </w:rPr>
        <w:t>Bárbara Zanini</w:t>
      </w:r>
    </w:p>
    <w:p w14:paraId="44AA1CD1" w14:textId="36849C23" w:rsidR="007047CE" w:rsidRDefault="007047CE" w:rsidP="00CB7C26">
      <w:pPr>
        <w:pStyle w:val="PargrafodaLista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Diretoria de Compras</w:t>
      </w:r>
    </w:p>
    <w:sectPr w:rsidR="007047CE" w:rsidSect="00A765B8">
      <w:headerReference w:type="default" r:id="rId10"/>
      <w:pgSz w:w="11906" w:h="16838"/>
      <w:pgMar w:top="2269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8A13F" w14:textId="77777777" w:rsidR="0023195C" w:rsidRDefault="0023195C" w:rsidP="0023195C">
      <w:pPr>
        <w:spacing w:line="240" w:lineRule="auto"/>
      </w:pPr>
      <w:r>
        <w:separator/>
      </w:r>
    </w:p>
  </w:endnote>
  <w:endnote w:type="continuationSeparator" w:id="0">
    <w:p w14:paraId="33D1CF7D" w14:textId="77777777" w:rsidR="0023195C" w:rsidRDefault="0023195C" w:rsidP="00231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 BT">
    <w:altName w:val="Arial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F646B" w14:textId="77777777" w:rsidR="0023195C" w:rsidRDefault="0023195C" w:rsidP="0023195C">
      <w:pPr>
        <w:spacing w:line="240" w:lineRule="auto"/>
      </w:pPr>
      <w:bookmarkStart w:id="0" w:name="_Hlk100241395"/>
      <w:bookmarkEnd w:id="0"/>
      <w:r>
        <w:separator/>
      </w:r>
    </w:p>
  </w:footnote>
  <w:footnote w:type="continuationSeparator" w:id="0">
    <w:p w14:paraId="4784C38D" w14:textId="77777777" w:rsidR="0023195C" w:rsidRDefault="0023195C" w:rsidP="00231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AD4BD" w14:textId="6704FE86" w:rsidR="008A3A59" w:rsidRDefault="00594148" w:rsidP="00594148">
    <w:pPr>
      <w:ind w:firstLine="0"/>
    </w:pPr>
    <w:r>
      <w:rPr>
        <w:noProof/>
      </w:rPr>
      <w:drawing>
        <wp:anchor distT="0" distB="0" distL="114300" distR="114300" simplePos="0" relativeHeight="251659264" behindDoc="0" locked="0" layoutInCell="0" allowOverlap="1" wp14:anchorId="52F4B5D3" wp14:editId="45A53F3C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619125" cy="722630"/>
          <wp:effectExtent l="0" t="0" r="9525" b="1270"/>
          <wp:wrapSquare wrapText="bothSides"/>
          <wp:docPr id="15" name="Imagem 15" descr="Brasão do Paraná já é a nova marca do Governo do Estad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do Paraná já é a nova marca do Governo do Estad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8F2B437" wp14:editId="72AF1243">
          <wp:extent cx="1971675" cy="639796"/>
          <wp:effectExtent l="0" t="0" r="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472" cy="646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A59"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257C4"/>
    <w:multiLevelType w:val="hybridMultilevel"/>
    <w:tmpl w:val="46CED67E"/>
    <w:lvl w:ilvl="0" w:tplc="A4B8A2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E855F5F"/>
    <w:multiLevelType w:val="hybridMultilevel"/>
    <w:tmpl w:val="63C4B82E"/>
    <w:lvl w:ilvl="0" w:tplc="867240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DD227DC"/>
    <w:multiLevelType w:val="hybridMultilevel"/>
    <w:tmpl w:val="900CC510"/>
    <w:lvl w:ilvl="0" w:tplc="27F2F4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F9"/>
    <w:rsid w:val="00001459"/>
    <w:rsid w:val="00010F3E"/>
    <w:rsid w:val="00013B7E"/>
    <w:rsid w:val="0002458A"/>
    <w:rsid w:val="00026382"/>
    <w:rsid w:val="00027934"/>
    <w:rsid w:val="0003254C"/>
    <w:rsid w:val="00041179"/>
    <w:rsid w:val="00046556"/>
    <w:rsid w:val="00063CAE"/>
    <w:rsid w:val="000757DD"/>
    <w:rsid w:val="00082937"/>
    <w:rsid w:val="000879E3"/>
    <w:rsid w:val="0009162B"/>
    <w:rsid w:val="00093731"/>
    <w:rsid w:val="000B40E5"/>
    <w:rsid w:val="000B7616"/>
    <w:rsid w:val="000C3E4F"/>
    <w:rsid w:val="000C6F6B"/>
    <w:rsid w:val="000C7AB0"/>
    <w:rsid w:val="000D4D89"/>
    <w:rsid w:val="000E642B"/>
    <w:rsid w:val="000E7C23"/>
    <w:rsid w:val="00107122"/>
    <w:rsid w:val="00107C43"/>
    <w:rsid w:val="001108C2"/>
    <w:rsid w:val="00115B99"/>
    <w:rsid w:val="0012405A"/>
    <w:rsid w:val="00131842"/>
    <w:rsid w:val="00131B01"/>
    <w:rsid w:val="001327B5"/>
    <w:rsid w:val="00136AFE"/>
    <w:rsid w:val="0014210D"/>
    <w:rsid w:val="001708FD"/>
    <w:rsid w:val="00177E70"/>
    <w:rsid w:val="00180C72"/>
    <w:rsid w:val="00181573"/>
    <w:rsid w:val="00183CD9"/>
    <w:rsid w:val="00191154"/>
    <w:rsid w:val="001928F9"/>
    <w:rsid w:val="001A232E"/>
    <w:rsid w:val="001A2C88"/>
    <w:rsid w:val="001A3D08"/>
    <w:rsid w:val="001A6C66"/>
    <w:rsid w:val="001B0108"/>
    <w:rsid w:val="001E621F"/>
    <w:rsid w:val="001F010B"/>
    <w:rsid w:val="001F6F94"/>
    <w:rsid w:val="0020230A"/>
    <w:rsid w:val="00203AC6"/>
    <w:rsid w:val="00204961"/>
    <w:rsid w:val="002070ED"/>
    <w:rsid w:val="00210C20"/>
    <w:rsid w:val="00211E9D"/>
    <w:rsid w:val="00212A00"/>
    <w:rsid w:val="0022015D"/>
    <w:rsid w:val="0023195C"/>
    <w:rsid w:val="0023368D"/>
    <w:rsid w:val="00233A63"/>
    <w:rsid w:val="002351F2"/>
    <w:rsid w:val="0024253D"/>
    <w:rsid w:val="00244C27"/>
    <w:rsid w:val="002523DD"/>
    <w:rsid w:val="00255744"/>
    <w:rsid w:val="002811A9"/>
    <w:rsid w:val="00281E04"/>
    <w:rsid w:val="002847AC"/>
    <w:rsid w:val="002B2350"/>
    <w:rsid w:val="002C5DB0"/>
    <w:rsid w:val="002C6232"/>
    <w:rsid w:val="002D27C3"/>
    <w:rsid w:val="002D6B55"/>
    <w:rsid w:val="002E1462"/>
    <w:rsid w:val="002F0751"/>
    <w:rsid w:val="00302676"/>
    <w:rsid w:val="00304BA1"/>
    <w:rsid w:val="003107F9"/>
    <w:rsid w:val="00317314"/>
    <w:rsid w:val="00322B4E"/>
    <w:rsid w:val="00356AC9"/>
    <w:rsid w:val="00367FD0"/>
    <w:rsid w:val="003733C2"/>
    <w:rsid w:val="00373A31"/>
    <w:rsid w:val="003823C7"/>
    <w:rsid w:val="003824E2"/>
    <w:rsid w:val="003858D8"/>
    <w:rsid w:val="00396C8F"/>
    <w:rsid w:val="003A7C9D"/>
    <w:rsid w:val="003B4A5E"/>
    <w:rsid w:val="003C6D6F"/>
    <w:rsid w:val="003D62EB"/>
    <w:rsid w:val="003D683C"/>
    <w:rsid w:val="003F4CC0"/>
    <w:rsid w:val="00404337"/>
    <w:rsid w:val="00423232"/>
    <w:rsid w:val="00427B5B"/>
    <w:rsid w:val="004320EF"/>
    <w:rsid w:val="004367FA"/>
    <w:rsid w:val="004440D8"/>
    <w:rsid w:val="00482C17"/>
    <w:rsid w:val="0049214B"/>
    <w:rsid w:val="00493A3C"/>
    <w:rsid w:val="00496B67"/>
    <w:rsid w:val="004A0C98"/>
    <w:rsid w:val="004B6C3A"/>
    <w:rsid w:val="004C5351"/>
    <w:rsid w:val="004D6E4D"/>
    <w:rsid w:val="004F0229"/>
    <w:rsid w:val="004F0C09"/>
    <w:rsid w:val="005106D5"/>
    <w:rsid w:val="00511D6D"/>
    <w:rsid w:val="0051568A"/>
    <w:rsid w:val="00527788"/>
    <w:rsid w:val="00534A09"/>
    <w:rsid w:val="00536E95"/>
    <w:rsid w:val="00553B6A"/>
    <w:rsid w:val="00556EFD"/>
    <w:rsid w:val="005814BC"/>
    <w:rsid w:val="005924E9"/>
    <w:rsid w:val="00594148"/>
    <w:rsid w:val="00594EAA"/>
    <w:rsid w:val="005B14C1"/>
    <w:rsid w:val="005B4484"/>
    <w:rsid w:val="005B4EC8"/>
    <w:rsid w:val="005D2C44"/>
    <w:rsid w:val="005D3496"/>
    <w:rsid w:val="005D59B5"/>
    <w:rsid w:val="005D68BF"/>
    <w:rsid w:val="005E5925"/>
    <w:rsid w:val="005F7860"/>
    <w:rsid w:val="005F7ADB"/>
    <w:rsid w:val="00604B1D"/>
    <w:rsid w:val="00607640"/>
    <w:rsid w:val="006247F6"/>
    <w:rsid w:val="00630E12"/>
    <w:rsid w:val="0065129D"/>
    <w:rsid w:val="006512AC"/>
    <w:rsid w:val="00653F4A"/>
    <w:rsid w:val="00662EB8"/>
    <w:rsid w:val="0066613A"/>
    <w:rsid w:val="00680CB4"/>
    <w:rsid w:val="006822A5"/>
    <w:rsid w:val="006874F7"/>
    <w:rsid w:val="0069373A"/>
    <w:rsid w:val="006C37ED"/>
    <w:rsid w:val="006D37FC"/>
    <w:rsid w:val="006D6A88"/>
    <w:rsid w:val="006D79FA"/>
    <w:rsid w:val="006F496A"/>
    <w:rsid w:val="00702D83"/>
    <w:rsid w:val="007047CE"/>
    <w:rsid w:val="00705020"/>
    <w:rsid w:val="007056D8"/>
    <w:rsid w:val="00706291"/>
    <w:rsid w:val="00714E5F"/>
    <w:rsid w:val="00717B64"/>
    <w:rsid w:val="00725D1D"/>
    <w:rsid w:val="00727E19"/>
    <w:rsid w:val="00732838"/>
    <w:rsid w:val="007358D1"/>
    <w:rsid w:val="00743FDB"/>
    <w:rsid w:val="00744A39"/>
    <w:rsid w:val="00746316"/>
    <w:rsid w:val="007A605A"/>
    <w:rsid w:val="007B168E"/>
    <w:rsid w:val="007B3939"/>
    <w:rsid w:val="007B61E1"/>
    <w:rsid w:val="007C5F7B"/>
    <w:rsid w:val="007E6C38"/>
    <w:rsid w:val="007F07D1"/>
    <w:rsid w:val="00807978"/>
    <w:rsid w:val="00824AE1"/>
    <w:rsid w:val="008251F4"/>
    <w:rsid w:val="00826238"/>
    <w:rsid w:val="008302F9"/>
    <w:rsid w:val="00847ECE"/>
    <w:rsid w:val="00855AC2"/>
    <w:rsid w:val="008651FD"/>
    <w:rsid w:val="008A1187"/>
    <w:rsid w:val="008A2197"/>
    <w:rsid w:val="008A3A59"/>
    <w:rsid w:val="008A3EB1"/>
    <w:rsid w:val="008B1932"/>
    <w:rsid w:val="008B3108"/>
    <w:rsid w:val="008B37F0"/>
    <w:rsid w:val="008C0284"/>
    <w:rsid w:val="008C3A12"/>
    <w:rsid w:val="008C6D8A"/>
    <w:rsid w:val="008D02DB"/>
    <w:rsid w:val="008D2D76"/>
    <w:rsid w:val="008D4389"/>
    <w:rsid w:val="008D6DFB"/>
    <w:rsid w:val="008E11AA"/>
    <w:rsid w:val="00905CB3"/>
    <w:rsid w:val="0092350E"/>
    <w:rsid w:val="00925620"/>
    <w:rsid w:val="00940F04"/>
    <w:rsid w:val="0094267E"/>
    <w:rsid w:val="00954A85"/>
    <w:rsid w:val="009A1C9E"/>
    <w:rsid w:val="009A3F2C"/>
    <w:rsid w:val="009E25B1"/>
    <w:rsid w:val="009F6E9E"/>
    <w:rsid w:val="00A1779A"/>
    <w:rsid w:val="00A21AD8"/>
    <w:rsid w:val="00A25259"/>
    <w:rsid w:val="00A279BE"/>
    <w:rsid w:val="00A31533"/>
    <w:rsid w:val="00A34502"/>
    <w:rsid w:val="00A363C4"/>
    <w:rsid w:val="00A52471"/>
    <w:rsid w:val="00A53C2C"/>
    <w:rsid w:val="00A55326"/>
    <w:rsid w:val="00A5763C"/>
    <w:rsid w:val="00A722BC"/>
    <w:rsid w:val="00A765B8"/>
    <w:rsid w:val="00A83540"/>
    <w:rsid w:val="00A92013"/>
    <w:rsid w:val="00A94FF4"/>
    <w:rsid w:val="00AA1A61"/>
    <w:rsid w:val="00AA466A"/>
    <w:rsid w:val="00AB4E6A"/>
    <w:rsid w:val="00AB58DF"/>
    <w:rsid w:val="00AC5ACB"/>
    <w:rsid w:val="00AE7F13"/>
    <w:rsid w:val="00AF0715"/>
    <w:rsid w:val="00AF6921"/>
    <w:rsid w:val="00B00000"/>
    <w:rsid w:val="00B01D4C"/>
    <w:rsid w:val="00B1111C"/>
    <w:rsid w:val="00B11940"/>
    <w:rsid w:val="00B1425D"/>
    <w:rsid w:val="00B351CD"/>
    <w:rsid w:val="00B44CC6"/>
    <w:rsid w:val="00B456D0"/>
    <w:rsid w:val="00B67490"/>
    <w:rsid w:val="00B676E6"/>
    <w:rsid w:val="00B72F67"/>
    <w:rsid w:val="00B76FDB"/>
    <w:rsid w:val="00B96CA7"/>
    <w:rsid w:val="00BA57AE"/>
    <w:rsid w:val="00BA7FB7"/>
    <w:rsid w:val="00BB798C"/>
    <w:rsid w:val="00BC459B"/>
    <w:rsid w:val="00BD1E6C"/>
    <w:rsid w:val="00BD5A2D"/>
    <w:rsid w:val="00BD7509"/>
    <w:rsid w:val="00BD78F3"/>
    <w:rsid w:val="00BE25CE"/>
    <w:rsid w:val="00BE2971"/>
    <w:rsid w:val="00BE52A6"/>
    <w:rsid w:val="00BE68AC"/>
    <w:rsid w:val="00BF7B7A"/>
    <w:rsid w:val="00C017D4"/>
    <w:rsid w:val="00C01D42"/>
    <w:rsid w:val="00C06537"/>
    <w:rsid w:val="00C10F29"/>
    <w:rsid w:val="00C24E1F"/>
    <w:rsid w:val="00C40241"/>
    <w:rsid w:val="00C50963"/>
    <w:rsid w:val="00C51A06"/>
    <w:rsid w:val="00C546BF"/>
    <w:rsid w:val="00C56EAD"/>
    <w:rsid w:val="00C6202F"/>
    <w:rsid w:val="00C63492"/>
    <w:rsid w:val="00C6799B"/>
    <w:rsid w:val="00C7131F"/>
    <w:rsid w:val="00C8053B"/>
    <w:rsid w:val="00CB7C26"/>
    <w:rsid w:val="00CD1A74"/>
    <w:rsid w:val="00CD1E39"/>
    <w:rsid w:val="00CE13E8"/>
    <w:rsid w:val="00CF1B70"/>
    <w:rsid w:val="00CF5AB5"/>
    <w:rsid w:val="00D10B66"/>
    <w:rsid w:val="00D1119D"/>
    <w:rsid w:val="00D25D24"/>
    <w:rsid w:val="00D323A4"/>
    <w:rsid w:val="00D36C85"/>
    <w:rsid w:val="00D72DB9"/>
    <w:rsid w:val="00D755DC"/>
    <w:rsid w:val="00D77CCF"/>
    <w:rsid w:val="00D83A54"/>
    <w:rsid w:val="00D94F2D"/>
    <w:rsid w:val="00DA13AC"/>
    <w:rsid w:val="00DA33CB"/>
    <w:rsid w:val="00DA4782"/>
    <w:rsid w:val="00DB0C65"/>
    <w:rsid w:val="00DB1F51"/>
    <w:rsid w:val="00DB2F63"/>
    <w:rsid w:val="00DC03E9"/>
    <w:rsid w:val="00DD40A8"/>
    <w:rsid w:val="00DD5685"/>
    <w:rsid w:val="00DD76BB"/>
    <w:rsid w:val="00DE7CB6"/>
    <w:rsid w:val="00DF15C4"/>
    <w:rsid w:val="00DF293E"/>
    <w:rsid w:val="00E01324"/>
    <w:rsid w:val="00E24B2A"/>
    <w:rsid w:val="00E250A4"/>
    <w:rsid w:val="00E26840"/>
    <w:rsid w:val="00E27705"/>
    <w:rsid w:val="00E358FB"/>
    <w:rsid w:val="00E46FFA"/>
    <w:rsid w:val="00E501A5"/>
    <w:rsid w:val="00E55682"/>
    <w:rsid w:val="00E61A70"/>
    <w:rsid w:val="00E86887"/>
    <w:rsid w:val="00E900C9"/>
    <w:rsid w:val="00E90E66"/>
    <w:rsid w:val="00EB6A70"/>
    <w:rsid w:val="00ED4C99"/>
    <w:rsid w:val="00EE0955"/>
    <w:rsid w:val="00EF43B8"/>
    <w:rsid w:val="00EF556B"/>
    <w:rsid w:val="00F002B0"/>
    <w:rsid w:val="00F12D38"/>
    <w:rsid w:val="00F13B93"/>
    <w:rsid w:val="00F17A7B"/>
    <w:rsid w:val="00F263DB"/>
    <w:rsid w:val="00F52114"/>
    <w:rsid w:val="00F6645A"/>
    <w:rsid w:val="00F72BBA"/>
    <w:rsid w:val="00F81C92"/>
    <w:rsid w:val="00F85F76"/>
    <w:rsid w:val="00F862D8"/>
    <w:rsid w:val="00F9590D"/>
    <w:rsid w:val="00FB7F2A"/>
    <w:rsid w:val="00FD0EAB"/>
    <w:rsid w:val="00FE76A2"/>
    <w:rsid w:val="00FF01C2"/>
    <w:rsid w:val="00FF29D6"/>
    <w:rsid w:val="00FF57F5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DC9C"/>
  <w15:chartTrackingRefBased/>
  <w15:docId w15:val="{206ACFA2-B14B-46DD-B340-A1B51E5B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C09"/>
    <w:pPr>
      <w:ind w:left="720"/>
      <w:contextualSpacing/>
    </w:pPr>
  </w:style>
  <w:style w:type="table" w:styleId="Tabelacomgrade">
    <w:name w:val="Table Grid"/>
    <w:basedOn w:val="Tabelanormal"/>
    <w:uiPriority w:val="39"/>
    <w:rsid w:val="00C509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29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9D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2319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23195C"/>
  </w:style>
  <w:style w:type="paragraph" w:styleId="Rodap">
    <w:name w:val="footer"/>
    <w:basedOn w:val="Normal"/>
    <w:link w:val="RodapChar"/>
    <w:uiPriority w:val="99"/>
    <w:unhideWhenUsed/>
    <w:rsid w:val="002319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95C"/>
  </w:style>
  <w:style w:type="character" w:styleId="Hyperlink">
    <w:name w:val="Hyperlink"/>
    <w:uiPriority w:val="99"/>
    <w:rsid w:val="008A3A59"/>
    <w:rPr>
      <w:rFonts w:ascii="Futura Bk BT" w:hAnsi="Futura Bk B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3" ma:contentTypeDescription="Crie um novo documento." ma:contentTypeScope="" ma:versionID="9da8b473fdb33ae396eb50b9fae827ea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cfcc95a4a0aae97c8471f316c2443f3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41ADD-5123-4B09-B77B-FF855189C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3C60F-49BA-4D6A-874C-C67722705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C906D-48F9-411E-B158-84FEE1FBE6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940</Words>
  <Characters>5077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Caroline Gavim</dc:creator>
  <cp:keywords/>
  <dc:description/>
  <cp:lastModifiedBy>Barbara Zanini</cp:lastModifiedBy>
  <cp:revision>331</cp:revision>
  <cp:lastPrinted>2022-01-14T12:52:00Z</cp:lastPrinted>
  <dcterms:created xsi:type="dcterms:W3CDTF">2022-01-11T19:10:00Z</dcterms:created>
  <dcterms:modified xsi:type="dcterms:W3CDTF">2022-04-07T19:32:00Z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