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AA" w:rsidRDefault="00B576AA" w:rsidP="00B576AA">
      <w:pPr>
        <w:jc w:val="center"/>
        <w:rPr>
          <w:b/>
        </w:rPr>
      </w:pPr>
      <w:r>
        <w:rPr>
          <w:b/>
          <w:sz w:val="28"/>
          <w:szCs w:val="28"/>
        </w:rPr>
        <w:t xml:space="preserve">Documentos que devem constar </w:t>
      </w:r>
      <w:r>
        <w:rPr>
          <w:b/>
          <w:sz w:val="28"/>
          <w:szCs w:val="28"/>
        </w:rPr>
        <w:t xml:space="preserve">para dar início </w:t>
      </w:r>
      <w:bookmarkStart w:id="0" w:name="_GoBack"/>
      <w:bookmarkEnd w:id="0"/>
      <w:r>
        <w:rPr>
          <w:b/>
          <w:sz w:val="28"/>
          <w:szCs w:val="28"/>
        </w:rPr>
        <w:t>num processo de IMPORTAÇÃO</w:t>
      </w:r>
      <w:r>
        <w:rPr>
          <w:b/>
        </w:rPr>
        <w:t>:</w:t>
      </w:r>
    </w:p>
    <w:p w:rsidR="00B576AA" w:rsidRDefault="00B576AA" w:rsidP="00B576AA">
      <w:pPr>
        <w:jc w:val="center"/>
        <w:rPr>
          <w:b/>
        </w:rPr>
      </w:pPr>
    </w:p>
    <w:p w:rsidR="00B576AA" w:rsidRDefault="00B576AA" w:rsidP="00B576A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Memorando de solicitação de aquisição do </w:t>
      </w:r>
      <w:proofErr w:type="gramStart"/>
      <w:r>
        <w:rPr>
          <w:rFonts w:ascii="Arial" w:hAnsi="Arial" w:cs="Arial"/>
          <w:i/>
          <w:sz w:val="24"/>
          <w:szCs w:val="24"/>
        </w:rPr>
        <w:t>equipamento;*</w:t>
      </w:r>
      <w:proofErr w:type="gramEnd"/>
    </w:p>
    <w:p w:rsidR="00B576AA" w:rsidRDefault="00B576AA" w:rsidP="00B576A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Justificativa e parecer técnico do professor solicitante da referente </w:t>
      </w:r>
      <w:proofErr w:type="gramStart"/>
      <w:r>
        <w:rPr>
          <w:rFonts w:ascii="Arial" w:hAnsi="Arial" w:cs="Arial"/>
          <w:i/>
          <w:sz w:val="24"/>
          <w:szCs w:val="24"/>
        </w:rPr>
        <w:t>aquisição;*</w:t>
      </w:r>
      <w:proofErr w:type="gramEnd"/>
    </w:p>
    <w:p w:rsidR="00B576AA" w:rsidRDefault="00B576AA" w:rsidP="00B576A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Proforma INVOICE devidamente correta, junto de sua proforma </w:t>
      </w:r>
      <w:proofErr w:type="gramStart"/>
      <w:r>
        <w:rPr>
          <w:rFonts w:ascii="Arial" w:hAnsi="Arial" w:cs="Arial"/>
          <w:i/>
          <w:sz w:val="24"/>
          <w:szCs w:val="24"/>
        </w:rPr>
        <w:t>traduzida;*</w:t>
      </w:r>
      <w:proofErr w:type="gramEnd"/>
    </w:p>
    <w:p w:rsidR="00B576AA" w:rsidRDefault="00B576AA" w:rsidP="00B576A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anuência Institucional do Diretor do Campus (despesas </w:t>
      </w:r>
      <w:proofErr w:type="gramStart"/>
      <w:r>
        <w:rPr>
          <w:rFonts w:ascii="Arial" w:hAnsi="Arial" w:cs="Arial"/>
          <w:sz w:val="24"/>
          <w:szCs w:val="24"/>
        </w:rPr>
        <w:t>acessórias,  taxas</w:t>
      </w:r>
      <w:proofErr w:type="gramEnd"/>
      <w:r>
        <w:rPr>
          <w:rFonts w:ascii="Arial" w:hAnsi="Arial" w:cs="Arial"/>
          <w:sz w:val="24"/>
          <w:szCs w:val="24"/>
        </w:rPr>
        <w:t xml:space="preserve"> bancárias e possíveis variações cambiais);</w:t>
      </w:r>
    </w:p>
    <w:p w:rsidR="00B576AA" w:rsidRDefault="00B576AA" w:rsidP="00B576A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disponibilidade Financeira – DDF – referente a equipamento;</w:t>
      </w:r>
    </w:p>
    <w:p w:rsidR="00B576AA" w:rsidRDefault="00B576AA" w:rsidP="00B576AA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disponibilidade financeira – DDF – referente a despesas acessórias;</w:t>
      </w:r>
    </w:p>
    <w:p w:rsidR="00B576AA" w:rsidRDefault="00B576AA" w:rsidP="00B576AA">
      <w:pPr>
        <w:spacing w:line="360" w:lineRule="auto"/>
        <w:jc w:val="both"/>
      </w:pPr>
    </w:p>
    <w:p w:rsidR="00B576AA" w:rsidRDefault="00B576AA" w:rsidP="00B576AA">
      <w:pPr>
        <w:spacing w:line="360" w:lineRule="auto"/>
        <w:jc w:val="both"/>
        <w:rPr>
          <w:b/>
        </w:rPr>
      </w:pPr>
      <w:r>
        <w:rPr>
          <w:b/>
        </w:rPr>
        <w:t xml:space="preserve">Observações: </w:t>
      </w:r>
    </w:p>
    <w:p w:rsidR="00B576AA" w:rsidRDefault="00B576AA" w:rsidP="00B576AA">
      <w:pPr>
        <w:spacing w:line="360" w:lineRule="auto"/>
        <w:jc w:val="both"/>
        <w:rPr>
          <w:i/>
        </w:rPr>
      </w:pPr>
      <w:r>
        <w:rPr>
          <w:b/>
        </w:rPr>
        <w:t xml:space="preserve"> - * </w:t>
      </w:r>
      <w:r>
        <w:rPr>
          <w:i/>
        </w:rPr>
        <w:t>documentos que iniciam o processo de importação, interessados deverão entregar.</w:t>
      </w:r>
    </w:p>
    <w:p w:rsidR="00B576AA" w:rsidRDefault="00B576AA" w:rsidP="00B576AA">
      <w:pPr>
        <w:spacing w:line="360" w:lineRule="auto"/>
        <w:jc w:val="both"/>
        <w:rPr>
          <w:i/>
        </w:rPr>
      </w:pPr>
    </w:p>
    <w:p w:rsidR="00B576AA" w:rsidRDefault="00B576AA" w:rsidP="00B576AA">
      <w:pPr>
        <w:spacing w:line="360" w:lineRule="auto"/>
        <w:jc w:val="both"/>
        <w:rPr>
          <w:b/>
        </w:rPr>
      </w:pPr>
    </w:p>
    <w:p w:rsidR="00B576AA" w:rsidRDefault="00B576AA" w:rsidP="00B576AA">
      <w:pPr>
        <w:spacing w:line="360" w:lineRule="auto"/>
        <w:jc w:val="both"/>
        <w:rPr>
          <w:b/>
        </w:rPr>
      </w:pPr>
      <w:r>
        <w:rPr>
          <w:b/>
        </w:rPr>
        <w:t>Despesas bancárias e Taxas de Importação:</w:t>
      </w:r>
    </w:p>
    <w:p w:rsidR="00B576AA" w:rsidRDefault="00B576AA" w:rsidP="00B576AA">
      <w:pPr>
        <w:spacing w:line="360" w:lineRule="auto"/>
        <w:jc w:val="both"/>
      </w:pPr>
      <w:r>
        <w:t>O convênio que não foi contemplado com recursos para taxas bancárias e demais despesas de importação, deverá anexar a declaração do Diretor do Campus devidamente assinado, declarando que ficará responsável pelo pagamento das taxas bancárias e as demais despesas de importação, com recursos próprios.</w:t>
      </w:r>
    </w:p>
    <w:p w:rsidR="00B576AA" w:rsidRDefault="00B576AA" w:rsidP="00B576AA">
      <w:pPr>
        <w:spacing w:line="360" w:lineRule="auto"/>
        <w:jc w:val="both"/>
      </w:pPr>
    </w:p>
    <w:p w:rsidR="00B576AA" w:rsidRDefault="00B576AA" w:rsidP="00B576AA">
      <w:pPr>
        <w:spacing w:line="360" w:lineRule="auto"/>
        <w:jc w:val="both"/>
        <w:rPr>
          <w:b/>
        </w:rPr>
      </w:pPr>
      <w:r>
        <w:rPr>
          <w:b/>
        </w:rPr>
        <w:t>Parecer Técnico:</w:t>
      </w:r>
    </w:p>
    <w:p w:rsidR="00B576AA" w:rsidRDefault="00B576AA" w:rsidP="00B576AA">
      <w:pPr>
        <w:spacing w:line="360" w:lineRule="auto"/>
        <w:jc w:val="both"/>
      </w:pPr>
      <w:r>
        <w:t xml:space="preserve">Encaminhar parecer técnico para utilização do equipamento, o qual deve constar quais os benefícios para a pesquisa, em </w:t>
      </w:r>
      <w:proofErr w:type="spellStart"/>
      <w:r>
        <w:t>qul</w:t>
      </w:r>
      <w:proofErr w:type="spellEnd"/>
      <w:r>
        <w:t xml:space="preserve"> pesquisa será utilizado o equipamento e qual laboratório será alocado. Informando que não há equipamento similar no Brasil para o fim necessário, e que sem o equipamento a pesquisa sofreria prejuízo ou, não obteria êxito, justificar algumas questões </w:t>
      </w:r>
      <w:r>
        <w:lastRenderedPageBreak/>
        <w:t>técnicas; em documento com texto oficial detalhado e devidamente assinado pelo pesquisador para que conste no processo.</w:t>
      </w:r>
    </w:p>
    <w:p w:rsidR="008B0690" w:rsidRDefault="008B0690"/>
    <w:sectPr w:rsidR="008B0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E7DBF"/>
    <w:multiLevelType w:val="hybridMultilevel"/>
    <w:tmpl w:val="C42C4D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AA"/>
    <w:rsid w:val="008B0690"/>
    <w:rsid w:val="00B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2AB8-2F86-4CB9-B018-1428CCCD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AA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76AA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Drielli Fagundes</dc:creator>
  <cp:keywords/>
  <dc:description/>
  <cp:lastModifiedBy>Juliane Drielli Fagundes</cp:lastModifiedBy>
  <cp:revision>1</cp:revision>
  <dcterms:created xsi:type="dcterms:W3CDTF">2017-02-08T13:09:00Z</dcterms:created>
  <dcterms:modified xsi:type="dcterms:W3CDTF">2017-02-08T13:10:00Z</dcterms:modified>
</cp:coreProperties>
</file>