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B3F15" w14:textId="28CCBF60" w:rsidR="00286F79" w:rsidRDefault="00286F79" w:rsidP="00286F79">
      <w:pPr>
        <w:jc w:val="right"/>
      </w:pPr>
      <w:r>
        <w:rPr>
          <w:noProof/>
        </w:rPr>
        <w:drawing>
          <wp:inline distT="0" distB="0" distL="0" distR="0" wp14:anchorId="0B92C7E5" wp14:editId="37AAC122">
            <wp:extent cx="1987462" cy="647700"/>
            <wp:effectExtent l="0" t="0" r="0" b="0"/>
            <wp:docPr id="1" name="Imagem 1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Logotipo, nome da empresa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462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                               </w:t>
      </w:r>
      <w:r>
        <w:rPr>
          <w:noProof/>
        </w:rPr>
        <w:drawing>
          <wp:inline distT="0" distB="0" distL="0" distR="0" wp14:anchorId="51D696CC" wp14:editId="3063F08B">
            <wp:extent cx="1438992" cy="1210117"/>
            <wp:effectExtent l="0" t="0" r="8890" b="9525"/>
            <wp:docPr id="2" name="Imagem 2" descr="Texto branco sobre fundo pre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Texto branco sobre fundo preto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72" cy="1215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5F34F9" w14:textId="77777777" w:rsidR="00286F79" w:rsidRDefault="00286F79" w:rsidP="00286F79">
      <w:pPr>
        <w:jc w:val="right"/>
      </w:pPr>
    </w:p>
    <w:p w14:paraId="56D93273" w14:textId="77777777" w:rsidR="00286F79" w:rsidRDefault="00286F79" w:rsidP="00286F79">
      <w:pPr>
        <w:jc w:val="right"/>
      </w:pPr>
    </w:p>
    <w:p w14:paraId="769E6C9F" w14:textId="40FDCDE6" w:rsidR="005853F0" w:rsidRDefault="00286F79" w:rsidP="00286F79">
      <w:pPr>
        <w:jc w:val="both"/>
      </w:pPr>
      <w:r>
        <w:t>Edital 00</w:t>
      </w:r>
      <w:r w:rsidR="00CC29E3">
        <w:t>2</w:t>
      </w:r>
      <w:r>
        <w:t>/2021</w:t>
      </w:r>
    </w:p>
    <w:p w14:paraId="7F425FFE" w14:textId="589F697B" w:rsidR="00C01067" w:rsidRDefault="00286F79" w:rsidP="00286F79">
      <w:pPr>
        <w:jc w:val="both"/>
      </w:pPr>
      <w:r>
        <w:tab/>
      </w:r>
      <w:r>
        <w:tab/>
      </w:r>
    </w:p>
    <w:p w14:paraId="5AEED2BC" w14:textId="0708CF8F" w:rsidR="00405669" w:rsidRPr="00405669" w:rsidRDefault="00FF57E6" w:rsidP="00816315">
      <w:pPr>
        <w:spacing w:line="240" w:lineRule="auto"/>
        <w:ind w:left="4248" w:firstLine="708"/>
        <w:jc w:val="both"/>
        <w:rPr>
          <w:highlight w:val="yellow"/>
        </w:rPr>
      </w:pPr>
      <w:r>
        <w:t>PRORROGAÇÃO DE PRAZO PARA</w:t>
      </w:r>
      <w:r w:rsidR="00C01067">
        <w:t xml:space="preserve"> INSCRIÇÕES </w:t>
      </w:r>
      <w:r w:rsidR="00CC29E3">
        <w:t xml:space="preserve">EM </w:t>
      </w:r>
      <w:r w:rsidR="00C01067">
        <w:t xml:space="preserve">PROCESSO SELETIVO DE BOLSISTAS </w:t>
      </w:r>
      <w:r w:rsidR="00CE2382">
        <w:t xml:space="preserve">DA CHAMADA </w:t>
      </w:r>
      <w:r w:rsidR="00CE2382" w:rsidRPr="00816315">
        <w:t>PÚBLICA 01/2021/FUNDAÇÃO ARAUCÁRIA -</w:t>
      </w:r>
      <w:r w:rsidR="00C01067" w:rsidRPr="00816315">
        <w:t xml:space="preserve"> </w:t>
      </w:r>
      <w:r w:rsidR="00405669" w:rsidRPr="00816315">
        <w:t>AÇÃO DE EXTENSÃO – REDE PARANAENSE DE DIAGNÓSTICO MOLECULAR</w:t>
      </w:r>
      <w:r w:rsidR="00CE2382" w:rsidRPr="00816315">
        <w:t xml:space="preserve"> DE SARS-COV2</w:t>
      </w:r>
      <w:r>
        <w:t xml:space="preserve"> </w:t>
      </w:r>
    </w:p>
    <w:p w14:paraId="6562DDFF" w14:textId="2ED7FAA0" w:rsidR="00405669" w:rsidRDefault="00405669" w:rsidP="00816315">
      <w:pPr>
        <w:spacing w:line="240" w:lineRule="auto"/>
        <w:jc w:val="both"/>
      </w:pPr>
      <w:r w:rsidRPr="00405669">
        <w:rPr>
          <w:highlight w:val="yellow"/>
        </w:rPr>
        <w:t xml:space="preserve"> </w:t>
      </w:r>
    </w:p>
    <w:p w14:paraId="4E754B0D" w14:textId="3F094C6D" w:rsidR="00C01067" w:rsidRDefault="00C01067" w:rsidP="00816315">
      <w:pPr>
        <w:jc w:val="both"/>
      </w:pPr>
    </w:p>
    <w:p w14:paraId="5D70A7EF" w14:textId="3C0CC548" w:rsidR="00C01067" w:rsidRDefault="00286F79" w:rsidP="00816315">
      <w:pPr>
        <w:jc w:val="both"/>
      </w:pPr>
      <w:r>
        <w:t>A coordenação do projeto de extensão “</w:t>
      </w:r>
      <w:r w:rsidRPr="00CE2382">
        <w:t>Ampliação da testagem molecular de SARS-COV2 no Hospital Universitário do Oeste do Paraná/Cascavel-PR</w:t>
      </w:r>
      <w:r>
        <w:t xml:space="preserve">” </w:t>
      </w:r>
      <w:r w:rsidR="00C01067">
        <w:t>da Universidade Estadual do Oeste do Paraná – UNIOESTE, divulga a abertura das inscrições de processo seletivo para preenchimento de 02 (duas) vagas para Bolsista Técnico</w:t>
      </w:r>
      <w:r>
        <w:t xml:space="preserve"> </w:t>
      </w:r>
      <w:r w:rsidR="00C01067">
        <w:t>contemplad</w:t>
      </w:r>
      <w:r>
        <w:t>a</w:t>
      </w:r>
      <w:r w:rsidR="00C01067">
        <w:t xml:space="preserve">s pela Chamada Pública </w:t>
      </w:r>
      <w:r w:rsidR="00CE2382">
        <w:t>01</w:t>
      </w:r>
      <w:r w:rsidR="00C01067">
        <w:t>/2021/Fundação Araucária –</w:t>
      </w:r>
      <w:r w:rsidR="00CE2382">
        <w:t xml:space="preserve"> Ação de Extensão – Rede Molecular Paranaense de Diagnóstico Molecular de SARS-COV2</w:t>
      </w:r>
    </w:p>
    <w:p w14:paraId="579A433F" w14:textId="77777777" w:rsidR="00C01067" w:rsidRDefault="00C01067" w:rsidP="00816315">
      <w:pPr>
        <w:jc w:val="both"/>
      </w:pPr>
    </w:p>
    <w:p w14:paraId="2C622410" w14:textId="4C0E4677" w:rsidR="00C01067" w:rsidRDefault="00C01067" w:rsidP="00816315">
      <w:pPr>
        <w:jc w:val="both"/>
      </w:pPr>
      <w:r>
        <w:t xml:space="preserve">1. DAS VAGAS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01067" w14:paraId="0723D9B8" w14:textId="77777777" w:rsidTr="00C01067">
        <w:tc>
          <w:tcPr>
            <w:tcW w:w="2831" w:type="dxa"/>
          </w:tcPr>
          <w:p w14:paraId="6A0A9B82" w14:textId="1EC4B6B6" w:rsidR="00C01067" w:rsidRPr="00C01067" w:rsidRDefault="00C01067" w:rsidP="00816315">
            <w:pPr>
              <w:jc w:val="both"/>
              <w:rPr>
                <w:b/>
                <w:bCs/>
              </w:rPr>
            </w:pPr>
            <w:r w:rsidRPr="00C01067">
              <w:rPr>
                <w:b/>
                <w:bCs/>
              </w:rPr>
              <w:t>Descrição da Vaga</w:t>
            </w:r>
          </w:p>
        </w:tc>
        <w:tc>
          <w:tcPr>
            <w:tcW w:w="2831" w:type="dxa"/>
          </w:tcPr>
          <w:p w14:paraId="33FCB42D" w14:textId="3AF6FD7A" w:rsidR="00C01067" w:rsidRPr="00C01067" w:rsidRDefault="00C01067" w:rsidP="00816315">
            <w:pPr>
              <w:jc w:val="both"/>
              <w:rPr>
                <w:b/>
                <w:bCs/>
              </w:rPr>
            </w:pPr>
            <w:r w:rsidRPr="00C01067">
              <w:rPr>
                <w:b/>
                <w:bCs/>
              </w:rPr>
              <w:t>Valor da Bolsa</w:t>
            </w:r>
          </w:p>
        </w:tc>
        <w:tc>
          <w:tcPr>
            <w:tcW w:w="2832" w:type="dxa"/>
          </w:tcPr>
          <w:p w14:paraId="0098F60C" w14:textId="5695B28E" w:rsidR="00C01067" w:rsidRPr="00C01067" w:rsidRDefault="00C01067" w:rsidP="00816315">
            <w:pPr>
              <w:jc w:val="both"/>
              <w:rPr>
                <w:b/>
                <w:bCs/>
              </w:rPr>
            </w:pPr>
            <w:r w:rsidRPr="00C01067">
              <w:rPr>
                <w:b/>
                <w:bCs/>
              </w:rPr>
              <w:t>Quantidade de Vagas</w:t>
            </w:r>
          </w:p>
        </w:tc>
      </w:tr>
      <w:tr w:rsidR="00C01067" w14:paraId="4B47BD71" w14:textId="77777777" w:rsidTr="00C01067">
        <w:tc>
          <w:tcPr>
            <w:tcW w:w="2831" w:type="dxa"/>
          </w:tcPr>
          <w:p w14:paraId="05641388" w14:textId="2F75C611" w:rsidR="00C01067" w:rsidRDefault="00C01067" w:rsidP="00816315">
            <w:pPr>
              <w:jc w:val="both"/>
            </w:pPr>
            <w:r>
              <w:t xml:space="preserve">Bolsista Técnico – Carga Horária </w:t>
            </w:r>
            <w:r w:rsidR="00CE2382">
              <w:t>36</w:t>
            </w:r>
            <w:r>
              <w:t>h</w:t>
            </w:r>
            <w:r w:rsidR="004C0007">
              <w:t xml:space="preserve"> semanais</w:t>
            </w:r>
            <w:r>
              <w:t xml:space="preserve"> – Período 4 meses</w:t>
            </w:r>
          </w:p>
        </w:tc>
        <w:tc>
          <w:tcPr>
            <w:tcW w:w="2831" w:type="dxa"/>
          </w:tcPr>
          <w:p w14:paraId="6B4E0369" w14:textId="2DAB062D" w:rsidR="00C01067" w:rsidRDefault="00C01067" w:rsidP="00816315">
            <w:pPr>
              <w:jc w:val="both"/>
            </w:pPr>
            <w:r>
              <w:t xml:space="preserve">R$ </w:t>
            </w:r>
            <w:r w:rsidR="00405669">
              <w:t>2.000</w:t>
            </w:r>
            <w:r>
              <w:t>,00</w:t>
            </w:r>
          </w:p>
        </w:tc>
        <w:tc>
          <w:tcPr>
            <w:tcW w:w="2832" w:type="dxa"/>
          </w:tcPr>
          <w:p w14:paraId="2AE5C1C7" w14:textId="0A737BF8" w:rsidR="00C01067" w:rsidRDefault="00C01067" w:rsidP="00816315">
            <w:pPr>
              <w:jc w:val="both"/>
            </w:pPr>
            <w:r>
              <w:t>02</w:t>
            </w:r>
          </w:p>
        </w:tc>
      </w:tr>
    </w:tbl>
    <w:p w14:paraId="5AB2161A" w14:textId="77777777" w:rsidR="00C01067" w:rsidRDefault="00C01067" w:rsidP="00816315">
      <w:pPr>
        <w:jc w:val="both"/>
      </w:pPr>
    </w:p>
    <w:p w14:paraId="58BE85CC" w14:textId="77777777" w:rsidR="00C01067" w:rsidRDefault="00C01067" w:rsidP="00816315">
      <w:pPr>
        <w:jc w:val="both"/>
      </w:pPr>
      <w:r>
        <w:t xml:space="preserve">2. CONDIÇÕES PARA PARTICIPAÇÃO DO PROCESSO SELETIVO </w:t>
      </w:r>
    </w:p>
    <w:p w14:paraId="7D63FF27" w14:textId="77777777" w:rsidR="00C01067" w:rsidRDefault="00C01067" w:rsidP="00816315">
      <w:pPr>
        <w:jc w:val="both"/>
      </w:pPr>
      <w:r>
        <w:t xml:space="preserve">2.1. Da vaga de Bolsista Técnico: </w:t>
      </w:r>
    </w:p>
    <w:p w14:paraId="42F81236" w14:textId="36D811E8" w:rsidR="00C01067" w:rsidRDefault="00C01067" w:rsidP="00816315">
      <w:pPr>
        <w:jc w:val="both"/>
      </w:pPr>
      <w:r>
        <w:t xml:space="preserve">a) Possuir curso completo em graduação em  </w:t>
      </w:r>
      <w:r w:rsidR="00DD14CA" w:rsidRPr="00DD14CA">
        <w:t>química, análises clínicas, microbiologia, bioprocessos, genética, farmácia, biologia, biotecnologia ou graduação em farmácia, bioquímica, biologia, biomedicina, medicina veterinária e áreas afins</w:t>
      </w:r>
      <w:r>
        <w:t>;</w:t>
      </w:r>
    </w:p>
    <w:p w14:paraId="1A33D05E" w14:textId="6C51032A" w:rsidR="004E7AE5" w:rsidRDefault="004E7AE5" w:rsidP="00816315">
      <w:pPr>
        <w:jc w:val="both"/>
      </w:pPr>
      <w:r>
        <w:t>b) Possuir inscrição ativa no Conselho Profissional da categoria pertencente;</w:t>
      </w:r>
    </w:p>
    <w:p w14:paraId="42C6ECB2" w14:textId="02200FBD" w:rsidR="00C01067" w:rsidRDefault="004E7AE5" w:rsidP="00816315">
      <w:pPr>
        <w:jc w:val="both"/>
      </w:pPr>
      <w:r>
        <w:t>c</w:t>
      </w:r>
      <w:r w:rsidR="00C01067">
        <w:t xml:space="preserve">) O candidato deverá ter disponibilidade de </w:t>
      </w:r>
      <w:r w:rsidR="00DD14CA">
        <w:t>36</w:t>
      </w:r>
      <w:r w:rsidR="00C01067">
        <w:t xml:space="preserve">h semanais para atuar, presencialmente, no Laboratório de Diagnóstico Molecular do HUOP; </w:t>
      </w:r>
    </w:p>
    <w:p w14:paraId="0FA26D52" w14:textId="15EE32F9" w:rsidR="00C01067" w:rsidRDefault="004E7AE5" w:rsidP="00816315">
      <w:pPr>
        <w:jc w:val="both"/>
      </w:pPr>
      <w:r>
        <w:t>d</w:t>
      </w:r>
      <w:r w:rsidR="00C01067">
        <w:t xml:space="preserve">) Não ter vínculo empregatício; </w:t>
      </w:r>
    </w:p>
    <w:p w14:paraId="2F1AE4F6" w14:textId="48F9844A" w:rsidR="00C01067" w:rsidRDefault="004E7AE5" w:rsidP="00816315">
      <w:pPr>
        <w:jc w:val="both"/>
      </w:pPr>
      <w:r>
        <w:lastRenderedPageBreak/>
        <w:t>e</w:t>
      </w:r>
      <w:r w:rsidR="00C01067">
        <w:t xml:space="preserve">) Não possuir bolsa de qualquer natureza; </w:t>
      </w:r>
    </w:p>
    <w:p w14:paraId="3DA7EF84" w14:textId="027E1B6B" w:rsidR="0021333D" w:rsidRDefault="004E7AE5" w:rsidP="00816315">
      <w:pPr>
        <w:jc w:val="both"/>
      </w:pPr>
      <w:r>
        <w:t>f</w:t>
      </w:r>
      <w:r w:rsidR="00C01067">
        <w:t xml:space="preserve">) Ter disponibilidade para iniciar as atividades da bolsa no dia </w:t>
      </w:r>
      <w:r w:rsidR="00A365C6">
        <w:t>03</w:t>
      </w:r>
      <w:r w:rsidR="00C01067">
        <w:t xml:space="preserve"> de </w:t>
      </w:r>
      <w:r w:rsidR="00A365C6">
        <w:t>novembro</w:t>
      </w:r>
      <w:r w:rsidR="00C01067">
        <w:t xml:space="preserve"> de 2021.</w:t>
      </w:r>
    </w:p>
    <w:p w14:paraId="616C8BFC" w14:textId="1C43241B" w:rsidR="00C01067" w:rsidRDefault="00C01067" w:rsidP="00816315">
      <w:pPr>
        <w:jc w:val="both"/>
      </w:pPr>
    </w:p>
    <w:p w14:paraId="655D5A74" w14:textId="77777777" w:rsidR="00C01067" w:rsidRDefault="00C01067" w:rsidP="00816315">
      <w:pPr>
        <w:jc w:val="both"/>
      </w:pPr>
      <w:r>
        <w:t xml:space="preserve">3. DAS INSCRIÇÕES </w:t>
      </w:r>
    </w:p>
    <w:p w14:paraId="60A5B3AC" w14:textId="0E1630E1" w:rsidR="00C01067" w:rsidRDefault="00C01067" w:rsidP="00816315">
      <w:pPr>
        <w:jc w:val="both"/>
      </w:pPr>
      <w:r>
        <w:t xml:space="preserve">3.1. As inscrições devem ser realizadas no período de </w:t>
      </w:r>
      <w:r w:rsidR="005C6C6F">
        <w:t>04</w:t>
      </w:r>
      <w:r>
        <w:t xml:space="preserve"> de </w:t>
      </w:r>
      <w:r w:rsidR="005C6C6F">
        <w:t>outubro</w:t>
      </w:r>
      <w:r>
        <w:t xml:space="preserve"> a </w:t>
      </w:r>
      <w:r w:rsidR="007D1CBE">
        <w:t>27</w:t>
      </w:r>
      <w:r>
        <w:t xml:space="preserve"> de </w:t>
      </w:r>
      <w:r w:rsidR="005C6C6F">
        <w:t>outubro</w:t>
      </w:r>
      <w:r>
        <w:t xml:space="preserve"> de 2021, mediante o preenchimento do formulário eletrônico</w:t>
      </w:r>
      <w:r w:rsidR="004C0007">
        <w:t xml:space="preserve">: </w:t>
      </w:r>
      <w:hyperlink r:id="rId7" w:history="1">
        <w:r w:rsidR="004C0007" w:rsidRPr="009467C5">
          <w:rPr>
            <w:rStyle w:val="Hyperlink"/>
          </w:rPr>
          <w:t>https://forms.office.com/Pages/ResponsePage.aspx?id=6uWxMF7gd0qZ06PGLDKHhJ4wYLMMWl9FnU5MHmxaHQJUQzE1TUdQSjlURkVIQUVIWDdXT0I3QUJVNC4u</w:t>
        </w:r>
      </w:hyperlink>
      <w:r w:rsidR="004C0007">
        <w:t xml:space="preserve"> </w:t>
      </w:r>
      <w:r>
        <w:t>anexando os itens exigidos no item 3.2</w:t>
      </w:r>
      <w:r w:rsidR="00816315">
        <w:t xml:space="preserve"> em formato PDF.</w:t>
      </w:r>
    </w:p>
    <w:p w14:paraId="0B45101C" w14:textId="77777777" w:rsidR="003C6E65" w:rsidRDefault="003C6E65" w:rsidP="00816315">
      <w:pPr>
        <w:jc w:val="both"/>
      </w:pPr>
    </w:p>
    <w:p w14:paraId="7D60506D" w14:textId="77777777" w:rsidR="00C01067" w:rsidRDefault="00C01067" w:rsidP="00816315">
      <w:pPr>
        <w:jc w:val="both"/>
      </w:pPr>
      <w:r>
        <w:t xml:space="preserve">3.2. Documentação Exigida </w:t>
      </w:r>
    </w:p>
    <w:p w14:paraId="0A1AA6EB" w14:textId="77777777" w:rsidR="00C01067" w:rsidRDefault="00C01067" w:rsidP="00816315">
      <w:pPr>
        <w:jc w:val="both"/>
      </w:pPr>
      <w:r>
        <w:t xml:space="preserve">I – Para Bolsista Técnico: </w:t>
      </w:r>
    </w:p>
    <w:p w14:paraId="0C72BE07" w14:textId="015C9DFC" w:rsidR="00C01067" w:rsidRDefault="00816315" w:rsidP="00816315">
      <w:pPr>
        <w:ind w:firstLine="708"/>
        <w:jc w:val="both"/>
      </w:pPr>
      <w:r>
        <w:t xml:space="preserve">a) </w:t>
      </w:r>
      <w:r w:rsidR="00C01067">
        <w:t xml:space="preserve">Currículo Lattes Atualizado; </w:t>
      </w:r>
    </w:p>
    <w:p w14:paraId="59473BAC" w14:textId="5C95BC6C" w:rsidR="00816315" w:rsidRDefault="00816315" w:rsidP="00816315">
      <w:pPr>
        <w:ind w:firstLine="708"/>
        <w:jc w:val="both"/>
      </w:pPr>
      <w:r>
        <w:t>b) RG e CPF ou Carteira de Habilitação (CNH);</w:t>
      </w:r>
    </w:p>
    <w:p w14:paraId="56CCE651" w14:textId="2D46B8B1" w:rsidR="00C01067" w:rsidRDefault="00C01067" w:rsidP="00816315">
      <w:pPr>
        <w:ind w:left="708"/>
        <w:jc w:val="both"/>
      </w:pPr>
      <w:r>
        <w:t>b) Cópia do Diploma de Gradu</w:t>
      </w:r>
      <w:r w:rsidR="00DD14CA">
        <w:t>a</w:t>
      </w:r>
      <w:r>
        <w:t>ção ou do Certificado de Conclusão do Ensino Superior</w:t>
      </w:r>
      <w:r w:rsidR="004E7AE5">
        <w:t>;</w:t>
      </w:r>
    </w:p>
    <w:p w14:paraId="7D0FEC2C" w14:textId="46833CB7" w:rsidR="00764B1D" w:rsidRDefault="00764B1D" w:rsidP="00816315">
      <w:pPr>
        <w:ind w:left="708"/>
        <w:jc w:val="both"/>
      </w:pPr>
      <w:r>
        <w:t xml:space="preserve">c) </w:t>
      </w:r>
      <w:r w:rsidR="004E7AE5">
        <w:t xml:space="preserve">Comprovante de </w:t>
      </w:r>
      <w:r w:rsidR="00A365C6">
        <w:t>registro e regularidade</w:t>
      </w:r>
      <w:r>
        <w:t xml:space="preserve"> no Conselho </w:t>
      </w:r>
      <w:r w:rsidR="004E7AE5">
        <w:t>Regional Profissional</w:t>
      </w:r>
      <w:r w:rsidR="00A365C6">
        <w:t>;</w:t>
      </w:r>
    </w:p>
    <w:p w14:paraId="4191CD28" w14:textId="609BC2D3" w:rsidR="00A365C6" w:rsidRDefault="00A365C6" w:rsidP="00816315">
      <w:pPr>
        <w:ind w:left="708"/>
        <w:jc w:val="both"/>
      </w:pPr>
      <w:r>
        <w:t>d) Comprovante de endereço;</w:t>
      </w:r>
    </w:p>
    <w:p w14:paraId="0D8CB827" w14:textId="6A816E35" w:rsidR="00C01067" w:rsidRDefault="00C01067" w:rsidP="00816315">
      <w:pPr>
        <w:jc w:val="both"/>
      </w:pPr>
    </w:p>
    <w:p w14:paraId="37374782" w14:textId="77777777" w:rsidR="00C01067" w:rsidRDefault="00C01067" w:rsidP="00816315">
      <w:pPr>
        <w:jc w:val="both"/>
      </w:pPr>
      <w:r>
        <w:t xml:space="preserve">4. DOS CRITÉRIOS DE SELEÇÃO PARA AS VAGAS </w:t>
      </w:r>
    </w:p>
    <w:p w14:paraId="63389520" w14:textId="77777777" w:rsidR="00C01067" w:rsidRDefault="00C01067" w:rsidP="00816315">
      <w:pPr>
        <w:jc w:val="both"/>
      </w:pPr>
      <w:r>
        <w:t xml:space="preserve">4.1. Da vaga de Bolsista Técnico: </w:t>
      </w:r>
    </w:p>
    <w:p w14:paraId="6950BF6F" w14:textId="1C0803E6" w:rsidR="00C01067" w:rsidRDefault="00C01067" w:rsidP="00816315">
      <w:pPr>
        <w:jc w:val="both"/>
      </w:pPr>
      <w:r>
        <w:t>a) Avaliação do Currículo Lattes atualizado</w:t>
      </w:r>
      <w:r w:rsidR="00816315">
        <w:t xml:space="preserve">, focando na experiência prévia </w:t>
      </w:r>
      <w:r w:rsidR="005853F0">
        <w:t>em laboratório de análises clínicas ou análises moleculares</w:t>
      </w:r>
      <w:r w:rsidR="00816315">
        <w:t xml:space="preserve"> do candidato</w:t>
      </w:r>
      <w:r>
        <w:t xml:space="preserve">; </w:t>
      </w:r>
    </w:p>
    <w:p w14:paraId="026DD062" w14:textId="423665E3" w:rsidR="00C01067" w:rsidRDefault="005C6C6F" w:rsidP="00816315">
      <w:pPr>
        <w:jc w:val="both"/>
      </w:pPr>
      <w:r>
        <w:t>b</w:t>
      </w:r>
      <w:r w:rsidR="00C01067">
        <w:t>) Entrevista (a ser agendada, de forma remota,</w:t>
      </w:r>
      <w:r w:rsidR="00816315">
        <w:t xml:space="preserve"> pelo e-mail fornecido pelo candidato</w:t>
      </w:r>
      <w:r w:rsidR="00C01067">
        <w:t>).</w:t>
      </w:r>
    </w:p>
    <w:p w14:paraId="1CFFF7E4" w14:textId="22D5B9E6" w:rsidR="00C01067" w:rsidRDefault="00C01067" w:rsidP="00816315">
      <w:pPr>
        <w:jc w:val="both"/>
      </w:pPr>
    </w:p>
    <w:p w14:paraId="14FD77A5" w14:textId="77777777" w:rsidR="00C01067" w:rsidRDefault="00C01067" w:rsidP="00816315">
      <w:pPr>
        <w:jc w:val="both"/>
      </w:pPr>
      <w:r>
        <w:t xml:space="preserve">5. DO RESULTADO </w:t>
      </w:r>
    </w:p>
    <w:p w14:paraId="6C6A4F66" w14:textId="76E0DC36" w:rsidR="00C01067" w:rsidRDefault="00C01067" w:rsidP="00816315">
      <w:pPr>
        <w:jc w:val="both"/>
      </w:pPr>
      <w:r>
        <w:t xml:space="preserve">5.1 O resultado da seleção será disponibilizado no dia  </w:t>
      </w:r>
      <w:r w:rsidR="00F14971">
        <w:t>19</w:t>
      </w:r>
      <w:r w:rsidR="005853F0">
        <w:t xml:space="preserve"> </w:t>
      </w:r>
      <w:r>
        <w:t xml:space="preserve">de </w:t>
      </w:r>
      <w:r w:rsidR="005C6C6F">
        <w:t>outubro</w:t>
      </w:r>
      <w:r>
        <w:t xml:space="preserve"> de 2021 na página do Portal da Unioeste da Pró-Reitoria de Extensão. </w:t>
      </w:r>
    </w:p>
    <w:p w14:paraId="376223DE" w14:textId="77777777" w:rsidR="00DF3EEC" w:rsidRDefault="00DF3EEC" w:rsidP="00816315">
      <w:pPr>
        <w:jc w:val="both"/>
      </w:pPr>
    </w:p>
    <w:p w14:paraId="34827BC6" w14:textId="776A5405" w:rsidR="00C01067" w:rsidRDefault="00C01067" w:rsidP="00816315">
      <w:pPr>
        <w:jc w:val="both"/>
      </w:pPr>
      <w:r>
        <w:t xml:space="preserve">6. DAS OBRIGAÇÕES DOS BOLSISTAS: </w:t>
      </w:r>
    </w:p>
    <w:p w14:paraId="3C60FDED" w14:textId="77777777" w:rsidR="00816315" w:rsidRDefault="00816315" w:rsidP="00816315">
      <w:pPr>
        <w:jc w:val="both"/>
      </w:pPr>
      <w:r>
        <w:t xml:space="preserve">6.1 </w:t>
      </w:r>
      <w:r w:rsidRPr="00816315">
        <w:t xml:space="preserve">Desenvolver o plano de atividades de extensão proposto, com observância da carga horária diária estipulada; </w:t>
      </w:r>
    </w:p>
    <w:p w14:paraId="12345A23" w14:textId="5662A3CD" w:rsidR="00816315" w:rsidRDefault="00816315" w:rsidP="00816315">
      <w:pPr>
        <w:jc w:val="both"/>
      </w:pPr>
      <w:r>
        <w:t>6</w:t>
      </w:r>
      <w:r w:rsidRPr="00816315">
        <w:t>.2 Elaborar relatórios mensais de atividades;</w:t>
      </w:r>
    </w:p>
    <w:p w14:paraId="34D6450D" w14:textId="77777777" w:rsidR="00816315" w:rsidRDefault="00816315" w:rsidP="00816315">
      <w:pPr>
        <w:jc w:val="both"/>
      </w:pPr>
      <w:r>
        <w:t xml:space="preserve">6.3 </w:t>
      </w:r>
      <w:r w:rsidRPr="00816315">
        <w:t xml:space="preserve">Incluir o nome do coordenador nas publicações e nos trabalhos apresentados em congressos e seminários, cujos resultados contaram com a participação efetiva deste; </w:t>
      </w:r>
    </w:p>
    <w:p w14:paraId="2132C4AB" w14:textId="680D4233" w:rsidR="00816315" w:rsidRDefault="00816315" w:rsidP="00816315">
      <w:pPr>
        <w:jc w:val="both"/>
      </w:pPr>
      <w:r>
        <w:t>6</w:t>
      </w:r>
      <w:r w:rsidRPr="00816315">
        <w:t xml:space="preserve">.4 Responsabilizar-se pela identificação visual obrigatória da Fundação Araucária, da Secretaria Estadual de Saúde, da Superintendência de Ciência, Tecnologia e Ensino Superior como </w:t>
      </w:r>
      <w:r w:rsidRPr="00816315">
        <w:lastRenderedPageBreak/>
        <w:t>financiadoras do Programa, nas publicações de trabalhos apresentados em eventos de qualquer natureza e em qualquer meio de divulgação</w:t>
      </w:r>
      <w:r>
        <w:t>;</w:t>
      </w:r>
    </w:p>
    <w:p w14:paraId="7FEE1AEC" w14:textId="4BC60FB9" w:rsidR="00816315" w:rsidRDefault="00816315" w:rsidP="00816315">
      <w:pPr>
        <w:jc w:val="both"/>
      </w:pPr>
      <w:r>
        <w:t xml:space="preserve">6.5 Acessar com frequência a caixa de correio eletrônico informada no ato da inscrição; </w:t>
      </w:r>
    </w:p>
    <w:p w14:paraId="707B1CAA" w14:textId="77777777" w:rsidR="00816315" w:rsidRDefault="00816315" w:rsidP="00816315">
      <w:pPr>
        <w:jc w:val="both"/>
      </w:pPr>
      <w:r>
        <w:t xml:space="preserve">6.6 Manter telefones e e-mail atualizados; </w:t>
      </w:r>
    </w:p>
    <w:p w14:paraId="16009AE4" w14:textId="77777777" w:rsidR="00816315" w:rsidRDefault="00816315" w:rsidP="00816315">
      <w:pPr>
        <w:jc w:val="both"/>
      </w:pPr>
      <w:r>
        <w:t xml:space="preserve">6.7 Atender às demandas que vierem a ser exigidas pelo Projeto em questão ou pela Regional de Saúde; </w:t>
      </w:r>
    </w:p>
    <w:p w14:paraId="09B42F4B" w14:textId="77777777" w:rsidR="00816315" w:rsidRDefault="00816315" w:rsidP="00816315">
      <w:pPr>
        <w:jc w:val="both"/>
      </w:pPr>
      <w:r>
        <w:t xml:space="preserve">6.8 Cumprir as exigências estabelecidas no Termo de Compromisso assinado por ocasião de sua seleção; </w:t>
      </w:r>
    </w:p>
    <w:p w14:paraId="585F78BD" w14:textId="2FB3D335" w:rsidR="00816315" w:rsidRDefault="00816315" w:rsidP="00816315">
      <w:pPr>
        <w:jc w:val="both"/>
      </w:pPr>
      <w:r>
        <w:t>6.9 Formalizar a coordenação, por meio de formulário próprio, seu desligamento do projeto com antecedência de 05 (cinco) dias úteis.</w:t>
      </w:r>
    </w:p>
    <w:p w14:paraId="6FD64FC5" w14:textId="77777777" w:rsidR="00DD14CA" w:rsidRDefault="00DD14CA" w:rsidP="00816315">
      <w:pPr>
        <w:jc w:val="both"/>
      </w:pPr>
    </w:p>
    <w:p w14:paraId="15E23BCB" w14:textId="77777777" w:rsidR="00DF3EEC" w:rsidRDefault="00C01067" w:rsidP="00816315">
      <w:pPr>
        <w:jc w:val="both"/>
      </w:pPr>
      <w:r>
        <w:t xml:space="preserve">7. DAS DISPOSIÇÕES GERAIS: </w:t>
      </w:r>
    </w:p>
    <w:p w14:paraId="19BF8FED" w14:textId="01C69F95" w:rsidR="00DF3EEC" w:rsidRDefault="00C01067" w:rsidP="00816315">
      <w:pPr>
        <w:jc w:val="both"/>
      </w:pPr>
      <w:r>
        <w:t xml:space="preserve">7.1 Casos omissos e situações não previstas neste Edital serão resolvidas pela </w:t>
      </w:r>
      <w:r w:rsidR="00816315">
        <w:t>Diretoria Executiva da Fundação Araucária e pela Pró-Reitoria de Extensão da Unioeste;</w:t>
      </w:r>
      <w:r>
        <w:t xml:space="preserve"> </w:t>
      </w:r>
    </w:p>
    <w:p w14:paraId="3BE4CA61" w14:textId="796A84DB" w:rsidR="00286F79" w:rsidRDefault="00286F79" w:rsidP="00816315">
      <w:pPr>
        <w:jc w:val="both"/>
      </w:pPr>
      <w:r>
        <w:t xml:space="preserve">7.2 Outras informações sobre a Chamada Pública 001/2021/Fundação Araucária podem ser obtidas no site: </w:t>
      </w:r>
      <w:hyperlink r:id="rId8" w:history="1">
        <w:r w:rsidRPr="009467C5">
          <w:rPr>
            <w:rStyle w:val="Hyperlink"/>
          </w:rPr>
          <w:t>http://www.fappr.pr.gov.br/sites/fundacaoaraucaria/arquivos_restritos/files/documento/2021-03/2021_cp01_sarscov2.pdf</w:t>
        </w:r>
      </w:hyperlink>
      <w:r>
        <w:t xml:space="preserve"> </w:t>
      </w:r>
    </w:p>
    <w:p w14:paraId="1774C267" w14:textId="1AAFDBC5" w:rsidR="00816315" w:rsidRDefault="00C01067" w:rsidP="00816315">
      <w:pPr>
        <w:jc w:val="both"/>
      </w:pPr>
      <w:r>
        <w:t xml:space="preserve">7.2 </w:t>
      </w:r>
      <w:r w:rsidR="00816315">
        <w:t>Em hipótese alguma será aceita a complementação de documentação;</w:t>
      </w:r>
    </w:p>
    <w:p w14:paraId="7C497EBF" w14:textId="0988ADD6" w:rsidR="00C01067" w:rsidRDefault="00816315" w:rsidP="00816315">
      <w:pPr>
        <w:jc w:val="both"/>
      </w:pPr>
      <w:r>
        <w:t xml:space="preserve">7.3 Em caso de dúvidas, entrar em contato com a coordenação pelo e-mail: </w:t>
      </w:r>
      <w:hyperlink r:id="rId9" w:history="1">
        <w:r w:rsidRPr="009467C5">
          <w:rPr>
            <w:rStyle w:val="Hyperlink"/>
          </w:rPr>
          <w:t>rafael.menolli@unioeste.br</w:t>
        </w:r>
      </w:hyperlink>
    </w:p>
    <w:p w14:paraId="2C6E14A9" w14:textId="1AE06CDF" w:rsidR="00816315" w:rsidRDefault="00816315" w:rsidP="00816315">
      <w:pPr>
        <w:jc w:val="both"/>
      </w:pPr>
    </w:p>
    <w:p w14:paraId="2EBD5E76" w14:textId="2AE4224B" w:rsidR="00816315" w:rsidRDefault="00816315" w:rsidP="00816315">
      <w:pPr>
        <w:jc w:val="right"/>
      </w:pPr>
      <w:r>
        <w:t xml:space="preserve">Cascavel, </w:t>
      </w:r>
      <w:r w:rsidR="0057712E">
        <w:t>29</w:t>
      </w:r>
      <w:r>
        <w:t xml:space="preserve"> de </w:t>
      </w:r>
      <w:r w:rsidR="0057712E">
        <w:t>setembro</w:t>
      </w:r>
      <w:r>
        <w:t xml:space="preserve"> de 2021</w:t>
      </w:r>
    </w:p>
    <w:sectPr w:rsidR="00816315" w:rsidSect="00286F7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E1320"/>
    <w:multiLevelType w:val="hybridMultilevel"/>
    <w:tmpl w:val="655023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8407C"/>
    <w:multiLevelType w:val="hybridMultilevel"/>
    <w:tmpl w:val="835ABB7E"/>
    <w:lvl w:ilvl="0" w:tplc="B1D4BD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1szQ0NzY2MTQzsLRU0lEKTi0uzszPAykwrwUA3u1seCwAAAA="/>
  </w:docVars>
  <w:rsids>
    <w:rsidRoot w:val="00C01067"/>
    <w:rsid w:val="0021333D"/>
    <w:rsid w:val="00286F79"/>
    <w:rsid w:val="003C6E65"/>
    <w:rsid w:val="00405669"/>
    <w:rsid w:val="004C0007"/>
    <w:rsid w:val="004E7AE5"/>
    <w:rsid w:val="0057712E"/>
    <w:rsid w:val="005853F0"/>
    <w:rsid w:val="005C6C6F"/>
    <w:rsid w:val="00764B1D"/>
    <w:rsid w:val="007D1CBE"/>
    <w:rsid w:val="007F35E5"/>
    <w:rsid w:val="00816315"/>
    <w:rsid w:val="009122C5"/>
    <w:rsid w:val="00A365C6"/>
    <w:rsid w:val="00A52254"/>
    <w:rsid w:val="00C01067"/>
    <w:rsid w:val="00CC29E3"/>
    <w:rsid w:val="00CE2382"/>
    <w:rsid w:val="00DD14CA"/>
    <w:rsid w:val="00DF3EEC"/>
    <w:rsid w:val="00F14971"/>
    <w:rsid w:val="00F560E7"/>
    <w:rsid w:val="00FA0D86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D26C"/>
  <w15:chartTrackingRefBased/>
  <w15:docId w15:val="{E412E2FE-F475-4A68-B84B-E7C58DB2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1067"/>
    <w:pPr>
      <w:ind w:left="720"/>
      <w:contextualSpacing/>
    </w:pPr>
  </w:style>
  <w:style w:type="table" w:styleId="Tabelacomgrade">
    <w:name w:val="Table Grid"/>
    <w:basedOn w:val="Tabelanormal"/>
    <w:uiPriority w:val="39"/>
    <w:rsid w:val="00C0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1631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16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pr.pr.gov.br/sites/fundacaoaraucaria/arquivos_restritos/files/documento/2021-03/2021_cp01_sarscov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6uWxMF7gd0qZ06PGLDKHhJ4wYLMMWl9FnU5MHmxaHQJUQzE1TUdQSjlURkVIQUVIWDdXT0I3QUJVNC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fael.menolli@unioest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Andrade Menolli</dc:creator>
  <cp:keywords/>
  <dc:description/>
  <cp:lastModifiedBy>Rafael Andrade Menolli</cp:lastModifiedBy>
  <cp:revision>3</cp:revision>
  <dcterms:created xsi:type="dcterms:W3CDTF">2021-10-15T20:02:00Z</dcterms:created>
  <dcterms:modified xsi:type="dcterms:W3CDTF">2021-10-15T20:04:00Z</dcterms:modified>
</cp:coreProperties>
</file>