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CA7341" w:rsidRDefault="00CA7341">
      <w:pPr>
        <w:pageBreakBefore/>
        <w:spacing w:after="0"/>
        <w:jc w:val="center"/>
      </w:pPr>
    </w:p>
    <w:p w14:paraId="46B0769B" w14:textId="77777777" w:rsidR="00CA7341" w:rsidRDefault="00CA7341" w:rsidP="003D50FA">
      <w:pPr>
        <w:pStyle w:val="Ttulo1"/>
        <w:tabs>
          <w:tab w:val="left" w:pos="0"/>
        </w:tabs>
        <w:spacing w:before="0"/>
        <w:jc w:val="center"/>
      </w:pPr>
      <w:r>
        <w:rPr>
          <w:rFonts w:ascii="Arial" w:hAnsi="Arial" w:cs="Arial"/>
          <w:color w:val="000000"/>
          <w:sz w:val="40"/>
        </w:rPr>
        <w:t>DISPENSA ELETRÔNICA</w:t>
      </w:r>
    </w:p>
    <w:p w14:paraId="0A37501D" w14:textId="77777777" w:rsidR="00CA7341" w:rsidRDefault="00CA7341" w:rsidP="003D50FA">
      <w:pPr>
        <w:pStyle w:val="Ttulo1"/>
        <w:tabs>
          <w:tab w:val="left" w:pos="0"/>
        </w:tabs>
        <w:spacing w:before="0"/>
        <w:jc w:val="center"/>
      </w:pPr>
    </w:p>
    <w:p w14:paraId="3471BA70" w14:textId="77777777" w:rsidR="00CA7341" w:rsidRDefault="00CA7341" w:rsidP="003D50FA">
      <w:pPr>
        <w:spacing w:after="0"/>
      </w:pPr>
      <w:r>
        <w:rPr>
          <w:rStyle w:val="Fontepargpadro1"/>
          <w:rFonts w:ascii="Arial" w:hAnsi="Arial" w:cs="Arial"/>
          <w:color w:val="000000"/>
          <w:sz w:val="22"/>
        </w:rPr>
        <w:t xml:space="preserve">Aviso de </w:t>
      </w:r>
      <w:r>
        <w:rPr>
          <w:rStyle w:val="Fontepargpadro1"/>
          <w:rFonts w:ascii="Arial" w:hAnsi="Arial" w:cs="Arial"/>
          <w:b/>
          <w:color w:val="000000"/>
          <w:sz w:val="28"/>
          <w:szCs w:val="28"/>
        </w:rPr>
        <w:t>DISPENSA ELETRÔNICA</w:t>
      </w:r>
    </w:p>
    <w:p w14:paraId="39CDA7AC" w14:textId="34C4869E" w:rsidR="00CA7341" w:rsidRPr="000175B3" w:rsidRDefault="00B31D15" w:rsidP="003D50FA">
      <w:pPr>
        <w:spacing w:after="0"/>
        <w:rPr>
          <w:color w:val="FF0000"/>
        </w:rPr>
      </w:pPr>
      <w:r w:rsidRPr="000175B3">
        <w:rPr>
          <w:rStyle w:val="Fontepargpadro1"/>
          <w:rFonts w:ascii="Arial" w:hAnsi="Arial" w:cs="Arial"/>
          <w:b/>
          <w:bCs/>
          <w:i/>
          <w:iCs/>
          <w:color w:val="FF0000"/>
          <w:sz w:val="22"/>
        </w:rPr>
        <w:t>90</w:t>
      </w:r>
      <w:r w:rsidR="0042681D" w:rsidRPr="000175B3">
        <w:rPr>
          <w:rStyle w:val="Fontepargpadro1"/>
          <w:rFonts w:ascii="Arial" w:hAnsi="Arial" w:cs="Arial"/>
          <w:b/>
          <w:bCs/>
          <w:i/>
          <w:iCs/>
          <w:color w:val="FF0000"/>
          <w:sz w:val="22"/>
        </w:rPr>
        <w:t>0</w:t>
      </w:r>
      <w:r w:rsidR="002569BE" w:rsidRPr="000175B3">
        <w:rPr>
          <w:rStyle w:val="Fontepargpadro1"/>
          <w:rFonts w:ascii="Arial" w:hAnsi="Arial" w:cs="Arial"/>
          <w:b/>
          <w:bCs/>
          <w:i/>
          <w:iCs/>
          <w:color w:val="FF0000"/>
          <w:sz w:val="22"/>
        </w:rPr>
        <w:t>0</w:t>
      </w:r>
      <w:r w:rsidR="00F658B4" w:rsidRPr="000175B3">
        <w:rPr>
          <w:rStyle w:val="Fontepargpadro1"/>
          <w:rFonts w:ascii="Arial" w:hAnsi="Arial" w:cs="Arial"/>
          <w:b/>
          <w:bCs/>
          <w:i/>
          <w:iCs/>
          <w:color w:val="FF0000"/>
          <w:sz w:val="22"/>
        </w:rPr>
        <w:t>5</w:t>
      </w:r>
      <w:r w:rsidR="00CA7341" w:rsidRPr="000175B3">
        <w:rPr>
          <w:rStyle w:val="Fontepargpadro1"/>
          <w:rFonts w:ascii="Arial" w:hAnsi="Arial" w:cs="Arial"/>
          <w:b/>
          <w:bCs/>
          <w:i/>
          <w:iCs/>
          <w:color w:val="FF0000"/>
          <w:sz w:val="22"/>
        </w:rPr>
        <w:t>/202</w:t>
      </w:r>
      <w:r w:rsidR="002569BE" w:rsidRPr="000175B3">
        <w:rPr>
          <w:rStyle w:val="Fontepargpadro1"/>
          <w:rFonts w:ascii="Arial" w:hAnsi="Arial" w:cs="Arial"/>
          <w:b/>
          <w:bCs/>
          <w:i/>
          <w:iCs/>
          <w:color w:val="FF0000"/>
          <w:sz w:val="22"/>
        </w:rPr>
        <w:t>4</w:t>
      </w:r>
    </w:p>
    <w:p w14:paraId="5DAB6C7B" w14:textId="77777777" w:rsidR="003D50FA" w:rsidRPr="00E237E6" w:rsidRDefault="003D50FA" w:rsidP="003D50FA">
      <w:pPr>
        <w:spacing w:after="0"/>
        <w:rPr>
          <w:rStyle w:val="Fontepargpadro1"/>
          <w:rFonts w:ascii="Arial" w:hAnsi="Arial" w:cs="Arial"/>
          <w:b/>
          <w:bCs/>
          <w:sz w:val="22"/>
        </w:rPr>
      </w:pPr>
    </w:p>
    <w:p w14:paraId="01670A40" w14:textId="77777777" w:rsidR="0025221B" w:rsidRPr="00E237E6" w:rsidRDefault="00CA7341" w:rsidP="003D50FA">
      <w:pPr>
        <w:spacing w:after="0"/>
        <w:rPr>
          <w:rStyle w:val="Fontepargpadro1"/>
          <w:rFonts w:ascii="Arial" w:hAnsi="Arial" w:cs="Arial"/>
          <w:b/>
          <w:bCs/>
          <w:sz w:val="22"/>
        </w:rPr>
      </w:pPr>
      <w:r w:rsidRPr="00E237E6">
        <w:rPr>
          <w:rStyle w:val="Fontepargpadro1"/>
          <w:rFonts w:ascii="Arial" w:hAnsi="Arial" w:cs="Arial"/>
          <w:b/>
          <w:bCs/>
          <w:sz w:val="22"/>
        </w:rPr>
        <w:t>CONTRATANTE</w:t>
      </w:r>
      <w:r w:rsidR="0025221B" w:rsidRPr="00E237E6">
        <w:rPr>
          <w:rStyle w:val="Fontepargpadro1"/>
          <w:rFonts w:ascii="Arial" w:hAnsi="Arial" w:cs="Arial"/>
          <w:b/>
          <w:bCs/>
          <w:sz w:val="22"/>
        </w:rPr>
        <w:t xml:space="preserve"> </w:t>
      </w:r>
    </w:p>
    <w:p w14:paraId="0251A5EB" w14:textId="77777777" w:rsidR="00CA7341" w:rsidRPr="00E237E6" w:rsidRDefault="00E956EC" w:rsidP="003D50FA">
      <w:pPr>
        <w:spacing w:after="0"/>
        <w:rPr>
          <w:rStyle w:val="Fontepargpadro1"/>
          <w:rFonts w:ascii="Arial" w:hAnsi="Arial" w:cs="Arial"/>
          <w:b/>
          <w:bCs/>
          <w:sz w:val="22"/>
        </w:rPr>
      </w:pPr>
      <w:r w:rsidRPr="00E237E6">
        <w:rPr>
          <w:rStyle w:val="Fontepargpadro1"/>
          <w:rFonts w:ascii="Arial" w:hAnsi="Arial" w:cs="Arial"/>
          <w:b/>
          <w:bCs/>
          <w:sz w:val="22"/>
        </w:rPr>
        <w:t xml:space="preserve">UNIVERSIDADE ESTADUAL DO OESTE DO PARANÁ </w:t>
      </w:r>
      <w:r w:rsidR="003D50FA" w:rsidRPr="00E237E6">
        <w:rPr>
          <w:rStyle w:val="Fontepargpadro1"/>
          <w:rFonts w:ascii="Arial" w:hAnsi="Arial" w:cs="Arial"/>
          <w:b/>
          <w:bCs/>
          <w:sz w:val="22"/>
        </w:rPr>
        <w:t>–</w:t>
      </w:r>
      <w:r w:rsidRPr="00E237E6">
        <w:rPr>
          <w:rStyle w:val="Fontepargpadro1"/>
          <w:rFonts w:ascii="Arial" w:hAnsi="Arial" w:cs="Arial"/>
          <w:b/>
          <w:bCs/>
          <w:sz w:val="22"/>
        </w:rPr>
        <w:t xml:space="preserve"> UNIOESTE</w:t>
      </w:r>
    </w:p>
    <w:p w14:paraId="6249A4B2" w14:textId="77777777" w:rsidR="003D50FA" w:rsidRPr="000175B3" w:rsidRDefault="003D50FA" w:rsidP="003D50FA">
      <w:pPr>
        <w:spacing w:after="0"/>
        <w:rPr>
          <w:color w:val="FF0000"/>
        </w:rPr>
      </w:pPr>
      <w:r w:rsidRPr="00E237E6">
        <w:rPr>
          <w:rStyle w:val="Fontepargpadro1"/>
          <w:rFonts w:ascii="Arial" w:hAnsi="Arial" w:cs="Arial"/>
          <w:b/>
          <w:bCs/>
          <w:sz w:val="22"/>
        </w:rPr>
        <w:t xml:space="preserve">UASG </w:t>
      </w:r>
      <w:r w:rsidRPr="000175B3">
        <w:rPr>
          <w:rStyle w:val="Fontepargpadro1"/>
          <w:rFonts w:ascii="Arial" w:hAnsi="Arial" w:cs="Arial"/>
          <w:b/>
          <w:bCs/>
          <w:color w:val="FF0000"/>
          <w:sz w:val="22"/>
        </w:rPr>
        <w:t>926097</w:t>
      </w:r>
    </w:p>
    <w:p w14:paraId="02EB378F" w14:textId="77777777" w:rsidR="00CA7341" w:rsidRPr="00E237E6" w:rsidRDefault="00CA7341" w:rsidP="003D50FA">
      <w:pPr>
        <w:spacing w:after="0"/>
      </w:pPr>
    </w:p>
    <w:p w14:paraId="0F11B33E" w14:textId="77777777" w:rsidR="00CA7341" w:rsidRPr="00E237E6" w:rsidRDefault="00CA7341" w:rsidP="003D50FA">
      <w:pPr>
        <w:spacing w:after="0"/>
      </w:pPr>
      <w:r w:rsidRPr="00E237E6">
        <w:rPr>
          <w:rStyle w:val="Fontepargpadro1"/>
          <w:rFonts w:ascii="Arial" w:hAnsi="Arial" w:cs="Arial"/>
          <w:b/>
          <w:bCs/>
          <w:sz w:val="22"/>
        </w:rPr>
        <w:t>OBJETO</w:t>
      </w:r>
    </w:p>
    <w:p w14:paraId="5CEA35CE" w14:textId="2E4B0C96" w:rsidR="00F942D6" w:rsidRPr="000175B3" w:rsidRDefault="0020262B" w:rsidP="00AE0D23">
      <w:pPr>
        <w:spacing w:after="0"/>
        <w:rPr>
          <w:rStyle w:val="Fontepargpadro1"/>
          <w:rFonts w:ascii="Arial" w:hAnsi="Arial" w:cs="Arial"/>
          <w:b/>
          <w:bCs/>
          <w:color w:val="FF0000"/>
          <w:sz w:val="22"/>
        </w:rPr>
      </w:pPr>
      <w:r w:rsidRPr="000175B3">
        <w:rPr>
          <w:rStyle w:val="Fontepargpadro1"/>
          <w:rFonts w:ascii="Arial" w:hAnsi="Arial" w:cs="Arial"/>
          <w:b/>
          <w:bCs/>
          <w:color w:val="FF0000"/>
          <w:sz w:val="22"/>
        </w:rPr>
        <w:t xml:space="preserve">Aquisição de faixas </w:t>
      </w:r>
      <w:r w:rsidR="004723C8" w:rsidRPr="000175B3">
        <w:rPr>
          <w:rStyle w:val="Fontepargpadro1"/>
          <w:rFonts w:ascii="Arial" w:hAnsi="Arial" w:cs="Arial"/>
          <w:b/>
          <w:bCs/>
          <w:color w:val="FF0000"/>
          <w:sz w:val="22"/>
        </w:rPr>
        <w:t>em lona</w:t>
      </w:r>
      <w:r w:rsidR="00FD5F13" w:rsidRPr="000175B3">
        <w:rPr>
          <w:rStyle w:val="Fontepargpadro1"/>
          <w:rFonts w:ascii="Arial" w:hAnsi="Arial" w:cs="Arial"/>
          <w:b/>
          <w:bCs/>
          <w:color w:val="FF0000"/>
          <w:sz w:val="22"/>
        </w:rPr>
        <w:t>, com impressão digital</w:t>
      </w:r>
      <w:r w:rsidR="00B54CAE" w:rsidRPr="000175B3">
        <w:rPr>
          <w:rStyle w:val="Fontepargpadro1"/>
          <w:rFonts w:ascii="Arial" w:hAnsi="Arial" w:cs="Arial"/>
          <w:b/>
          <w:bCs/>
          <w:color w:val="FF0000"/>
          <w:sz w:val="22"/>
        </w:rPr>
        <w:t xml:space="preserve"> (</w:t>
      </w:r>
      <w:r w:rsidR="00F731CD" w:rsidRPr="000175B3">
        <w:rPr>
          <w:rStyle w:val="Fontepargpadro1"/>
          <w:rFonts w:ascii="Arial" w:hAnsi="Arial" w:cs="Arial"/>
          <w:b/>
          <w:bCs/>
          <w:color w:val="FF0000"/>
          <w:sz w:val="22"/>
        </w:rPr>
        <w:t>BANNERS</w:t>
      </w:r>
      <w:r w:rsidR="00B54CAE" w:rsidRPr="000175B3">
        <w:rPr>
          <w:rStyle w:val="Fontepargpadro1"/>
          <w:rFonts w:ascii="Arial" w:hAnsi="Arial" w:cs="Arial"/>
          <w:b/>
          <w:bCs/>
          <w:color w:val="FF0000"/>
          <w:sz w:val="22"/>
        </w:rPr>
        <w:t xml:space="preserve">) </w:t>
      </w:r>
      <w:r w:rsidR="00AE0D23" w:rsidRPr="000175B3">
        <w:rPr>
          <w:rStyle w:val="Fontepargpadro1"/>
          <w:rFonts w:ascii="Arial" w:hAnsi="Arial" w:cs="Arial"/>
          <w:b/>
          <w:bCs/>
          <w:color w:val="FF0000"/>
          <w:sz w:val="22"/>
        </w:rPr>
        <w:t>para o</w:t>
      </w:r>
      <w:r w:rsidR="00B54CAE" w:rsidRPr="000175B3">
        <w:rPr>
          <w:rStyle w:val="Fontepargpadro1"/>
          <w:rFonts w:ascii="Arial" w:hAnsi="Arial" w:cs="Arial"/>
          <w:b/>
          <w:bCs/>
          <w:color w:val="FF0000"/>
          <w:sz w:val="22"/>
        </w:rPr>
        <w:t xml:space="preserve"> </w:t>
      </w:r>
      <w:r w:rsidR="00AE0D23" w:rsidRPr="000175B3">
        <w:rPr>
          <w:rStyle w:val="Fontepargpadro1"/>
          <w:rFonts w:ascii="Arial" w:hAnsi="Arial" w:cs="Arial"/>
          <w:b/>
          <w:bCs/>
          <w:color w:val="FF0000"/>
          <w:sz w:val="22"/>
        </w:rPr>
        <w:t>XXIII SEU</w:t>
      </w:r>
      <w:r w:rsidR="00970A0E" w:rsidRPr="000175B3">
        <w:rPr>
          <w:rStyle w:val="Fontepargpadro1"/>
          <w:rFonts w:ascii="Arial" w:hAnsi="Arial" w:cs="Arial"/>
          <w:b/>
          <w:bCs/>
          <w:color w:val="FF0000"/>
          <w:sz w:val="22"/>
        </w:rPr>
        <w:t>-2024</w:t>
      </w:r>
      <w:r w:rsidR="00AE0D23" w:rsidRPr="000175B3">
        <w:rPr>
          <w:rStyle w:val="Fontepargpadro1"/>
          <w:rFonts w:ascii="Arial" w:hAnsi="Arial" w:cs="Arial"/>
          <w:b/>
          <w:bCs/>
          <w:color w:val="FF0000"/>
          <w:sz w:val="22"/>
        </w:rPr>
        <w:t xml:space="preserve"> - Seminário de Extensão da</w:t>
      </w:r>
      <w:r w:rsidR="00B54CAE" w:rsidRPr="000175B3">
        <w:rPr>
          <w:rStyle w:val="Fontepargpadro1"/>
          <w:rFonts w:ascii="Arial" w:hAnsi="Arial" w:cs="Arial"/>
          <w:b/>
          <w:bCs/>
          <w:color w:val="FF0000"/>
          <w:sz w:val="22"/>
        </w:rPr>
        <w:t xml:space="preserve"> </w:t>
      </w:r>
      <w:r w:rsidR="00AE0D23" w:rsidRPr="000175B3">
        <w:rPr>
          <w:rStyle w:val="Fontepargpadro1"/>
          <w:rFonts w:ascii="Arial" w:hAnsi="Arial" w:cs="Arial"/>
          <w:b/>
          <w:bCs/>
          <w:color w:val="FF0000"/>
          <w:sz w:val="22"/>
        </w:rPr>
        <w:t xml:space="preserve">Unioeste </w:t>
      </w:r>
      <w:r w:rsidR="003B039F" w:rsidRPr="000175B3">
        <w:rPr>
          <w:rStyle w:val="Fontepargpadro1"/>
          <w:rFonts w:ascii="Arial" w:hAnsi="Arial" w:cs="Arial"/>
          <w:b/>
          <w:bCs/>
          <w:color w:val="FF0000"/>
          <w:sz w:val="22"/>
        </w:rPr>
        <w:t>a realizar-se</w:t>
      </w:r>
      <w:r w:rsidR="00AE0D23" w:rsidRPr="000175B3">
        <w:rPr>
          <w:rStyle w:val="Fontepargpadro1"/>
          <w:rFonts w:ascii="Arial" w:hAnsi="Arial" w:cs="Arial"/>
          <w:b/>
          <w:bCs/>
          <w:color w:val="FF0000"/>
          <w:sz w:val="22"/>
        </w:rPr>
        <w:t xml:space="preserve"> em Foz do Iguaçu</w:t>
      </w:r>
      <w:r w:rsidR="00970A0E" w:rsidRPr="000175B3">
        <w:rPr>
          <w:rStyle w:val="Fontepargpadro1"/>
          <w:rFonts w:ascii="Arial" w:hAnsi="Arial" w:cs="Arial"/>
          <w:b/>
          <w:bCs/>
          <w:color w:val="FF0000"/>
          <w:sz w:val="22"/>
        </w:rPr>
        <w:t>/PR</w:t>
      </w:r>
      <w:r w:rsidR="009F5530" w:rsidRPr="000175B3">
        <w:rPr>
          <w:rStyle w:val="Fontepargpadro1"/>
          <w:rFonts w:ascii="Arial" w:hAnsi="Arial" w:cs="Arial"/>
          <w:b/>
          <w:bCs/>
          <w:color w:val="FF0000"/>
          <w:sz w:val="22"/>
        </w:rPr>
        <w:t>.</w:t>
      </w:r>
    </w:p>
    <w:p w14:paraId="6A05A809" w14:textId="77777777" w:rsidR="002E3CB2" w:rsidRPr="00E237E6" w:rsidRDefault="002E3CB2" w:rsidP="002E3CB2">
      <w:pPr>
        <w:spacing w:after="0"/>
        <w:rPr>
          <w:rFonts w:ascii="Arial" w:hAnsi="Arial" w:cs="Arial"/>
          <w:sz w:val="22"/>
        </w:rPr>
      </w:pPr>
    </w:p>
    <w:p w14:paraId="670BB18A" w14:textId="77777777" w:rsidR="00CA7341" w:rsidRPr="001156EA" w:rsidRDefault="00CA7341" w:rsidP="003D50FA">
      <w:pPr>
        <w:spacing w:after="0"/>
      </w:pPr>
      <w:r w:rsidRPr="00E237E6">
        <w:rPr>
          <w:rStyle w:val="Fontepargpadro1"/>
          <w:rFonts w:ascii="Arial" w:hAnsi="Arial" w:cs="Arial"/>
          <w:b/>
          <w:bCs/>
          <w:sz w:val="22"/>
        </w:rPr>
        <w:t>VALOR TOTAL DA CONTRATAÇÃO</w:t>
      </w:r>
    </w:p>
    <w:p w14:paraId="78AF213D" w14:textId="66343FA0" w:rsidR="00352D33" w:rsidRPr="000175B3" w:rsidRDefault="00CA7341" w:rsidP="003D50FA">
      <w:pPr>
        <w:spacing w:after="0"/>
        <w:rPr>
          <w:rStyle w:val="Fontepargpadro1"/>
          <w:rFonts w:ascii="Arial" w:hAnsi="Arial" w:cs="Arial"/>
          <w:color w:val="FF0000"/>
          <w:sz w:val="22"/>
        </w:rPr>
      </w:pPr>
      <w:r w:rsidRPr="000175B3">
        <w:rPr>
          <w:rStyle w:val="Fontepargpadro1"/>
          <w:rFonts w:ascii="Arial" w:hAnsi="Arial" w:cs="Arial"/>
          <w:b/>
          <w:bCs/>
          <w:color w:val="FF0000"/>
          <w:sz w:val="22"/>
        </w:rPr>
        <w:t>R$</w:t>
      </w:r>
      <w:r w:rsidRPr="000175B3">
        <w:rPr>
          <w:rStyle w:val="Fontepargpadro1"/>
          <w:rFonts w:ascii="Arial" w:hAnsi="Arial" w:cs="Arial"/>
          <w:color w:val="FF0000"/>
          <w:sz w:val="22"/>
        </w:rPr>
        <w:t xml:space="preserve"> </w:t>
      </w:r>
      <w:r w:rsidR="005407A3" w:rsidRPr="000175B3">
        <w:rPr>
          <w:rStyle w:val="Fontepargpadro1"/>
          <w:rFonts w:ascii="Arial" w:hAnsi="Arial" w:cs="Arial"/>
          <w:b/>
          <w:bCs/>
          <w:color w:val="FF0000"/>
          <w:sz w:val="22"/>
        </w:rPr>
        <w:t>4.804,67</w:t>
      </w:r>
      <w:r w:rsidR="00B66404" w:rsidRPr="000175B3">
        <w:rPr>
          <w:rStyle w:val="Fontepargpadro1"/>
          <w:rFonts w:ascii="Arial" w:hAnsi="Arial" w:cs="Arial"/>
          <w:color w:val="FF0000"/>
          <w:sz w:val="22"/>
        </w:rPr>
        <w:t xml:space="preserve"> (</w:t>
      </w:r>
      <w:r w:rsidR="005407A3" w:rsidRPr="000175B3">
        <w:rPr>
          <w:rStyle w:val="Fontepargpadro1"/>
          <w:rFonts w:ascii="Arial" w:hAnsi="Arial" w:cs="Arial"/>
          <w:color w:val="FF0000"/>
          <w:sz w:val="22"/>
        </w:rPr>
        <w:t>quatro mil, oitocentos e quatro reais e sessenta e sete centavos</w:t>
      </w:r>
      <w:r w:rsidR="004D367E" w:rsidRPr="000175B3">
        <w:rPr>
          <w:rStyle w:val="Fontepargpadro1"/>
          <w:rFonts w:ascii="Arial" w:hAnsi="Arial" w:cs="Arial"/>
          <w:color w:val="FF0000"/>
          <w:sz w:val="22"/>
        </w:rPr>
        <w:t>)</w:t>
      </w:r>
    </w:p>
    <w:p w14:paraId="5A39BBE3" w14:textId="77777777" w:rsidR="00BA43A8" w:rsidRPr="00E237E6" w:rsidRDefault="00BA43A8" w:rsidP="003D50FA">
      <w:pPr>
        <w:spacing w:after="0"/>
        <w:rPr>
          <w:rFonts w:ascii="Arial" w:hAnsi="Arial" w:cs="Arial"/>
          <w:sz w:val="22"/>
        </w:rPr>
      </w:pPr>
    </w:p>
    <w:p w14:paraId="68BFC776" w14:textId="77777777" w:rsidR="00CA7341" w:rsidRPr="00E237E6" w:rsidRDefault="00CA7341" w:rsidP="003D50FA">
      <w:pPr>
        <w:spacing w:after="0"/>
      </w:pPr>
      <w:r w:rsidRPr="00E237E6">
        <w:rPr>
          <w:rStyle w:val="Fontepargpadro1"/>
          <w:rFonts w:ascii="Arial" w:hAnsi="Arial" w:cs="Arial"/>
          <w:b/>
          <w:bCs/>
          <w:sz w:val="22"/>
        </w:rPr>
        <w:t xml:space="preserve">PERÍODO DE </w:t>
      </w:r>
      <w:r w:rsidR="00E237E6" w:rsidRPr="00E237E6">
        <w:rPr>
          <w:rStyle w:val="Fontepargpadro1"/>
          <w:rFonts w:ascii="Arial" w:hAnsi="Arial" w:cs="Arial"/>
          <w:b/>
          <w:bCs/>
          <w:sz w:val="22"/>
        </w:rPr>
        <w:t>CADASTRO</w:t>
      </w:r>
      <w:r w:rsidR="002972A0" w:rsidRPr="00E237E6">
        <w:rPr>
          <w:rStyle w:val="Fontepargpadro1"/>
          <w:rFonts w:ascii="Arial" w:hAnsi="Arial" w:cs="Arial"/>
          <w:b/>
          <w:bCs/>
          <w:sz w:val="22"/>
        </w:rPr>
        <w:t xml:space="preserve"> </w:t>
      </w:r>
      <w:r w:rsidR="00E237E6" w:rsidRPr="00E237E6">
        <w:rPr>
          <w:rStyle w:val="Fontepargpadro1"/>
          <w:rFonts w:ascii="Arial" w:hAnsi="Arial" w:cs="Arial"/>
          <w:b/>
          <w:bCs/>
          <w:sz w:val="22"/>
        </w:rPr>
        <w:t>D</w:t>
      </w:r>
      <w:r w:rsidR="002972A0" w:rsidRPr="00E237E6">
        <w:rPr>
          <w:rStyle w:val="Fontepargpadro1"/>
          <w:rFonts w:ascii="Arial" w:hAnsi="Arial" w:cs="Arial"/>
          <w:b/>
          <w:bCs/>
          <w:sz w:val="22"/>
        </w:rPr>
        <w:t xml:space="preserve">E </w:t>
      </w:r>
      <w:r w:rsidRPr="00E237E6">
        <w:rPr>
          <w:rStyle w:val="Fontepargpadro1"/>
          <w:rFonts w:ascii="Arial" w:hAnsi="Arial" w:cs="Arial"/>
          <w:b/>
          <w:bCs/>
          <w:sz w:val="22"/>
        </w:rPr>
        <w:t>PROPOSTAS</w:t>
      </w:r>
    </w:p>
    <w:p w14:paraId="7BE78B88" w14:textId="6DD28A71" w:rsidR="00CA7341" w:rsidRPr="000175B3" w:rsidRDefault="00CA7341" w:rsidP="003D50FA">
      <w:pPr>
        <w:spacing w:after="0"/>
        <w:rPr>
          <w:color w:val="FF0000"/>
        </w:rPr>
      </w:pPr>
      <w:r w:rsidRPr="000175B3">
        <w:rPr>
          <w:rStyle w:val="Fontepargpadro1"/>
          <w:rFonts w:ascii="Arial" w:hAnsi="Arial" w:cs="Arial"/>
          <w:color w:val="FF0000"/>
          <w:sz w:val="22"/>
        </w:rPr>
        <w:t xml:space="preserve">De </w:t>
      </w:r>
      <w:r w:rsidR="005B4C0C" w:rsidRPr="000175B3">
        <w:rPr>
          <w:rStyle w:val="Fontepargpadro1"/>
          <w:rFonts w:ascii="Arial" w:hAnsi="Arial" w:cs="Arial"/>
          <w:b/>
          <w:bCs/>
          <w:color w:val="FF0000"/>
          <w:sz w:val="22"/>
        </w:rPr>
        <w:t>0</w:t>
      </w:r>
      <w:r w:rsidR="001502BE" w:rsidRPr="000175B3">
        <w:rPr>
          <w:rStyle w:val="Fontepargpadro1"/>
          <w:rFonts w:ascii="Arial" w:hAnsi="Arial" w:cs="Arial"/>
          <w:b/>
          <w:bCs/>
          <w:color w:val="FF0000"/>
          <w:sz w:val="22"/>
        </w:rPr>
        <w:t>7</w:t>
      </w:r>
      <w:r w:rsidRPr="000175B3">
        <w:rPr>
          <w:rStyle w:val="Fontepargpadro1"/>
          <w:rFonts w:ascii="Arial" w:hAnsi="Arial" w:cs="Arial"/>
          <w:b/>
          <w:bCs/>
          <w:color w:val="FF0000"/>
          <w:sz w:val="22"/>
        </w:rPr>
        <w:t>/</w:t>
      </w:r>
      <w:r w:rsidR="00921972" w:rsidRPr="000175B3">
        <w:rPr>
          <w:rStyle w:val="Fontepargpadro1"/>
          <w:rFonts w:ascii="Arial" w:hAnsi="Arial" w:cs="Arial"/>
          <w:b/>
          <w:bCs/>
          <w:color w:val="FF0000"/>
          <w:sz w:val="22"/>
        </w:rPr>
        <w:t>0</w:t>
      </w:r>
      <w:r w:rsidR="00FD0740" w:rsidRPr="000175B3">
        <w:rPr>
          <w:rStyle w:val="Fontepargpadro1"/>
          <w:rFonts w:ascii="Arial" w:hAnsi="Arial" w:cs="Arial"/>
          <w:b/>
          <w:bCs/>
          <w:color w:val="FF0000"/>
          <w:sz w:val="22"/>
        </w:rPr>
        <w:t>3</w:t>
      </w:r>
      <w:r w:rsidRPr="000175B3">
        <w:rPr>
          <w:rStyle w:val="Fontepargpadro1"/>
          <w:rFonts w:ascii="Arial" w:hAnsi="Arial" w:cs="Arial"/>
          <w:b/>
          <w:bCs/>
          <w:color w:val="FF0000"/>
          <w:sz w:val="22"/>
        </w:rPr>
        <w:t>/202</w:t>
      </w:r>
      <w:r w:rsidR="00921972" w:rsidRPr="000175B3">
        <w:rPr>
          <w:rStyle w:val="Fontepargpadro1"/>
          <w:rFonts w:ascii="Arial" w:hAnsi="Arial" w:cs="Arial"/>
          <w:b/>
          <w:bCs/>
          <w:color w:val="FF0000"/>
          <w:sz w:val="22"/>
        </w:rPr>
        <w:t>4</w:t>
      </w:r>
    </w:p>
    <w:p w14:paraId="269B4547" w14:textId="029D4C4F" w:rsidR="00CA7341" w:rsidRPr="000175B3" w:rsidRDefault="00CA7341" w:rsidP="00BC403B">
      <w:pPr>
        <w:rPr>
          <w:color w:val="FF0000"/>
        </w:rPr>
      </w:pPr>
      <w:r w:rsidRPr="000175B3">
        <w:rPr>
          <w:rStyle w:val="Fontepargpadro1"/>
          <w:rFonts w:ascii="Arial" w:hAnsi="Arial" w:cs="Arial"/>
          <w:color w:val="FF0000"/>
          <w:sz w:val="22"/>
        </w:rPr>
        <w:t xml:space="preserve">Até </w:t>
      </w:r>
      <w:r w:rsidR="001502BE" w:rsidRPr="000175B3">
        <w:rPr>
          <w:rStyle w:val="Fontepargpadro1"/>
          <w:rFonts w:ascii="Arial" w:hAnsi="Arial" w:cs="Arial"/>
          <w:b/>
          <w:bCs/>
          <w:color w:val="FF0000"/>
          <w:sz w:val="22"/>
        </w:rPr>
        <w:t>12</w:t>
      </w:r>
      <w:r w:rsidR="00BC403B" w:rsidRPr="000175B3">
        <w:rPr>
          <w:rStyle w:val="Fontepargpadro1"/>
          <w:rFonts w:ascii="Arial" w:hAnsi="Arial" w:cs="Arial"/>
          <w:b/>
          <w:bCs/>
          <w:color w:val="FF0000"/>
          <w:sz w:val="22"/>
        </w:rPr>
        <w:t>/</w:t>
      </w:r>
      <w:r w:rsidR="004B5CB7" w:rsidRPr="000175B3">
        <w:rPr>
          <w:rStyle w:val="Fontepargpadro1"/>
          <w:rFonts w:ascii="Arial" w:hAnsi="Arial" w:cs="Arial"/>
          <w:b/>
          <w:bCs/>
          <w:color w:val="FF0000"/>
          <w:sz w:val="22"/>
        </w:rPr>
        <w:t>0</w:t>
      </w:r>
      <w:r w:rsidR="00356A6B" w:rsidRPr="000175B3">
        <w:rPr>
          <w:rStyle w:val="Fontepargpadro1"/>
          <w:rFonts w:ascii="Arial" w:hAnsi="Arial" w:cs="Arial"/>
          <w:b/>
          <w:bCs/>
          <w:color w:val="FF0000"/>
          <w:sz w:val="22"/>
        </w:rPr>
        <w:t>3</w:t>
      </w:r>
      <w:r w:rsidR="00BC403B" w:rsidRPr="000175B3">
        <w:rPr>
          <w:rStyle w:val="Fontepargpadro1"/>
          <w:rFonts w:ascii="Arial" w:hAnsi="Arial" w:cs="Arial"/>
          <w:b/>
          <w:bCs/>
          <w:color w:val="FF0000"/>
          <w:sz w:val="22"/>
        </w:rPr>
        <w:t>/202</w:t>
      </w:r>
      <w:r w:rsidR="004B5CB7" w:rsidRPr="000175B3">
        <w:rPr>
          <w:rStyle w:val="Fontepargpadro1"/>
          <w:rFonts w:ascii="Arial" w:hAnsi="Arial" w:cs="Arial"/>
          <w:b/>
          <w:bCs/>
          <w:color w:val="FF0000"/>
          <w:sz w:val="22"/>
        </w:rPr>
        <w:t>4</w:t>
      </w:r>
      <w:r w:rsidRPr="000175B3">
        <w:rPr>
          <w:rStyle w:val="Fontepargpadro1"/>
          <w:rFonts w:ascii="Arial" w:hAnsi="Arial" w:cs="Arial"/>
          <w:b/>
          <w:bCs/>
          <w:color w:val="FF0000"/>
          <w:sz w:val="22"/>
        </w:rPr>
        <w:t xml:space="preserve"> </w:t>
      </w:r>
      <w:r w:rsidRPr="000175B3">
        <w:rPr>
          <w:rStyle w:val="Fontepargpadro1"/>
          <w:rFonts w:ascii="Arial" w:hAnsi="Arial" w:cs="Arial"/>
          <w:color w:val="FF0000"/>
          <w:sz w:val="22"/>
        </w:rPr>
        <w:t xml:space="preserve">às </w:t>
      </w:r>
      <w:r w:rsidR="00E237E6" w:rsidRPr="000175B3">
        <w:rPr>
          <w:rStyle w:val="Fontepargpadro1"/>
          <w:rFonts w:ascii="Arial" w:hAnsi="Arial" w:cs="Arial"/>
          <w:b/>
          <w:bCs/>
          <w:color w:val="FF0000"/>
          <w:sz w:val="22"/>
        </w:rPr>
        <w:t>0</w:t>
      </w:r>
      <w:r w:rsidR="006C07D0" w:rsidRPr="000175B3">
        <w:rPr>
          <w:rStyle w:val="Fontepargpadro1"/>
          <w:rFonts w:ascii="Arial" w:hAnsi="Arial" w:cs="Arial"/>
          <w:b/>
          <w:bCs/>
          <w:color w:val="FF0000"/>
          <w:sz w:val="22"/>
        </w:rPr>
        <w:t>7:59</w:t>
      </w:r>
      <w:r w:rsidR="00BC403B" w:rsidRPr="000175B3">
        <w:rPr>
          <w:rStyle w:val="Fontepargpadro1"/>
          <w:rFonts w:ascii="Arial" w:hAnsi="Arial" w:cs="Arial"/>
          <w:color w:val="FF0000"/>
          <w:sz w:val="22"/>
        </w:rPr>
        <w:t xml:space="preserve"> </w:t>
      </w:r>
      <w:r w:rsidR="00BC403B" w:rsidRPr="000175B3">
        <w:rPr>
          <w:rStyle w:val="Fontepargpadro1"/>
          <w:rFonts w:ascii="Arial" w:hAnsi="Arial" w:cs="Arial"/>
          <w:b/>
          <w:bCs/>
          <w:color w:val="FF0000"/>
          <w:sz w:val="22"/>
        </w:rPr>
        <w:t>h</w:t>
      </w:r>
    </w:p>
    <w:p w14:paraId="41C8F396" w14:textId="77777777" w:rsidR="00CA7341" w:rsidRPr="00D2560C" w:rsidRDefault="00CA7341" w:rsidP="003D50FA">
      <w:pPr>
        <w:spacing w:after="0"/>
        <w:rPr>
          <w:rFonts w:ascii="Arial" w:hAnsi="Arial" w:cs="Arial"/>
          <w:sz w:val="22"/>
        </w:rPr>
      </w:pPr>
    </w:p>
    <w:p w14:paraId="7EC3D77E" w14:textId="77777777" w:rsidR="00CA7341" w:rsidRPr="00D2560C" w:rsidRDefault="00CA7341" w:rsidP="003D50FA">
      <w:pPr>
        <w:spacing w:after="0"/>
      </w:pPr>
      <w:r w:rsidRPr="00D2560C">
        <w:rPr>
          <w:rStyle w:val="Fontepargpadro1"/>
          <w:rFonts w:ascii="Arial" w:hAnsi="Arial" w:cs="Arial"/>
          <w:b/>
          <w:bCs/>
          <w:sz w:val="22"/>
        </w:rPr>
        <w:t>PERÍODO DE LANCES</w:t>
      </w:r>
    </w:p>
    <w:p w14:paraId="68395595" w14:textId="3C25BF4B" w:rsidR="00CA7341" w:rsidRPr="000175B3" w:rsidRDefault="00CA7341" w:rsidP="003D50FA">
      <w:pPr>
        <w:spacing w:after="0"/>
        <w:rPr>
          <w:color w:val="FF0000"/>
        </w:rPr>
      </w:pPr>
      <w:r w:rsidRPr="000175B3">
        <w:rPr>
          <w:rStyle w:val="Fontepargpadro1"/>
          <w:rFonts w:ascii="Arial" w:hAnsi="Arial" w:cs="Arial"/>
          <w:color w:val="FF0000"/>
          <w:sz w:val="22"/>
        </w:rPr>
        <w:t xml:space="preserve">De </w:t>
      </w:r>
      <w:r w:rsidR="001502BE" w:rsidRPr="000175B3">
        <w:rPr>
          <w:rStyle w:val="Fontepargpadro1"/>
          <w:rFonts w:ascii="Arial" w:hAnsi="Arial" w:cs="Arial"/>
          <w:b/>
          <w:bCs/>
          <w:color w:val="FF0000"/>
          <w:sz w:val="22"/>
        </w:rPr>
        <w:t>12</w:t>
      </w:r>
      <w:r w:rsidRPr="000175B3">
        <w:rPr>
          <w:rStyle w:val="Fontepargpadro1"/>
          <w:rFonts w:ascii="Arial" w:hAnsi="Arial" w:cs="Arial"/>
          <w:b/>
          <w:bCs/>
          <w:color w:val="FF0000"/>
          <w:sz w:val="22"/>
        </w:rPr>
        <w:t>/</w:t>
      </w:r>
      <w:r w:rsidR="00D742B6" w:rsidRPr="000175B3">
        <w:rPr>
          <w:rStyle w:val="Fontepargpadro1"/>
          <w:rFonts w:ascii="Arial" w:hAnsi="Arial" w:cs="Arial"/>
          <w:b/>
          <w:bCs/>
          <w:color w:val="FF0000"/>
          <w:sz w:val="22"/>
        </w:rPr>
        <w:t>0</w:t>
      </w:r>
      <w:r w:rsidR="00356A6B" w:rsidRPr="000175B3">
        <w:rPr>
          <w:rStyle w:val="Fontepargpadro1"/>
          <w:rFonts w:ascii="Arial" w:hAnsi="Arial" w:cs="Arial"/>
          <w:b/>
          <w:bCs/>
          <w:color w:val="FF0000"/>
          <w:sz w:val="22"/>
        </w:rPr>
        <w:t>3</w:t>
      </w:r>
      <w:r w:rsidRPr="000175B3">
        <w:rPr>
          <w:rStyle w:val="Fontepargpadro1"/>
          <w:rFonts w:ascii="Arial" w:hAnsi="Arial" w:cs="Arial"/>
          <w:b/>
          <w:bCs/>
          <w:color w:val="FF0000"/>
          <w:sz w:val="22"/>
        </w:rPr>
        <w:t>/202</w:t>
      </w:r>
      <w:r w:rsidR="00D742B6" w:rsidRPr="000175B3">
        <w:rPr>
          <w:rStyle w:val="Fontepargpadro1"/>
          <w:rFonts w:ascii="Arial" w:hAnsi="Arial" w:cs="Arial"/>
          <w:b/>
          <w:bCs/>
          <w:color w:val="FF0000"/>
          <w:sz w:val="22"/>
        </w:rPr>
        <w:t>4</w:t>
      </w:r>
      <w:r w:rsidRPr="000175B3">
        <w:rPr>
          <w:rStyle w:val="Fontepargpadro1"/>
          <w:rFonts w:ascii="Arial" w:hAnsi="Arial" w:cs="Arial"/>
          <w:b/>
          <w:bCs/>
          <w:color w:val="FF0000"/>
          <w:sz w:val="22"/>
        </w:rPr>
        <w:t xml:space="preserve"> </w:t>
      </w:r>
      <w:r w:rsidRPr="000175B3">
        <w:rPr>
          <w:rStyle w:val="Fontepargpadro1"/>
          <w:rFonts w:ascii="Arial" w:hAnsi="Arial" w:cs="Arial"/>
          <w:color w:val="FF0000"/>
          <w:sz w:val="22"/>
        </w:rPr>
        <w:t xml:space="preserve">às </w:t>
      </w:r>
      <w:r w:rsidR="001E5C92" w:rsidRPr="000175B3">
        <w:rPr>
          <w:rStyle w:val="Fontepargpadro1"/>
          <w:rFonts w:ascii="Arial" w:hAnsi="Arial" w:cs="Arial"/>
          <w:b/>
          <w:bCs/>
          <w:color w:val="FF0000"/>
          <w:sz w:val="22"/>
        </w:rPr>
        <w:t>0</w:t>
      </w:r>
      <w:r w:rsidR="00E237E6" w:rsidRPr="000175B3">
        <w:rPr>
          <w:rStyle w:val="Fontepargpadro1"/>
          <w:rFonts w:ascii="Arial" w:hAnsi="Arial" w:cs="Arial"/>
          <w:b/>
          <w:bCs/>
          <w:color w:val="FF0000"/>
          <w:sz w:val="22"/>
        </w:rPr>
        <w:t>8</w:t>
      </w:r>
      <w:r w:rsidR="001E5C92" w:rsidRPr="000175B3">
        <w:rPr>
          <w:rStyle w:val="Fontepargpadro1"/>
          <w:rFonts w:ascii="Arial" w:hAnsi="Arial" w:cs="Arial"/>
          <w:b/>
          <w:bCs/>
          <w:color w:val="FF0000"/>
          <w:sz w:val="22"/>
        </w:rPr>
        <w:t>:</w:t>
      </w:r>
      <w:r w:rsidR="006C07D0" w:rsidRPr="000175B3">
        <w:rPr>
          <w:rStyle w:val="Fontepargpadro1"/>
          <w:rFonts w:ascii="Arial" w:hAnsi="Arial" w:cs="Arial"/>
          <w:b/>
          <w:bCs/>
          <w:color w:val="FF0000"/>
          <w:sz w:val="22"/>
        </w:rPr>
        <w:t>0</w:t>
      </w:r>
      <w:r w:rsidR="001E5C92" w:rsidRPr="000175B3">
        <w:rPr>
          <w:rStyle w:val="Fontepargpadro1"/>
          <w:rFonts w:ascii="Arial" w:hAnsi="Arial" w:cs="Arial"/>
          <w:b/>
          <w:bCs/>
          <w:color w:val="FF0000"/>
          <w:sz w:val="22"/>
        </w:rPr>
        <w:t xml:space="preserve">0 </w:t>
      </w:r>
      <w:r w:rsidRPr="000175B3">
        <w:rPr>
          <w:rStyle w:val="Fontepargpadro1"/>
          <w:rFonts w:ascii="Arial" w:hAnsi="Arial" w:cs="Arial"/>
          <w:b/>
          <w:bCs/>
          <w:color w:val="FF0000"/>
          <w:sz w:val="22"/>
        </w:rPr>
        <w:t>h</w:t>
      </w:r>
    </w:p>
    <w:p w14:paraId="0A80A7DE" w14:textId="5CE9C520" w:rsidR="00CA7341" w:rsidRPr="000175B3" w:rsidRDefault="00CA7341" w:rsidP="003D50FA">
      <w:pPr>
        <w:spacing w:after="0"/>
        <w:rPr>
          <w:color w:val="FF0000"/>
        </w:rPr>
      </w:pPr>
      <w:r w:rsidRPr="000175B3">
        <w:rPr>
          <w:rStyle w:val="Fontepargpadro1"/>
          <w:rFonts w:ascii="Arial" w:hAnsi="Arial" w:cs="Arial"/>
          <w:color w:val="FF0000"/>
          <w:sz w:val="22"/>
        </w:rPr>
        <w:t xml:space="preserve">Até </w:t>
      </w:r>
      <w:r w:rsidR="001502BE" w:rsidRPr="000175B3">
        <w:rPr>
          <w:rStyle w:val="Fontepargpadro1"/>
          <w:rFonts w:ascii="Arial" w:hAnsi="Arial" w:cs="Arial"/>
          <w:b/>
          <w:bCs/>
          <w:color w:val="FF0000"/>
          <w:sz w:val="22"/>
        </w:rPr>
        <w:t>12</w:t>
      </w:r>
      <w:r w:rsidRPr="000175B3">
        <w:rPr>
          <w:rStyle w:val="Fontepargpadro1"/>
          <w:rFonts w:ascii="Arial" w:hAnsi="Arial" w:cs="Arial"/>
          <w:b/>
          <w:bCs/>
          <w:color w:val="FF0000"/>
          <w:sz w:val="22"/>
        </w:rPr>
        <w:t>/</w:t>
      </w:r>
      <w:r w:rsidR="00D742B6" w:rsidRPr="000175B3">
        <w:rPr>
          <w:rStyle w:val="Fontepargpadro1"/>
          <w:rFonts w:ascii="Arial" w:hAnsi="Arial" w:cs="Arial"/>
          <w:b/>
          <w:bCs/>
          <w:color w:val="FF0000"/>
          <w:sz w:val="22"/>
        </w:rPr>
        <w:t>0</w:t>
      </w:r>
      <w:r w:rsidR="00356A6B" w:rsidRPr="000175B3">
        <w:rPr>
          <w:rStyle w:val="Fontepargpadro1"/>
          <w:rFonts w:ascii="Arial" w:hAnsi="Arial" w:cs="Arial"/>
          <w:b/>
          <w:bCs/>
          <w:color w:val="FF0000"/>
          <w:sz w:val="22"/>
        </w:rPr>
        <w:t>3</w:t>
      </w:r>
      <w:r w:rsidRPr="000175B3">
        <w:rPr>
          <w:rStyle w:val="Fontepargpadro1"/>
          <w:rFonts w:ascii="Arial" w:hAnsi="Arial" w:cs="Arial"/>
          <w:b/>
          <w:bCs/>
          <w:color w:val="FF0000"/>
          <w:sz w:val="22"/>
        </w:rPr>
        <w:t>/202</w:t>
      </w:r>
      <w:r w:rsidR="00D742B6" w:rsidRPr="000175B3">
        <w:rPr>
          <w:rStyle w:val="Fontepargpadro1"/>
          <w:rFonts w:ascii="Arial" w:hAnsi="Arial" w:cs="Arial"/>
          <w:b/>
          <w:bCs/>
          <w:color w:val="FF0000"/>
          <w:sz w:val="22"/>
        </w:rPr>
        <w:t>4</w:t>
      </w:r>
      <w:r w:rsidRPr="000175B3">
        <w:rPr>
          <w:rStyle w:val="Fontepargpadro1"/>
          <w:rFonts w:ascii="Arial" w:hAnsi="Arial" w:cs="Arial"/>
          <w:b/>
          <w:bCs/>
          <w:color w:val="FF0000"/>
          <w:sz w:val="22"/>
        </w:rPr>
        <w:t xml:space="preserve"> </w:t>
      </w:r>
      <w:r w:rsidRPr="000175B3">
        <w:rPr>
          <w:rStyle w:val="Fontepargpadro1"/>
          <w:rFonts w:ascii="Arial" w:hAnsi="Arial" w:cs="Arial"/>
          <w:color w:val="FF0000"/>
          <w:sz w:val="22"/>
        </w:rPr>
        <w:t xml:space="preserve">às </w:t>
      </w:r>
      <w:r w:rsidR="001E5C92" w:rsidRPr="000175B3">
        <w:rPr>
          <w:rStyle w:val="Fontepargpadro1"/>
          <w:rFonts w:ascii="Arial" w:hAnsi="Arial" w:cs="Arial"/>
          <w:b/>
          <w:bCs/>
          <w:color w:val="FF0000"/>
          <w:sz w:val="22"/>
        </w:rPr>
        <w:t>1</w:t>
      </w:r>
      <w:r w:rsidR="001A2012" w:rsidRPr="000175B3">
        <w:rPr>
          <w:rStyle w:val="Fontepargpadro1"/>
          <w:rFonts w:ascii="Arial" w:hAnsi="Arial" w:cs="Arial"/>
          <w:b/>
          <w:bCs/>
          <w:color w:val="FF0000"/>
          <w:sz w:val="22"/>
        </w:rPr>
        <w:t>3</w:t>
      </w:r>
      <w:r w:rsidR="001E5C92" w:rsidRPr="000175B3">
        <w:rPr>
          <w:rStyle w:val="Fontepargpadro1"/>
          <w:rFonts w:ascii="Arial" w:hAnsi="Arial" w:cs="Arial"/>
          <w:b/>
          <w:bCs/>
          <w:color w:val="FF0000"/>
          <w:sz w:val="22"/>
        </w:rPr>
        <w:t>:</w:t>
      </w:r>
      <w:r w:rsidR="001A2012" w:rsidRPr="000175B3">
        <w:rPr>
          <w:rStyle w:val="Fontepargpadro1"/>
          <w:rFonts w:ascii="Arial" w:hAnsi="Arial" w:cs="Arial"/>
          <w:b/>
          <w:bCs/>
          <w:color w:val="FF0000"/>
          <w:sz w:val="22"/>
        </w:rPr>
        <w:t>5</w:t>
      </w:r>
      <w:r w:rsidR="00D2560C" w:rsidRPr="000175B3">
        <w:rPr>
          <w:rStyle w:val="Fontepargpadro1"/>
          <w:rFonts w:ascii="Arial" w:hAnsi="Arial" w:cs="Arial"/>
          <w:b/>
          <w:bCs/>
          <w:color w:val="FF0000"/>
          <w:sz w:val="22"/>
        </w:rPr>
        <w:t>9:59</w:t>
      </w:r>
      <w:r w:rsidR="001E5C92" w:rsidRPr="000175B3">
        <w:rPr>
          <w:rStyle w:val="Fontepargpadro1"/>
          <w:rFonts w:ascii="Arial" w:hAnsi="Arial" w:cs="Arial"/>
          <w:color w:val="FF0000"/>
          <w:sz w:val="22"/>
        </w:rPr>
        <w:t xml:space="preserve"> </w:t>
      </w:r>
      <w:r w:rsidRPr="000175B3">
        <w:rPr>
          <w:rStyle w:val="Fontepargpadro1"/>
          <w:rFonts w:ascii="Arial" w:hAnsi="Arial" w:cs="Arial"/>
          <w:b/>
          <w:bCs/>
          <w:color w:val="FF0000"/>
          <w:sz w:val="22"/>
        </w:rPr>
        <w:t>h</w:t>
      </w:r>
    </w:p>
    <w:p w14:paraId="72A3D3EC" w14:textId="77777777" w:rsidR="00CA7341" w:rsidRDefault="00CA7341" w:rsidP="003D50FA">
      <w:pPr>
        <w:spacing w:after="0"/>
        <w:rPr>
          <w:rFonts w:ascii="Arial" w:hAnsi="Arial" w:cs="Arial"/>
          <w:b/>
          <w:bCs/>
          <w:color w:val="000000"/>
          <w:sz w:val="22"/>
        </w:rPr>
      </w:pPr>
    </w:p>
    <w:p w14:paraId="0B3A5AF0" w14:textId="77777777" w:rsidR="00CA7341" w:rsidRDefault="00CA7341" w:rsidP="003D50FA">
      <w:pPr>
        <w:spacing w:after="0"/>
      </w:pPr>
      <w:r>
        <w:rPr>
          <w:rStyle w:val="Fontepargpadro1"/>
          <w:rFonts w:ascii="Arial" w:hAnsi="Arial" w:cs="Arial"/>
          <w:b/>
          <w:bCs/>
          <w:color w:val="000000"/>
          <w:sz w:val="22"/>
        </w:rPr>
        <w:t>PREFERÊNCIA ME/EPP/EQUIPARADAS</w:t>
      </w:r>
    </w:p>
    <w:p w14:paraId="7CA85D12" w14:textId="7B9D12F6" w:rsidR="00CA7341" w:rsidRPr="000175B3" w:rsidRDefault="004A557B" w:rsidP="003D50FA">
      <w:pPr>
        <w:spacing w:after="0"/>
        <w:rPr>
          <w:color w:val="FF0000"/>
        </w:rPr>
      </w:pPr>
      <w:r w:rsidRPr="000175B3">
        <w:rPr>
          <w:rFonts w:ascii="Arial" w:hAnsi="Arial" w:cs="Arial"/>
          <w:b/>
          <w:bCs/>
          <w:color w:val="FF0000"/>
          <w:sz w:val="22"/>
        </w:rPr>
        <w:t>SIM</w:t>
      </w:r>
    </w:p>
    <w:p w14:paraId="0D0B940D" w14:textId="77777777" w:rsidR="00CA7341" w:rsidRDefault="00CA7341" w:rsidP="003D50FA">
      <w:pPr>
        <w:spacing w:after="0" w:line="360" w:lineRule="auto"/>
      </w:pPr>
    </w:p>
    <w:p w14:paraId="0E27B00A" w14:textId="77777777" w:rsidR="003D50FA" w:rsidRDefault="003D50FA" w:rsidP="003D50FA">
      <w:pPr>
        <w:spacing w:after="0" w:line="360" w:lineRule="auto"/>
      </w:pPr>
    </w:p>
    <w:p w14:paraId="60061E4C" w14:textId="77777777" w:rsidR="003D50FA" w:rsidRDefault="003D50FA" w:rsidP="003D50FA">
      <w:pPr>
        <w:spacing w:after="0" w:line="360" w:lineRule="auto"/>
      </w:pPr>
    </w:p>
    <w:p w14:paraId="44EAFD9C" w14:textId="77777777" w:rsidR="003D50FA" w:rsidRDefault="003D50FA" w:rsidP="003D50FA">
      <w:pPr>
        <w:spacing w:after="0" w:line="360" w:lineRule="auto"/>
      </w:pPr>
    </w:p>
    <w:p w14:paraId="4B94D5A5" w14:textId="77777777" w:rsidR="003D50FA" w:rsidRDefault="003D50FA" w:rsidP="003D50FA">
      <w:pPr>
        <w:spacing w:after="0" w:line="360" w:lineRule="auto"/>
      </w:pPr>
    </w:p>
    <w:p w14:paraId="3DEEC669" w14:textId="77777777" w:rsidR="003D50FA" w:rsidRDefault="003D50FA" w:rsidP="003D50FA">
      <w:pPr>
        <w:spacing w:after="0" w:line="360" w:lineRule="auto"/>
      </w:pPr>
    </w:p>
    <w:p w14:paraId="3656B9AB" w14:textId="77777777" w:rsidR="003D50FA" w:rsidRDefault="003D50FA" w:rsidP="003D50FA">
      <w:pPr>
        <w:spacing w:after="0" w:line="360" w:lineRule="auto"/>
      </w:pPr>
    </w:p>
    <w:p w14:paraId="62486C05" w14:textId="77777777" w:rsidR="003D50FA" w:rsidRDefault="003D50FA" w:rsidP="003D50FA">
      <w:pPr>
        <w:spacing w:after="0" w:line="360" w:lineRule="auto"/>
      </w:pPr>
    </w:p>
    <w:p w14:paraId="2D32F493" w14:textId="77777777" w:rsidR="00CA7341" w:rsidRDefault="00CA7341">
      <w:pPr>
        <w:pStyle w:val="LO-Normal"/>
        <w:rPr>
          <w:rFonts w:hint="eastAsia"/>
        </w:rPr>
      </w:pPr>
      <w:r>
        <w:rPr>
          <w:rStyle w:val="Fontepargpadro1"/>
          <w:rFonts w:ascii="Arial" w:eastAsia="Calibri" w:hAnsi="Arial"/>
          <w:b/>
          <w:kern w:val="0"/>
          <w:sz w:val="22"/>
          <w:szCs w:val="22"/>
          <w:lang w:eastAsia="pt-BR" w:bidi="ar-SA"/>
        </w:rPr>
        <w:lastRenderedPageBreak/>
        <w:t>Sumário</w:t>
      </w:r>
    </w:p>
    <w:p w14:paraId="4101652C" w14:textId="77777777" w:rsidR="00CA7341" w:rsidRDefault="00CA7341">
      <w:pPr>
        <w:pStyle w:val="LO-Normal"/>
        <w:rPr>
          <w:rFonts w:hint="eastAsia"/>
        </w:rPr>
      </w:pPr>
    </w:p>
    <w:p w14:paraId="7C8EDA0B" w14:textId="77777777" w:rsidR="00CA7341" w:rsidRDefault="00AE1D72">
      <w:pPr>
        <w:pStyle w:val="Sumrio1"/>
        <w:tabs>
          <w:tab w:val="right" w:leader="dot" w:pos="440"/>
          <w:tab w:val="right" w:leader="dot" w:pos="9736"/>
        </w:tabs>
      </w:pPr>
      <w:hyperlink r:id="rId11" w:anchor="_blank" w:history="1">
        <w:r w:rsidR="00CA7341">
          <w:rPr>
            <w:rStyle w:val="Fontepargpadro1"/>
            <w:rFonts w:eastAsia="Calibri" w:cs="Arial"/>
            <w:b/>
            <w:sz w:val="22"/>
            <w:szCs w:val="22"/>
          </w:rPr>
          <w:t>1.</w:t>
        </w:r>
      </w:hyperlink>
      <w:hyperlink r:id="rId12" w:anchor="_blank" w:history="1">
        <w:r w:rsidR="00CA7341">
          <w:rPr>
            <w:rStyle w:val="Fontepargpadro1"/>
            <w:rFonts w:eastAsia="F" w:cs="Arial"/>
            <w:sz w:val="22"/>
            <w:szCs w:val="22"/>
          </w:rPr>
          <w:tab/>
        </w:r>
      </w:hyperlink>
      <w:hyperlink r:id="rId13" w:anchor="_blank" w:history="1">
        <w:r w:rsidR="00CA7341">
          <w:rPr>
            <w:rStyle w:val="Fontepargpadro1"/>
            <w:rFonts w:eastAsia="Calibri" w:cs="Arial"/>
            <w:sz w:val="22"/>
            <w:szCs w:val="22"/>
          </w:rPr>
          <w:t>OBJETO DA CONTRATAÇÃO DIRETA</w:t>
        </w:r>
      </w:hyperlink>
      <w:hyperlink r:id="rId14" w:anchor="_blank" w:history="1">
        <w:r w:rsidR="00CA7341">
          <w:rPr>
            <w:rStyle w:val="Fontepargpadro1"/>
            <w:rFonts w:cs="Arial"/>
            <w:sz w:val="22"/>
            <w:szCs w:val="22"/>
          </w:rPr>
          <w:tab/>
        </w:r>
        <w:r w:rsidR="001A4182">
          <w:rPr>
            <w:rStyle w:val="Fontepargpadro1"/>
            <w:rFonts w:cs="Arial"/>
            <w:sz w:val="22"/>
            <w:szCs w:val="22"/>
          </w:rPr>
          <w:t xml:space="preserve"> </w:t>
        </w:r>
        <w:r w:rsidR="00CA7341">
          <w:rPr>
            <w:rStyle w:val="Fontepargpadro1"/>
            <w:rFonts w:cs="Arial"/>
            <w:sz w:val="22"/>
            <w:szCs w:val="22"/>
          </w:rPr>
          <w:t>3</w:t>
        </w:r>
      </w:hyperlink>
    </w:p>
    <w:p w14:paraId="2F6BD695" w14:textId="77777777" w:rsidR="00CA7341" w:rsidRDefault="00AE1D72">
      <w:pPr>
        <w:pStyle w:val="Sumrio1"/>
        <w:tabs>
          <w:tab w:val="right" w:leader="dot" w:pos="440"/>
          <w:tab w:val="right" w:leader="dot" w:pos="9736"/>
        </w:tabs>
      </w:pPr>
      <w:hyperlink r:id="rId15" w:anchor="_blank" w:history="1">
        <w:r w:rsidR="00CA7341">
          <w:rPr>
            <w:rStyle w:val="Fontepargpadro1"/>
            <w:rFonts w:eastAsia="Calibri" w:cs="Arial"/>
            <w:b/>
            <w:sz w:val="22"/>
            <w:szCs w:val="22"/>
          </w:rPr>
          <w:t>2.</w:t>
        </w:r>
      </w:hyperlink>
      <w:hyperlink r:id="rId16" w:anchor="_blank" w:history="1">
        <w:r w:rsidR="00CA7341">
          <w:rPr>
            <w:rStyle w:val="Fontepargpadro1"/>
            <w:rFonts w:eastAsia="F" w:cs="Arial"/>
            <w:sz w:val="22"/>
            <w:szCs w:val="22"/>
          </w:rPr>
          <w:tab/>
        </w:r>
      </w:hyperlink>
      <w:hyperlink r:id="rId17" w:anchor="_blank" w:history="1">
        <w:r w:rsidR="00CA7341">
          <w:rPr>
            <w:rStyle w:val="Fontepargpadro1"/>
            <w:rFonts w:eastAsia="Calibri" w:cs="Arial"/>
            <w:sz w:val="22"/>
            <w:szCs w:val="22"/>
          </w:rPr>
          <w:t>PARTICIPAÇÃO NA DISPENSA ELETRÔNICA.</w:t>
        </w:r>
      </w:hyperlink>
      <w:hyperlink r:id="rId18" w:anchor="_blank" w:history="1">
        <w:r w:rsidR="00CA7341">
          <w:rPr>
            <w:rStyle w:val="Fontepargpadro1"/>
            <w:rFonts w:cs="Arial"/>
            <w:sz w:val="22"/>
            <w:szCs w:val="22"/>
          </w:rPr>
          <w:tab/>
        </w:r>
      </w:hyperlink>
      <w:r w:rsidR="007A2997">
        <w:t>5</w:t>
      </w:r>
    </w:p>
    <w:p w14:paraId="70E326E7" w14:textId="77777777" w:rsidR="00CA7341" w:rsidRDefault="00AE1D72">
      <w:pPr>
        <w:pStyle w:val="Sumrio1"/>
        <w:tabs>
          <w:tab w:val="right" w:leader="dot" w:pos="440"/>
          <w:tab w:val="right" w:leader="dot" w:pos="9736"/>
        </w:tabs>
      </w:pPr>
      <w:hyperlink r:id="rId19" w:anchor="_blank" w:history="1">
        <w:r w:rsidR="00CA7341">
          <w:rPr>
            <w:rStyle w:val="Fontepargpadro1"/>
            <w:rFonts w:eastAsia="Calibri" w:cs="Arial"/>
            <w:b/>
            <w:sz w:val="22"/>
            <w:szCs w:val="22"/>
          </w:rPr>
          <w:t>3.</w:t>
        </w:r>
      </w:hyperlink>
      <w:hyperlink r:id="rId20" w:anchor="_blank" w:history="1">
        <w:r w:rsidR="00CA7341">
          <w:rPr>
            <w:rStyle w:val="Fontepargpadro1"/>
            <w:rFonts w:eastAsia="F" w:cs="Arial"/>
            <w:sz w:val="22"/>
            <w:szCs w:val="22"/>
          </w:rPr>
          <w:tab/>
        </w:r>
      </w:hyperlink>
      <w:hyperlink r:id="rId21" w:anchor="_blank" w:history="1">
        <w:r w:rsidR="00CA7341">
          <w:rPr>
            <w:rStyle w:val="Fontepargpadro1"/>
            <w:rFonts w:eastAsia="Calibri" w:cs="Arial"/>
            <w:sz w:val="22"/>
            <w:szCs w:val="22"/>
          </w:rPr>
          <w:t>INGRESSO NA DISPENSA ELETRÔNICA E CADASTRAMENTO DA PROPOSTA INICIAL</w:t>
        </w:r>
      </w:hyperlink>
      <w:hyperlink r:id="rId22" w:anchor="_blank" w:history="1">
        <w:r w:rsidR="00CA7341">
          <w:rPr>
            <w:rStyle w:val="Fontepargpadro1"/>
            <w:rFonts w:cs="Arial"/>
            <w:sz w:val="22"/>
            <w:szCs w:val="22"/>
          </w:rPr>
          <w:tab/>
        </w:r>
      </w:hyperlink>
      <w:r w:rsidR="007A2997">
        <w:t>6</w:t>
      </w:r>
    </w:p>
    <w:p w14:paraId="0E1DEE9B" w14:textId="77777777" w:rsidR="00CA7341" w:rsidRDefault="00AE1D72">
      <w:pPr>
        <w:pStyle w:val="Sumrio1"/>
        <w:tabs>
          <w:tab w:val="right" w:leader="dot" w:pos="440"/>
          <w:tab w:val="right" w:leader="dot" w:pos="9736"/>
        </w:tabs>
      </w:pPr>
      <w:hyperlink r:id="rId23" w:anchor="_blank" w:history="1">
        <w:r w:rsidR="00CA7341">
          <w:rPr>
            <w:rStyle w:val="Fontepargpadro1"/>
            <w:rFonts w:eastAsia="Calibri" w:cs="Arial"/>
            <w:b/>
            <w:sz w:val="22"/>
            <w:szCs w:val="22"/>
          </w:rPr>
          <w:t>4.</w:t>
        </w:r>
      </w:hyperlink>
      <w:hyperlink r:id="rId24" w:anchor="_blank" w:history="1">
        <w:r w:rsidR="00CA7341">
          <w:rPr>
            <w:rStyle w:val="Fontepargpadro1"/>
            <w:rFonts w:eastAsia="F" w:cs="Arial"/>
            <w:sz w:val="22"/>
            <w:szCs w:val="22"/>
          </w:rPr>
          <w:tab/>
        </w:r>
      </w:hyperlink>
      <w:hyperlink r:id="rId25" w:anchor="_blank" w:history="1">
        <w:r w:rsidR="00CA7341">
          <w:rPr>
            <w:rStyle w:val="Fontepargpadro1"/>
            <w:rFonts w:eastAsia="Calibri" w:cs="Arial"/>
            <w:sz w:val="22"/>
            <w:szCs w:val="22"/>
          </w:rPr>
          <w:t>FASE DE LANCES</w:t>
        </w:r>
      </w:hyperlink>
      <w:hyperlink r:id="rId26" w:anchor="_blank" w:history="1">
        <w:r w:rsidR="00CA7341">
          <w:rPr>
            <w:rStyle w:val="Fontepargpadro1"/>
            <w:rFonts w:cs="Arial"/>
            <w:sz w:val="22"/>
            <w:szCs w:val="22"/>
          </w:rPr>
          <w:tab/>
        </w:r>
      </w:hyperlink>
      <w:r w:rsidR="007A2997">
        <w:t>7</w:t>
      </w:r>
    </w:p>
    <w:p w14:paraId="7FF3A0B7" w14:textId="77777777" w:rsidR="00CA7341" w:rsidRDefault="00AE1D72">
      <w:pPr>
        <w:pStyle w:val="Sumrio1"/>
        <w:tabs>
          <w:tab w:val="right" w:leader="dot" w:pos="440"/>
          <w:tab w:val="right" w:leader="dot" w:pos="9736"/>
        </w:tabs>
      </w:pPr>
      <w:hyperlink r:id="rId27" w:anchor="_blank" w:history="1">
        <w:r w:rsidR="00CA7341">
          <w:rPr>
            <w:rStyle w:val="Fontepargpadro1"/>
            <w:rFonts w:eastAsia="Calibri" w:cs="Arial"/>
            <w:b/>
            <w:sz w:val="22"/>
            <w:szCs w:val="22"/>
          </w:rPr>
          <w:t>5.</w:t>
        </w:r>
      </w:hyperlink>
      <w:hyperlink r:id="rId28" w:anchor="_blank" w:history="1">
        <w:r w:rsidR="00CA7341">
          <w:rPr>
            <w:rStyle w:val="Fontepargpadro1"/>
            <w:rFonts w:eastAsia="F" w:cs="Arial"/>
            <w:sz w:val="22"/>
            <w:szCs w:val="22"/>
          </w:rPr>
          <w:tab/>
        </w:r>
      </w:hyperlink>
      <w:hyperlink r:id="rId29" w:anchor="_blank" w:history="1">
        <w:r w:rsidR="00CA7341">
          <w:rPr>
            <w:rStyle w:val="Fontepargpadro1"/>
            <w:rFonts w:eastAsia="Calibri" w:cs="Arial"/>
            <w:sz w:val="22"/>
            <w:szCs w:val="22"/>
          </w:rPr>
          <w:t>JULGAMENTO DAS PROPOSTAS DE PREÇO</w:t>
        </w:r>
      </w:hyperlink>
      <w:hyperlink r:id="rId30" w:anchor="_blank" w:history="1">
        <w:r w:rsidR="00CA7341">
          <w:rPr>
            <w:rStyle w:val="Fontepargpadro1"/>
            <w:rFonts w:cs="Arial"/>
            <w:sz w:val="22"/>
            <w:szCs w:val="22"/>
          </w:rPr>
          <w:tab/>
        </w:r>
      </w:hyperlink>
      <w:r w:rsidR="007A2997">
        <w:t>8</w:t>
      </w:r>
    </w:p>
    <w:p w14:paraId="05E005A1" w14:textId="77777777" w:rsidR="00CA7341" w:rsidRDefault="00AE1D72">
      <w:pPr>
        <w:pStyle w:val="Sumrio1"/>
        <w:tabs>
          <w:tab w:val="right" w:leader="dot" w:pos="440"/>
          <w:tab w:val="right" w:leader="dot" w:pos="9736"/>
        </w:tabs>
      </w:pPr>
      <w:hyperlink r:id="rId31" w:anchor="_blank" w:history="1">
        <w:r w:rsidR="00CA7341">
          <w:rPr>
            <w:rStyle w:val="Fontepargpadro1"/>
            <w:rFonts w:eastAsia="Calibri" w:cs="Arial"/>
            <w:b/>
            <w:sz w:val="22"/>
            <w:szCs w:val="22"/>
          </w:rPr>
          <w:t>6.</w:t>
        </w:r>
      </w:hyperlink>
      <w:hyperlink r:id="rId32" w:anchor="_blank" w:history="1">
        <w:r w:rsidR="00CA7341">
          <w:rPr>
            <w:rStyle w:val="Fontepargpadro1"/>
            <w:rFonts w:eastAsia="F" w:cs="Arial"/>
            <w:sz w:val="22"/>
            <w:szCs w:val="22"/>
          </w:rPr>
          <w:tab/>
        </w:r>
      </w:hyperlink>
      <w:hyperlink r:id="rId33" w:anchor="_blank" w:history="1">
        <w:r w:rsidR="00CA7341">
          <w:rPr>
            <w:rStyle w:val="Fontepargpadro1"/>
            <w:rFonts w:eastAsia="Calibri" w:cs="Arial"/>
            <w:sz w:val="22"/>
            <w:szCs w:val="22"/>
          </w:rPr>
          <w:t>HABILITAÇÃO</w:t>
        </w:r>
      </w:hyperlink>
      <w:hyperlink r:id="rId34" w:anchor="_blank" w:history="1">
        <w:r w:rsidR="00CA7341">
          <w:rPr>
            <w:rStyle w:val="Fontepargpadro1"/>
            <w:rFonts w:cs="Arial"/>
            <w:sz w:val="22"/>
            <w:szCs w:val="22"/>
          </w:rPr>
          <w:tab/>
        </w:r>
      </w:hyperlink>
      <w:r w:rsidR="007A2997">
        <w:t>9</w:t>
      </w:r>
    </w:p>
    <w:p w14:paraId="662C7C64" w14:textId="77777777" w:rsidR="00CA7341" w:rsidRDefault="00AE1D72">
      <w:pPr>
        <w:pStyle w:val="Sumrio1"/>
        <w:tabs>
          <w:tab w:val="right" w:leader="dot" w:pos="440"/>
          <w:tab w:val="right" w:leader="dot" w:pos="9736"/>
        </w:tabs>
      </w:pPr>
      <w:hyperlink r:id="rId35" w:anchor="_blank" w:history="1">
        <w:r w:rsidR="00CA7341">
          <w:rPr>
            <w:rStyle w:val="Fontepargpadro1"/>
            <w:rFonts w:eastAsia="Calibri" w:cs="Arial"/>
            <w:b/>
            <w:sz w:val="22"/>
            <w:szCs w:val="22"/>
          </w:rPr>
          <w:t>7.</w:t>
        </w:r>
      </w:hyperlink>
      <w:hyperlink r:id="rId36" w:anchor="_blank" w:history="1">
        <w:r w:rsidR="00CA7341">
          <w:rPr>
            <w:rStyle w:val="Fontepargpadro1"/>
            <w:rFonts w:eastAsia="F" w:cs="Arial"/>
            <w:sz w:val="22"/>
            <w:szCs w:val="22"/>
          </w:rPr>
          <w:tab/>
        </w:r>
      </w:hyperlink>
      <w:hyperlink r:id="rId37" w:anchor="_blank" w:history="1">
        <w:r w:rsidR="00CA7341">
          <w:rPr>
            <w:rStyle w:val="Fontepargpadro1"/>
            <w:rFonts w:eastAsia="Calibri" w:cs="Arial"/>
            <w:sz w:val="22"/>
            <w:szCs w:val="22"/>
          </w:rPr>
          <w:t>CONTRATAÇÃO</w:t>
        </w:r>
      </w:hyperlink>
      <w:hyperlink r:id="rId38" w:anchor="_blank" w:history="1">
        <w:r w:rsidR="00CA7341">
          <w:rPr>
            <w:rStyle w:val="Fontepargpadro1"/>
            <w:rFonts w:cs="Arial"/>
            <w:sz w:val="22"/>
            <w:szCs w:val="22"/>
          </w:rPr>
          <w:tab/>
        </w:r>
      </w:hyperlink>
      <w:r w:rsidR="007A2997">
        <w:t>11</w:t>
      </w:r>
    </w:p>
    <w:p w14:paraId="1D9C2DCB" w14:textId="77777777" w:rsidR="00CA7341" w:rsidRDefault="00AE1D72">
      <w:pPr>
        <w:pStyle w:val="Sumrio1"/>
        <w:tabs>
          <w:tab w:val="right" w:leader="dot" w:pos="440"/>
          <w:tab w:val="right" w:leader="dot" w:pos="9736"/>
        </w:tabs>
      </w:pPr>
      <w:hyperlink r:id="rId39" w:anchor="_blank" w:history="1">
        <w:r w:rsidR="00CA7341">
          <w:rPr>
            <w:rStyle w:val="Fontepargpadro1"/>
            <w:rFonts w:eastAsia="Calibri" w:cs="Arial"/>
            <w:b/>
            <w:sz w:val="22"/>
            <w:szCs w:val="22"/>
          </w:rPr>
          <w:t>8.</w:t>
        </w:r>
      </w:hyperlink>
      <w:hyperlink r:id="rId40" w:anchor="_blank" w:history="1">
        <w:r w:rsidR="00CA7341">
          <w:rPr>
            <w:rStyle w:val="Fontepargpadro1"/>
            <w:rFonts w:eastAsia="F" w:cs="Arial"/>
            <w:sz w:val="22"/>
            <w:szCs w:val="22"/>
          </w:rPr>
          <w:tab/>
        </w:r>
      </w:hyperlink>
      <w:hyperlink r:id="rId41" w:anchor="_blank" w:history="1">
        <w:r w:rsidR="00CA7341">
          <w:rPr>
            <w:rStyle w:val="Fontepargpadro1"/>
            <w:rFonts w:eastAsia="Calibri" w:cs="Arial"/>
            <w:sz w:val="22"/>
            <w:szCs w:val="22"/>
          </w:rPr>
          <w:t>SANÇÕES</w:t>
        </w:r>
      </w:hyperlink>
      <w:r w:rsidR="00CA7341">
        <w:rPr>
          <w:rStyle w:val="Fontepargpadro1"/>
          <w:rFonts w:eastAsia="Calibri" w:cs="Arial"/>
          <w:sz w:val="22"/>
          <w:szCs w:val="22"/>
        </w:rPr>
        <w:t xml:space="preserve"> ADMINISTRATIVAS</w:t>
      </w:r>
      <w:hyperlink r:id="rId42" w:anchor="_blank" w:history="1">
        <w:r w:rsidR="00CA7341">
          <w:rPr>
            <w:rStyle w:val="Fontepargpadro1"/>
            <w:rFonts w:cs="Arial"/>
            <w:sz w:val="22"/>
            <w:szCs w:val="22"/>
          </w:rPr>
          <w:tab/>
          <w:t>1</w:t>
        </w:r>
      </w:hyperlink>
      <w:r w:rsidR="007A2997">
        <w:t>1</w:t>
      </w:r>
    </w:p>
    <w:p w14:paraId="349548E5" w14:textId="77777777" w:rsidR="00CA7341" w:rsidRDefault="00AE1D72">
      <w:pPr>
        <w:pStyle w:val="Sumrio1"/>
        <w:tabs>
          <w:tab w:val="right" w:leader="dot" w:pos="440"/>
          <w:tab w:val="right" w:leader="dot" w:pos="9736"/>
        </w:tabs>
      </w:pPr>
      <w:hyperlink r:id="rId43" w:anchor="_blank" w:history="1">
        <w:r w:rsidR="00CA7341">
          <w:rPr>
            <w:rStyle w:val="Fontepargpadro1"/>
            <w:rFonts w:eastAsia="Calibri" w:cs="Arial"/>
            <w:b/>
            <w:sz w:val="22"/>
            <w:szCs w:val="22"/>
          </w:rPr>
          <w:t>9.</w:t>
        </w:r>
      </w:hyperlink>
      <w:hyperlink r:id="rId44" w:anchor="_blank" w:history="1">
        <w:r w:rsidR="00CA7341">
          <w:rPr>
            <w:rStyle w:val="Fontepargpadro1"/>
            <w:rFonts w:eastAsia="F" w:cs="Arial"/>
            <w:sz w:val="22"/>
            <w:szCs w:val="22"/>
          </w:rPr>
          <w:tab/>
        </w:r>
      </w:hyperlink>
      <w:hyperlink r:id="rId45" w:anchor="_blank" w:history="1">
        <w:r w:rsidR="00CA7341">
          <w:rPr>
            <w:rStyle w:val="Fontepargpadro1"/>
            <w:rFonts w:eastAsia="Calibri" w:cs="Arial"/>
            <w:sz w:val="22"/>
            <w:szCs w:val="22"/>
          </w:rPr>
          <w:t>DAS DISPOSIÇÕES GERAIS</w:t>
        </w:r>
      </w:hyperlink>
      <w:hyperlink r:id="rId46" w:anchor="_blank" w:history="1">
        <w:r w:rsidR="00CA7341">
          <w:rPr>
            <w:rStyle w:val="Fontepargpadro1"/>
            <w:rFonts w:cs="Arial"/>
            <w:sz w:val="22"/>
            <w:szCs w:val="22"/>
          </w:rPr>
          <w:tab/>
          <w:t>1</w:t>
        </w:r>
      </w:hyperlink>
      <w:r w:rsidR="007A2997">
        <w:t>2</w:t>
      </w:r>
    </w:p>
    <w:p w14:paraId="4B99056E" w14:textId="77777777" w:rsidR="001A4182" w:rsidRPr="001A4182" w:rsidRDefault="001A4182" w:rsidP="001A4182">
      <w:pPr>
        <w:rPr>
          <w:lang w:eastAsia="pt-BR"/>
        </w:rPr>
      </w:pPr>
    </w:p>
    <w:p w14:paraId="5B8338A7" w14:textId="77777777" w:rsidR="00CA7341" w:rsidRDefault="009839B6">
      <w:pPr>
        <w:pageBreakBefore/>
        <w:jc w:val="center"/>
      </w:pPr>
      <w:r w:rsidRPr="00C97DE5">
        <w:rPr>
          <w:rStyle w:val="Fontepargpadro1"/>
          <w:rFonts w:ascii="Arial" w:hAnsi="Arial" w:cs="Arial"/>
          <w:b/>
          <w:bCs/>
          <w:i/>
          <w:iCs/>
          <w:color w:val="000000"/>
          <w:sz w:val="22"/>
        </w:rPr>
        <w:lastRenderedPageBreak/>
        <w:t>UNIVERSIDADE ESTADUAL DO OESTE DO PARANÁ - REITORIA</w:t>
      </w:r>
    </w:p>
    <w:p w14:paraId="1299C43A" w14:textId="77777777" w:rsidR="00CA7341" w:rsidRDefault="00CA7341">
      <w:pPr>
        <w:jc w:val="center"/>
        <w:rPr>
          <w:rFonts w:ascii="Arial" w:hAnsi="Arial" w:cs="Arial"/>
          <w:b/>
          <w:bCs/>
          <w:i/>
          <w:iCs/>
          <w:color w:val="000000"/>
          <w:sz w:val="22"/>
        </w:rPr>
      </w:pPr>
    </w:p>
    <w:p w14:paraId="3E4A77CF" w14:textId="50637575" w:rsidR="00CA7341" w:rsidRPr="000175B3" w:rsidRDefault="00CA7341">
      <w:pPr>
        <w:jc w:val="center"/>
        <w:rPr>
          <w:color w:val="FF0000"/>
        </w:rPr>
      </w:pPr>
      <w:r w:rsidRPr="00E53E94">
        <w:rPr>
          <w:rStyle w:val="Fontepargpadro1"/>
          <w:rFonts w:ascii="Arial" w:hAnsi="Arial" w:cs="Arial"/>
          <w:b/>
          <w:bCs/>
          <w:szCs w:val="20"/>
        </w:rPr>
        <w:t xml:space="preserve">AVISO DE DISPENSA ELETRÔNICA Nº </w:t>
      </w:r>
      <w:r w:rsidR="00B31D15" w:rsidRPr="000175B3">
        <w:rPr>
          <w:rStyle w:val="Fontepargpadro1"/>
          <w:rFonts w:ascii="Arial" w:hAnsi="Arial" w:cs="Arial"/>
          <w:b/>
          <w:bCs/>
          <w:color w:val="FF0000"/>
          <w:szCs w:val="20"/>
        </w:rPr>
        <w:t>90</w:t>
      </w:r>
      <w:r w:rsidR="0042681D" w:rsidRPr="000175B3">
        <w:rPr>
          <w:rStyle w:val="Fontepargpadro1"/>
          <w:rFonts w:ascii="Arial" w:hAnsi="Arial" w:cs="Arial"/>
          <w:b/>
          <w:bCs/>
          <w:color w:val="FF0000"/>
          <w:szCs w:val="20"/>
        </w:rPr>
        <w:t>0</w:t>
      </w:r>
      <w:r w:rsidR="0051104F" w:rsidRPr="000175B3">
        <w:rPr>
          <w:rStyle w:val="Fontepargpadro1"/>
          <w:rFonts w:ascii="Arial" w:hAnsi="Arial" w:cs="Arial"/>
          <w:b/>
          <w:bCs/>
          <w:color w:val="FF0000"/>
          <w:szCs w:val="20"/>
        </w:rPr>
        <w:t>0</w:t>
      </w:r>
      <w:r w:rsidR="00EB127A" w:rsidRPr="000175B3">
        <w:rPr>
          <w:rStyle w:val="Fontepargpadro1"/>
          <w:rFonts w:ascii="Arial" w:hAnsi="Arial" w:cs="Arial"/>
          <w:b/>
          <w:bCs/>
          <w:color w:val="FF0000"/>
          <w:szCs w:val="20"/>
        </w:rPr>
        <w:t>5</w:t>
      </w:r>
      <w:r w:rsidR="0042681D" w:rsidRPr="000175B3">
        <w:rPr>
          <w:rStyle w:val="Fontepargpadro1"/>
          <w:rFonts w:ascii="Arial" w:hAnsi="Arial" w:cs="Arial"/>
          <w:b/>
          <w:bCs/>
          <w:color w:val="FF0000"/>
          <w:szCs w:val="20"/>
        </w:rPr>
        <w:t>/</w:t>
      </w:r>
      <w:r w:rsidRPr="000175B3">
        <w:rPr>
          <w:rStyle w:val="Fontepargpadro1"/>
          <w:rFonts w:ascii="Arial" w:hAnsi="Arial" w:cs="Arial"/>
          <w:b/>
          <w:bCs/>
          <w:color w:val="FF0000"/>
          <w:szCs w:val="20"/>
        </w:rPr>
        <w:t>20</w:t>
      </w:r>
      <w:r w:rsidR="009839B6" w:rsidRPr="000175B3">
        <w:rPr>
          <w:rStyle w:val="Fontepargpadro1"/>
          <w:rFonts w:ascii="Arial" w:hAnsi="Arial" w:cs="Arial"/>
          <w:b/>
          <w:bCs/>
          <w:color w:val="FF0000"/>
          <w:szCs w:val="20"/>
        </w:rPr>
        <w:t>2</w:t>
      </w:r>
      <w:r w:rsidR="0051104F" w:rsidRPr="000175B3">
        <w:rPr>
          <w:rStyle w:val="Fontepargpadro1"/>
          <w:rFonts w:ascii="Arial" w:hAnsi="Arial" w:cs="Arial"/>
          <w:b/>
          <w:bCs/>
          <w:color w:val="FF0000"/>
          <w:szCs w:val="20"/>
        </w:rPr>
        <w:t>4</w:t>
      </w:r>
    </w:p>
    <w:p w14:paraId="5BC0FBBD" w14:textId="5441B9BA" w:rsidR="00CA7341" w:rsidRPr="00E53E94" w:rsidRDefault="00CA7341">
      <w:pPr>
        <w:spacing w:after="120"/>
        <w:ind w:right="-15"/>
        <w:jc w:val="center"/>
      </w:pPr>
      <w:r w:rsidRPr="00E53E94">
        <w:rPr>
          <w:rStyle w:val="Fontepargpadro1"/>
          <w:rFonts w:ascii="Arial" w:hAnsi="Arial" w:cs="Arial"/>
          <w:b/>
          <w:bCs/>
          <w:szCs w:val="20"/>
        </w:rPr>
        <w:t>(Protocolo n°</w:t>
      </w:r>
      <w:r w:rsidR="004255F3">
        <w:rPr>
          <w:rStyle w:val="Fontepargpadro1"/>
          <w:rFonts w:ascii="Arial" w:hAnsi="Arial" w:cs="Arial"/>
          <w:b/>
          <w:bCs/>
          <w:szCs w:val="20"/>
        </w:rPr>
        <w:t>.</w:t>
      </w:r>
      <w:r w:rsidR="00C97DE5" w:rsidRPr="00E53E94">
        <w:rPr>
          <w:rStyle w:val="Fontepargpadro1"/>
          <w:rFonts w:ascii="Arial" w:hAnsi="Arial" w:cs="Arial"/>
          <w:b/>
          <w:bCs/>
          <w:szCs w:val="20"/>
        </w:rPr>
        <w:t xml:space="preserve"> </w:t>
      </w:r>
      <w:r w:rsidR="005B1F8B" w:rsidRPr="000175B3">
        <w:rPr>
          <w:rStyle w:val="Fontepargpadro1"/>
          <w:rFonts w:ascii="Arial" w:hAnsi="Arial" w:cs="Arial"/>
          <w:b/>
          <w:bCs/>
          <w:color w:val="FF0000"/>
          <w:szCs w:val="20"/>
        </w:rPr>
        <w:t>2</w:t>
      </w:r>
      <w:r w:rsidR="0093455E" w:rsidRPr="000175B3">
        <w:rPr>
          <w:rStyle w:val="Fontepargpadro1"/>
          <w:rFonts w:ascii="Arial" w:hAnsi="Arial" w:cs="Arial"/>
          <w:b/>
          <w:bCs/>
          <w:color w:val="FF0000"/>
          <w:szCs w:val="20"/>
        </w:rPr>
        <w:t>1.</w:t>
      </w:r>
      <w:r w:rsidR="00077DDE" w:rsidRPr="000175B3">
        <w:rPr>
          <w:rStyle w:val="Fontepargpadro1"/>
          <w:rFonts w:ascii="Arial" w:hAnsi="Arial" w:cs="Arial"/>
          <w:b/>
          <w:bCs/>
          <w:color w:val="FF0000"/>
          <w:szCs w:val="20"/>
        </w:rPr>
        <w:t>828.980-0</w:t>
      </w:r>
      <w:r w:rsidRPr="000175B3">
        <w:rPr>
          <w:rStyle w:val="Fontepargpadro1"/>
          <w:rFonts w:ascii="Arial" w:hAnsi="Arial" w:cs="Arial"/>
          <w:b/>
          <w:bCs/>
          <w:color w:val="FF0000"/>
          <w:szCs w:val="20"/>
        </w:rPr>
        <w:t>)</w:t>
      </w:r>
    </w:p>
    <w:p w14:paraId="4DDBEF00" w14:textId="77777777" w:rsidR="00CA7341" w:rsidRPr="00E53E94" w:rsidRDefault="00CA7341">
      <w:pPr>
        <w:rPr>
          <w:rFonts w:ascii="Arial" w:hAnsi="Arial" w:cs="Arial"/>
          <w:szCs w:val="20"/>
        </w:rPr>
      </w:pPr>
    </w:p>
    <w:p w14:paraId="39880FBE" w14:textId="68DF5CFE" w:rsidR="00CA7341" w:rsidRPr="00E53E94" w:rsidRDefault="00CA7341">
      <w:pPr>
        <w:snapToGrid w:val="0"/>
        <w:spacing w:after="120"/>
        <w:ind w:right="-30" w:firstLine="540"/>
        <w:jc w:val="both"/>
      </w:pPr>
      <w:r w:rsidRPr="00E53E94">
        <w:rPr>
          <w:rStyle w:val="Fontepargpadro1"/>
          <w:rFonts w:ascii="Arial" w:hAnsi="Arial" w:cs="Arial"/>
          <w:szCs w:val="20"/>
        </w:rPr>
        <w:t xml:space="preserve">Torna-se público que </w:t>
      </w:r>
      <w:r w:rsidR="009839B6" w:rsidRPr="00E53E94">
        <w:rPr>
          <w:rStyle w:val="Fontepargpadro1"/>
          <w:rFonts w:ascii="Arial" w:hAnsi="Arial" w:cs="Arial"/>
          <w:szCs w:val="20"/>
        </w:rPr>
        <w:t>a Universidade Estadual do Oeste do Paraná - UNIOESTE</w:t>
      </w:r>
      <w:r w:rsidRPr="00E53E94">
        <w:rPr>
          <w:rStyle w:val="Fontepargpadro1"/>
          <w:rFonts w:ascii="Arial" w:hAnsi="Arial" w:cs="Arial"/>
          <w:szCs w:val="20"/>
        </w:rPr>
        <w:t>, por meio d</w:t>
      </w:r>
      <w:r w:rsidR="009839B6" w:rsidRPr="00E53E94">
        <w:rPr>
          <w:rStyle w:val="Fontepargpadro1"/>
          <w:rFonts w:ascii="Arial" w:hAnsi="Arial" w:cs="Arial"/>
          <w:szCs w:val="20"/>
        </w:rPr>
        <w:t>a Diretoria de Compras - DIRCOM</w:t>
      </w:r>
      <w:r w:rsidRPr="00E53E94">
        <w:rPr>
          <w:rStyle w:val="Fontepargpadro1"/>
          <w:rFonts w:ascii="Arial" w:hAnsi="Arial" w:cs="Arial"/>
          <w:szCs w:val="20"/>
        </w:rPr>
        <w:t xml:space="preserve">, realizará Dispensa Eletrônica, </w:t>
      </w:r>
      <w:r w:rsidRPr="00E53E94">
        <w:rPr>
          <w:rStyle w:val="Fontepargpadro1"/>
          <w:rFonts w:ascii="Arial" w:hAnsi="Arial" w:cs="Arial"/>
          <w:bCs/>
          <w:szCs w:val="20"/>
        </w:rPr>
        <w:t>com critério de julgamento</w:t>
      </w:r>
      <w:r w:rsidRPr="00E53E94">
        <w:rPr>
          <w:rStyle w:val="Fontepargpadro1"/>
          <w:rFonts w:ascii="Arial" w:hAnsi="Arial" w:cs="Arial"/>
          <w:b/>
          <w:bCs/>
          <w:szCs w:val="20"/>
        </w:rPr>
        <w:t xml:space="preserve"> </w:t>
      </w:r>
      <w:r w:rsidRPr="00E53E94">
        <w:rPr>
          <w:rStyle w:val="Fontepargpadro1"/>
          <w:rFonts w:ascii="Arial" w:hAnsi="Arial" w:cs="Arial"/>
          <w:i/>
          <w:szCs w:val="20"/>
        </w:rPr>
        <w:t>menor preço</w:t>
      </w:r>
      <w:r w:rsidRPr="00E53E94">
        <w:rPr>
          <w:rStyle w:val="Fontepargpadro1"/>
          <w:rFonts w:ascii="Arial" w:hAnsi="Arial" w:cs="Arial"/>
          <w:b/>
          <w:bCs/>
          <w:i/>
          <w:szCs w:val="20"/>
        </w:rPr>
        <w:t xml:space="preserve">, </w:t>
      </w:r>
      <w:r w:rsidRPr="00E53E94">
        <w:rPr>
          <w:rStyle w:val="Fontepargpadro1"/>
          <w:rFonts w:ascii="Arial" w:hAnsi="Arial" w:cs="Arial"/>
          <w:szCs w:val="20"/>
        </w:rPr>
        <w:t>na hipótese do art. 75</w:t>
      </w:r>
      <w:r w:rsidRPr="00E53E94">
        <w:rPr>
          <w:rStyle w:val="Fontepargpadro1"/>
          <w:rFonts w:ascii="Arial" w:hAnsi="Arial" w:cs="Arial"/>
          <w:i/>
          <w:iCs/>
          <w:szCs w:val="20"/>
        </w:rPr>
        <w:t xml:space="preserve">, inciso </w:t>
      </w:r>
      <w:r w:rsidRPr="00E53E94">
        <w:rPr>
          <w:rStyle w:val="Fontepargpadro1"/>
          <w:rFonts w:ascii="Arial" w:hAnsi="Arial" w:cs="Arial"/>
          <w:b/>
          <w:i/>
          <w:iCs/>
          <w:szCs w:val="20"/>
        </w:rPr>
        <w:t>I</w:t>
      </w:r>
      <w:r w:rsidR="00491137">
        <w:rPr>
          <w:rStyle w:val="Fontepargpadro1"/>
          <w:rFonts w:ascii="Arial" w:hAnsi="Arial" w:cs="Arial"/>
          <w:b/>
          <w:i/>
          <w:iCs/>
          <w:szCs w:val="20"/>
        </w:rPr>
        <w:t>I</w:t>
      </w:r>
      <w:r w:rsidRPr="00E53E94">
        <w:rPr>
          <w:rStyle w:val="Fontepargpadro1"/>
          <w:rFonts w:ascii="Arial" w:hAnsi="Arial" w:cs="Arial"/>
          <w:i/>
          <w:iCs/>
          <w:szCs w:val="20"/>
        </w:rPr>
        <w:t>,</w:t>
      </w:r>
      <w:r w:rsidRPr="00E53E94">
        <w:rPr>
          <w:rStyle w:val="Fontepargpadro1"/>
          <w:rFonts w:ascii="Arial" w:hAnsi="Arial" w:cs="Arial"/>
          <w:szCs w:val="20"/>
        </w:rPr>
        <w:t xml:space="preserve"> </w:t>
      </w:r>
      <w:r w:rsidRPr="00E53E94">
        <w:rPr>
          <w:rStyle w:val="Fontepargpadro1"/>
          <w:rFonts w:ascii="Arial" w:hAnsi="Arial" w:cs="Arial"/>
          <w:bCs/>
          <w:szCs w:val="20"/>
        </w:rPr>
        <w:t>nos termos da Lei nº 14.133, de 1º de abril de 2021, do Decreto n.º 10.086, de 17 de janeiro de 2022 e na Resolução SEAP n.º 603, de 3 de março de 2023 e demais legislação aplicável</w:t>
      </w:r>
      <w:r w:rsidRPr="00E53E94">
        <w:rPr>
          <w:rStyle w:val="Fontepargpadro1"/>
          <w:rFonts w:ascii="Arial" w:hAnsi="Arial" w:cs="Arial"/>
          <w:szCs w:val="20"/>
        </w:rPr>
        <w:t>.</w:t>
      </w:r>
    </w:p>
    <w:p w14:paraId="3461D779" w14:textId="77777777" w:rsidR="00CA7341" w:rsidRPr="00E53E94" w:rsidRDefault="00CA7341">
      <w:pPr>
        <w:spacing w:after="57"/>
        <w:ind w:left="36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02"/>
      </w:tblGrid>
      <w:tr w:rsidR="00CA7341" w:rsidRPr="00E53E94" w14:paraId="6AFC992D" w14:textId="77777777">
        <w:tc>
          <w:tcPr>
            <w:tcW w:w="8502" w:type="dxa"/>
            <w:tcBorders>
              <w:top w:val="single" w:sz="2" w:space="0" w:color="000000"/>
              <w:left w:val="single" w:sz="2" w:space="0" w:color="000000"/>
              <w:bottom w:val="single" w:sz="2" w:space="0" w:color="000000"/>
              <w:right w:val="single" w:sz="2" w:space="0" w:color="000000"/>
            </w:tcBorders>
            <w:shd w:val="clear" w:color="auto" w:fill="auto"/>
          </w:tcPr>
          <w:p w14:paraId="3A329868" w14:textId="71E826E0" w:rsidR="006B3D0F" w:rsidRPr="00CA5EDB" w:rsidRDefault="00CA7341" w:rsidP="009839B6">
            <w:pPr>
              <w:pStyle w:val="Contedodatabela"/>
              <w:rPr>
                <w:rFonts w:ascii="Arial" w:hAnsi="Arial"/>
                <w:bCs/>
                <w:i/>
                <w:szCs w:val="20"/>
              </w:rPr>
            </w:pPr>
            <w:r w:rsidRPr="00E53E94">
              <w:rPr>
                <w:rFonts w:ascii="Arial" w:hAnsi="Arial"/>
                <w:bCs/>
                <w:i/>
                <w:szCs w:val="20"/>
              </w:rPr>
              <w:t>Art. 75. É dispensável a licitação:</w:t>
            </w:r>
          </w:p>
          <w:p w14:paraId="78EB2CBF" w14:textId="5A0EE5BB" w:rsidR="00CA7341" w:rsidRPr="00E53E94" w:rsidRDefault="00CA5EDB" w:rsidP="009839B6">
            <w:pPr>
              <w:pStyle w:val="Contedodatabela"/>
              <w:jc w:val="both"/>
              <w:rPr>
                <w:rFonts w:cs="Arial"/>
                <w:szCs w:val="20"/>
              </w:rPr>
            </w:pPr>
            <w:bookmarkStart w:id="0" w:name="art75i"/>
            <w:bookmarkStart w:id="1" w:name="art75ii"/>
            <w:bookmarkEnd w:id="0"/>
            <w:bookmarkEnd w:id="1"/>
            <w:r>
              <w:rPr>
                <w:rFonts w:ascii="Arial" w:hAnsi="Arial" w:cs="Arial"/>
                <w:szCs w:val="20"/>
              </w:rPr>
              <w:t xml:space="preserve">II - para contratação que envolva valores inferiores a R$ 50.000,00 (cinquenta mil reais), no caso de outros serviços e compras;        </w:t>
            </w:r>
            <w:hyperlink r:id="rId47" w:anchor="art1" w:history="1">
              <w:r>
                <w:rPr>
                  <w:rStyle w:val="Hyperlink"/>
                  <w:rFonts w:ascii="Arial" w:hAnsi="Arial" w:cs="Arial"/>
                  <w:strike/>
                  <w:szCs w:val="20"/>
                </w:rPr>
                <w:t>(Vide Decreto nº 10.922, de 2021)</w:t>
              </w:r>
            </w:hyperlink>
            <w:r>
              <w:rPr>
                <w:rFonts w:ascii="Arial" w:hAnsi="Arial" w:cs="Arial"/>
                <w:strike/>
                <w:szCs w:val="20"/>
              </w:rPr>
              <w:t xml:space="preserve">      </w:t>
            </w:r>
            <w:hyperlink r:id="rId48" w:anchor="art3" w:history="1">
              <w:r>
                <w:rPr>
                  <w:rStyle w:val="Hyperlink"/>
                  <w:rFonts w:ascii="Arial" w:hAnsi="Arial" w:cs="Arial"/>
                  <w:strike/>
                  <w:szCs w:val="20"/>
                </w:rPr>
                <w:t>(Vigência)</w:t>
              </w:r>
            </w:hyperlink>
            <w:r>
              <w:rPr>
                <w:rFonts w:ascii="Arial" w:hAnsi="Arial" w:cs="Arial"/>
                <w:szCs w:val="20"/>
              </w:rPr>
              <w:t xml:space="preserve">      </w:t>
            </w:r>
            <w:hyperlink r:id="rId49" w:anchor="art1" w:history="1">
              <w:r>
                <w:rPr>
                  <w:rStyle w:val="Hyperlink"/>
                  <w:rFonts w:ascii="Arial" w:hAnsi="Arial" w:cs="Arial"/>
                  <w:szCs w:val="20"/>
                </w:rPr>
                <w:t>(Vide Decreto nº 11.</w:t>
              </w:r>
              <w:r w:rsidR="00DF388E">
                <w:rPr>
                  <w:rStyle w:val="Hyperlink"/>
                  <w:rFonts w:ascii="Arial" w:hAnsi="Arial" w:cs="Arial"/>
                  <w:szCs w:val="20"/>
                </w:rPr>
                <w:t>871</w:t>
              </w:r>
              <w:r>
                <w:rPr>
                  <w:rStyle w:val="Hyperlink"/>
                  <w:rFonts w:ascii="Arial" w:hAnsi="Arial" w:cs="Arial"/>
                  <w:szCs w:val="20"/>
                </w:rPr>
                <w:t>, de 202</w:t>
              </w:r>
              <w:r w:rsidR="001A32C6">
                <w:rPr>
                  <w:rStyle w:val="Hyperlink"/>
                  <w:rFonts w:ascii="Arial" w:hAnsi="Arial" w:cs="Arial"/>
                  <w:szCs w:val="20"/>
                </w:rPr>
                <w:t>3</w:t>
              </w:r>
              <w:r>
                <w:rPr>
                  <w:rStyle w:val="Hyperlink"/>
                  <w:rFonts w:ascii="Arial" w:hAnsi="Arial" w:cs="Arial"/>
                  <w:szCs w:val="20"/>
                </w:rPr>
                <w:t>)</w:t>
              </w:r>
            </w:hyperlink>
            <w:r>
              <w:rPr>
                <w:rFonts w:ascii="Arial" w:hAnsi="Arial" w:cs="Arial"/>
                <w:szCs w:val="20"/>
              </w:rPr>
              <w:t xml:space="preserve">       </w:t>
            </w:r>
            <w:hyperlink r:id="rId50" w:anchor="art4" w:history="1">
              <w:r>
                <w:rPr>
                  <w:rStyle w:val="Hyperlink"/>
                  <w:rFonts w:ascii="Arial" w:hAnsi="Arial" w:cs="Arial"/>
                  <w:szCs w:val="20"/>
                </w:rPr>
                <w:t>Vigência</w:t>
              </w:r>
            </w:hyperlink>
          </w:p>
        </w:tc>
      </w:tr>
    </w:tbl>
    <w:p w14:paraId="3CF2D8B6" w14:textId="77777777" w:rsidR="00CA7341" w:rsidRPr="00E53E94" w:rsidRDefault="00CA7341">
      <w:pPr>
        <w:jc w:val="both"/>
        <w:rPr>
          <w:rFonts w:cs="Arial"/>
          <w:szCs w:val="20"/>
        </w:rPr>
      </w:pPr>
    </w:p>
    <w:p w14:paraId="52BAF706" w14:textId="12DEFFA5" w:rsidR="00CA7341" w:rsidRPr="00E53E94" w:rsidRDefault="00CA7341">
      <w:pPr>
        <w:jc w:val="both"/>
      </w:pPr>
      <w:r w:rsidRPr="00E53E94">
        <w:rPr>
          <w:rStyle w:val="Fontepargpadro1"/>
          <w:rFonts w:ascii="Arial" w:hAnsi="Arial" w:cs="Arial"/>
          <w:szCs w:val="20"/>
        </w:rPr>
        <w:t xml:space="preserve">Data da sessão: </w:t>
      </w:r>
      <w:r w:rsidR="00F83F90" w:rsidRPr="00BD19D9">
        <w:rPr>
          <w:rStyle w:val="Fontepargpadro1"/>
          <w:rFonts w:ascii="Arial" w:hAnsi="Arial" w:cs="Arial"/>
          <w:b/>
          <w:bCs/>
          <w:color w:val="FF0000"/>
          <w:szCs w:val="20"/>
        </w:rPr>
        <w:t>12</w:t>
      </w:r>
      <w:r w:rsidRPr="00BD19D9">
        <w:rPr>
          <w:rStyle w:val="Fontepargpadro1"/>
          <w:rFonts w:ascii="Arial" w:hAnsi="Arial" w:cs="Arial"/>
          <w:b/>
          <w:bCs/>
          <w:color w:val="FF0000"/>
          <w:szCs w:val="20"/>
        </w:rPr>
        <w:t>/</w:t>
      </w:r>
      <w:r w:rsidR="00DF388E" w:rsidRPr="00BD19D9">
        <w:rPr>
          <w:rStyle w:val="Fontepargpadro1"/>
          <w:rFonts w:ascii="Arial" w:hAnsi="Arial" w:cs="Arial"/>
          <w:b/>
          <w:bCs/>
          <w:color w:val="FF0000"/>
          <w:szCs w:val="20"/>
        </w:rPr>
        <w:t>0</w:t>
      </w:r>
      <w:r w:rsidR="00A54855" w:rsidRPr="00BD19D9">
        <w:rPr>
          <w:rStyle w:val="Fontepargpadro1"/>
          <w:rFonts w:ascii="Arial" w:hAnsi="Arial" w:cs="Arial"/>
          <w:b/>
          <w:bCs/>
          <w:color w:val="FF0000"/>
          <w:szCs w:val="20"/>
        </w:rPr>
        <w:t>3</w:t>
      </w:r>
      <w:r w:rsidR="001E5C92" w:rsidRPr="00BD19D9">
        <w:rPr>
          <w:rStyle w:val="Fontepargpadro1"/>
          <w:rFonts w:ascii="Arial" w:hAnsi="Arial" w:cs="Arial"/>
          <w:b/>
          <w:bCs/>
          <w:color w:val="FF0000"/>
          <w:szCs w:val="20"/>
        </w:rPr>
        <w:t>/202</w:t>
      </w:r>
      <w:r w:rsidR="00DF388E" w:rsidRPr="00BD19D9">
        <w:rPr>
          <w:rStyle w:val="Fontepargpadro1"/>
          <w:rFonts w:ascii="Arial" w:hAnsi="Arial" w:cs="Arial"/>
          <w:b/>
          <w:bCs/>
          <w:color w:val="FF0000"/>
          <w:szCs w:val="20"/>
        </w:rPr>
        <w:t>4</w:t>
      </w:r>
    </w:p>
    <w:p w14:paraId="057B4F05" w14:textId="77777777" w:rsidR="00CA7341" w:rsidRPr="00E53E94" w:rsidRDefault="00CA7341">
      <w:r w:rsidRPr="00E53E94">
        <w:rPr>
          <w:rStyle w:val="Fontepargpadro1"/>
          <w:rFonts w:ascii="Arial" w:hAnsi="Arial" w:cs="Arial"/>
          <w:szCs w:val="20"/>
        </w:rPr>
        <w:t xml:space="preserve">Link de acesso: </w:t>
      </w:r>
      <w:r w:rsidR="007A2997" w:rsidRPr="00BD19D9">
        <w:rPr>
          <w:rStyle w:val="Fontepargpadro1"/>
          <w:rFonts w:ascii="Arial" w:hAnsi="Arial" w:cs="Arial"/>
          <w:color w:val="FF0000"/>
          <w:szCs w:val="20"/>
        </w:rPr>
        <w:t>https://www.gov.br/compras/pt-br</w:t>
      </w:r>
    </w:p>
    <w:p w14:paraId="00D56F4C" w14:textId="19032ABC" w:rsidR="00CA7341" w:rsidRPr="00E53E94" w:rsidRDefault="00CA7341">
      <w:r w:rsidRPr="00E53E94">
        <w:rPr>
          <w:rStyle w:val="Fontepargpadro1"/>
          <w:rFonts w:ascii="Arial" w:hAnsi="Arial" w:cs="Arial"/>
          <w:szCs w:val="20"/>
        </w:rPr>
        <w:t xml:space="preserve">Horário da fase de lances: </w:t>
      </w:r>
      <w:r w:rsidRPr="00BD19D9">
        <w:rPr>
          <w:rStyle w:val="Fontepargpadro1"/>
          <w:rFonts w:ascii="Arial" w:hAnsi="Arial" w:cs="Arial"/>
          <w:color w:val="FF0000"/>
          <w:szCs w:val="20"/>
        </w:rPr>
        <w:t xml:space="preserve">de </w:t>
      </w:r>
      <w:r w:rsidR="00F83F90" w:rsidRPr="00BD19D9">
        <w:rPr>
          <w:rStyle w:val="Fontepargpadro1"/>
          <w:rFonts w:ascii="Arial" w:hAnsi="Arial" w:cs="Arial"/>
          <w:b/>
          <w:bCs/>
          <w:color w:val="FF0000"/>
          <w:szCs w:val="20"/>
        </w:rPr>
        <w:t>12</w:t>
      </w:r>
      <w:r w:rsidRPr="00BD19D9">
        <w:rPr>
          <w:rStyle w:val="Fontepargpadro1"/>
          <w:rFonts w:ascii="Arial" w:hAnsi="Arial" w:cs="Arial"/>
          <w:b/>
          <w:bCs/>
          <w:color w:val="FF0000"/>
          <w:szCs w:val="20"/>
        </w:rPr>
        <w:t>/</w:t>
      </w:r>
      <w:r w:rsidR="00DF388E" w:rsidRPr="00BD19D9">
        <w:rPr>
          <w:rStyle w:val="Fontepargpadro1"/>
          <w:rFonts w:ascii="Arial" w:hAnsi="Arial" w:cs="Arial"/>
          <w:b/>
          <w:bCs/>
          <w:color w:val="FF0000"/>
          <w:szCs w:val="20"/>
        </w:rPr>
        <w:t>0</w:t>
      </w:r>
      <w:r w:rsidR="00A54855" w:rsidRPr="00BD19D9">
        <w:rPr>
          <w:rStyle w:val="Fontepargpadro1"/>
          <w:rFonts w:ascii="Arial" w:hAnsi="Arial" w:cs="Arial"/>
          <w:b/>
          <w:bCs/>
          <w:color w:val="FF0000"/>
          <w:szCs w:val="20"/>
        </w:rPr>
        <w:t>3</w:t>
      </w:r>
      <w:r w:rsidRPr="00BD19D9">
        <w:rPr>
          <w:rStyle w:val="Fontepargpadro1"/>
          <w:rFonts w:ascii="Arial" w:hAnsi="Arial" w:cs="Arial"/>
          <w:b/>
          <w:bCs/>
          <w:color w:val="FF0000"/>
          <w:szCs w:val="20"/>
        </w:rPr>
        <w:t>/202</w:t>
      </w:r>
      <w:r w:rsidR="00DF388E" w:rsidRPr="00BD19D9">
        <w:rPr>
          <w:rStyle w:val="Fontepargpadro1"/>
          <w:rFonts w:ascii="Arial" w:hAnsi="Arial" w:cs="Arial"/>
          <w:b/>
          <w:bCs/>
          <w:color w:val="FF0000"/>
          <w:szCs w:val="20"/>
        </w:rPr>
        <w:t>4</w:t>
      </w:r>
      <w:r w:rsidRPr="00BD19D9">
        <w:rPr>
          <w:rStyle w:val="Fontepargpadro1"/>
          <w:rFonts w:ascii="Arial" w:hAnsi="Arial" w:cs="Arial"/>
          <w:b/>
          <w:bCs/>
          <w:color w:val="FF0000"/>
          <w:szCs w:val="20"/>
        </w:rPr>
        <w:t xml:space="preserve"> às </w:t>
      </w:r>
      <w:r w:rsidR="001E5C92" w:rsidRPr="00BD19D9">
        <w:rPr>
          <w:rStyle w:val="Fontepargpadro1"/>
          <w:rFonts w:ascii="Arial" w:hAnsi="Arial" w:cs="Arial"/>
          <w:b/>
          <w:bCs/>
          <w:color w:val="FF0000"/>
          <w:szCs w:val="20"/>
        </w:rPr>
        <w:t>0</w:t>
      </w:r>
      <w:r w:rsidR="00E237E6" w:rsidRPr="00BD19D9">
        <w:rPr>
          <w:rStyle w:val="Fontepargpadro1"/>
          <w:rFonts w:ascii="Arial" w:hAnsi="Arial" w:cs="Arial"/>
          <w:b/>
          <w:bCs/>
          <w:color w:val="FF0000"/>
          <w:szCs w:val="20"/>
        </w:rPr>
        <w:t>8</w:t>
      </w:r>
      <w:r w:rsidR="001E5C92" w:rsidRPr="00BD19D9">
        <w:rPr>
          <w:rStyle w:val="Fontepargpadro1"/>
          <w:rFonts w:ascii="Arial" w:hAnsi="Arial" w:cs="Arial"/>
          <w:b/>
          <w:bCs/>
          <w:color w:val="FF0000"/>
          <w:szCs w:val="20"/>
        </w:rPr>
        <w:t>:</w:t>
      </w:r>
      <w:r w:rsidR="009A278B" w:rsidRPr="00BD19D9">
        <w:rPr>
          <w:rStyle w:val="Fontepargpadro1"/>
          <w:rFonts w:ascii="Arial" w:hAnsi="Arial" w:cs="Arial"/>
          <w:b/>
          <w:bCs/>
          <w:color w:val="FF0000"/>
          <w:szCs w:val="20"/>
        </w:rPr>
        <w:t>0</w:t>
      </w:r>
      <w:r w:rsidR="001E5C92" w:rsidRPr="00BD19D9">
        <w:rPr>
          <w:rStyle w:val="Fontepargpadro1"/>
          <w:rFonts w:ascii="Arial" w:hAnsi="Arial" w:cs="Arial"/>
          <w:b/>
          <w:bCs/>
          <w:color w:val="FF0000"/>
          <w:szCs w:val="20"/>
        </w:rPr>
        <w:t>0h</w:t>
      </w:r>
      <w:r w:rsidRPr="00BD19D9">
        <w:rPr>
          <w:rStyle w:val="Fontepargpadro1"/>
          <w:rFonts w:ascii="Arial" w:hAnsi="Arial" w:cs="Arial"/>
          <w:b/>
          <w:bCs/>
          <w:color w:val="FF0000"/>
          <w:szCs w:val="20"/>
        </w:rPr>
        <w:t xml:space="preserve"> até </w:t>
      </w:r>
      <w:r w:rsidR="00F83F90" w:rsidRPr="00BD19D9">
        <w:rPr>
          <w:rStyle w:val="Fontepargpadro1"/>
          <w:rFonts w:ascii="Arial" w:hAnsi="Arial" w:cs="Arial"/>
          <w:b/>
          <w:bCs/>
          <w:color w:val="FF0000"/>
          <w:szCs w:val="20"/>
        </w:rPr>
        <w:t>12</w:t>
      </w:r>
      <w:r w:rsidRPr="00BD19D9">
        <w:rPr>
          <w:rStyle w:val="Fontepargpadro1"/>
          <w:rFonts w:ascii="Arial" w:hAnsi="Arial" w:cs="Arial"/>
          <w:b/>
          <w:bCs/>
          <w:color w:val="FF0000"/>
          <w:szCs w:val="20"/>
        </w:rPr>
        <w:t>/</w:t>
      </w:r>
      <w:r w:rsidR="00DF388E" w:rsidRPr="00BD19D9">
        <w:rPr>
          <w:rStyle w:val="Fontepargpadro1"/>
          <w:rFonts w:ascii="Arial" w:hAnsi="Arial" w:cs="Arial"/>
          <w:b/>
          <w:bCs/>
          <w:color w:val="FF0000"/>
          <w:szCs w:val="20"/>
        </w:rPr>
        <w:t>0</w:t>
      </w:r>
      <w:r w:rsidR="00A54855" w:rsidRPr="00BD19D9">
        <w:rPr>
          <w:rStyle w:val="Fontepargpadro1"/>
          <w:rFonts w:ascii="Arial" w:hAnsi="Arial" w:cs="Arial"/>
          <w:b/>
          <w:bCs/>
          <w:color w:val="FF0000"/>
          <w:szCs w:val="20"/>
        </w:rPr>
        <w:t>3</w:t>
      </w:r>
      <w:r w:rsidRPr="00BD19D9">
        <w:rPr>
          <w:rStyle w:val="Fontepargpadro1"/>
          <w:rFonts w:ascii="Arial" w:hAnsi="Arial" w:cs="Arial"/>
          <w:b/>
          <w:bCs/>
          <w:color w:val="FF0000"/>
          <w:szCs w:val="20"/>
        </w:rPr>
        <w:t>/202</w:t>
      </w:r>
      <w:r w:rsidR="00DF388E" w:rsidRPr="00BD19D9">
        <w:rPr>
          <w:rStyle w:val="Fontepargpadro1"/>
          <w:rFonts w:ascii="Arial" w:hAnsi="Arial" w:cs="Arial"/>
          <w:b/>
          <w:bCs/>
          <w:color w:val="FF0000"/>
          <w:szCs w:val="20"/>
        </w:rPr>
        <w:t>4</w:t>
      </w:r>
      <w:r w:rsidRPr="00BD19D9">
        <w:rPr>
          <w:rStyle w:val="Fontepargpadro1"/>
          <w:rFonts w:ascii="Arial" w:hAnsi="Arial" w:cs="Arial"/>
          <w:b/>
          <w:bCs/>
          <w:color w:val="FF0000"/>
          <w:szCs w:val="20"/>
        </w:rPr>
        <w:t xml:space="preserve"> às </w:t>
      </w:r>
      <w:r w:rsidR="001E5C92" w:rsidRPr="00BD19D9">
        <w:rPr>
          <w:rStyle w:val="Fontepargpadro1"/>
          <w:rFonts w:ascii="Arial" w:hAnsi="Arial" w:cs="Arial"/>
          <w:b/>
          <w:bCs/>
          <w:color w:val="FF0000"/>
          <w:szCs w:val="20"/>
        </w:rPr>
        <w:t>1</w:t>
      </w:r>
      <w:r w:rsidR="009A278B" w:rsidRPr="00BD19D9">
        <w:rPr>
          <w:rStyle w:val="Fontepargpadro1"/>
          <w:rFonts w:ascii="Arial" w:hAnsi="Arial" w:cs="Arial"/>
          <w:b/>
          <w:bCs/>
          <w:color w:val="FF0000"/>
          <w:szCs w:val="20"/>
        </w:rPr>
        <w:t>3</w:t>
      </w:r>
      <w:r w:rsidR="001E5C92" w:rsidRPr="00BD19D9">
        <w:rPr>
          <w:rStyle w:val="Fontepargpadro1"/>
          <w:rFonts w:ascii="Arial" w:hAnsi="Arial" w:cs="Arial"/>
          <w:b/>
          <w:bCs/>
          <w:color w:val="FF0000"/>
          <w:szCs w:val="20"/>
        </w:rPr>
        <w:t>:</w:t>
      </w:r>
      <w:r w:rsidR="00DF3E84" w:rsidRPr="00BD19D9">
        <w:rPr>
          <w:rStyle w:val="Fontepargpadro1"/>
          <w:rFonts w:ascii="Arial" w:hAnsi="Arial" w:cs="Arial"/>
          <w:b/>
          <w:bCs/>
          <w:color w:val="FF0000"/>
          <w:szCs w:val="20"/>
        </w:rPr>
        <w:t>5</w:t>
      </w:r>
      <w:r w:rsidR="00D2560C" w:rsidRPr="00BD19D9">
        <w:rPr>
          <w:rStyle w:val="Fontepargpadro1"/>
          <w:rFonts w:ascii="Arial" w:hAnsi="Arial" w:cs="Arial"/>
          <w:b/>
          <w:bCs/>
          <w:color w:val="FF0000"/>
          <w:szCs w:val="20"/>
        </w:rPr>
        <w:t>9:59</w:t>
      </w:r>
      <w:r w:rsidR="001E5C92" w:rsidRPr="00BD19D9">
        <w:rPr>
          <w:rStyle w:val="Fontepargpadro1"/>
          <w:rFonts w:ascii="Arial" w:hAnsi="Arial" w:cs="Arial"/>
          <w:b/>
          <w:bCs/>
          <w:color w:val="FF0000"/>
          <w:szCs w:val="20"/>
        </w:rPr>
        <w:t>h</w:t>
      </w:r>
    </w:p>
    <w:p w14:paraId="0FB78278" w14:textId="77777777" w:rsidR="00CA7341" w:rsidRPr="00E53E94" w:rsidRDefault="00CA7341">
      <w:pPr>
        <w:pStyle w:val="LO-Normal"/>
        <w:rPr>
          <w:rFonts w:ascii="Arial" w:hAnsi="Arial"/>
          <w:b/>
          <w:sz w:val="20"/>
          <w:szCs w:val="20"/>
        </w:rPr>
      </w:pPr>
    </w:p>
    <w:p w14:paraId="4ED2CA5E" w14:textId="77777777" w:rsidR="00CA7341" w:rsidRPr="00E53E94" w:rsidRDefault="00CA7341">
      <w:pPr>
        <w:pStyle w:val="LO-Normal"/>
        <w:jc w:val="both"/>
        <w:rPr>
          <w:rFonts w:hint="eastAsia"/>
        </w:rPr>
      </w:pPr>
      <w:bookmarkStart w:id="2" w:name="_Toc104906818"/>
      <w:r w:rsidRPr="00E53E94">
        <w:rPr>
          <w:rFonts w:ascii="Arial" w:hAnsi="Arial"/>
          <w:b/>
          <w:sz w:val="20"/>
          <w:szCs w:val="20"/>
        </w:rPr>
        <w:t>1. OBJETO DA CONTRATAÇÃO DIRETA</w:t>
      </w:r>
      <w:bookmarkEnd w:id="2"/>
    </w:p>
    <w:p w14:paraId="6F9D5DE0" w14:textId="7CF591C3" w:rsidR="00CA7341" w:rsidRPr="00E53E94" w:rsidRDefault="00CA7341" w:rsidP="00DF388E">
      <w:pPr>
        <w:pStyle w:val="LO-Normal"/>
        <w:jc w:val="both"/>
        <w:rPr>
          <w:rFonts w:hint="eastAsia"/>
        </w:rPr>
      </w:pPr>
      <w:r w:rsidRPr="00E53E94">
        <w:rPr>
          <w:rStyle w:val="Fontepargpadro1"/>
          <w:rFonts w:ascii="Arial" w:hAnsi="Arial"/>
          <w:b/>
          <w:sz w:val="20"/>
          <w:szCs w:val="20"/>
        </w:rPr>
        <w:t>1.1</w:t>
      </w:r>
      <w:r w:rsidRPr="00E53E94">
        <w:rPr>
          <w:rStyle w:val="Fontepargpadro1"/>
          <w:rFonts w:ascii="Arial" w:hAnsi="Arial"/>
          <w:sz w:val="20"/>
          <w:szCs w:val="20"/>
        </w:rPr>
        <w:t xml:space="preserve"> </w:t>
      </w:r>
      <w:r w:rsidRPr="00BD19D9">
        <w:rPr>
          <w:rStyle w:val="Fontepargpadro1"/>
          <w:rFonts w:ascii="Arial" w:hAnsi="Arial"/>
          <w:color w:val="FF0000"/>
          <w:sz w:val="20"/>
          <w:szCs w:val="20"/>
        </w:rPr>
        <w:t>O objeto da presente dispensa eletrônica é a escolha da proposta mais vantajosa para a contratação, por dispensa de licitação,</w:t>
      </w:r>
      <w:r w:rsidR="00E05898" w:rsidRPr="00BD19D9">
        <w:rPr>
          <w:rStyle w:val="Fontepargpadro1"/>
          <w:rFonts w:ascii="Arial" w:hAnsi="Arial"/>
          <w:color w:val="FF0000"/>
          <w:sz w:val="20"/>
          <w:szCs w:val="20"/>
        </w:rPr>
        <w:t xml:space="preserve"> </w:t>
      </w:r>
      <w:r w:rsidR="0062248E" w:rsidRPr="00BD19D9">
        <w:rPr>
          <w:rStyle w:val="Fontepargpadro1"/>
          <w:rFonts w:ascii="Arial" w:hAnsi="Arial"/>
          <w:color w:val="FF0000"/>
          <w:sz w:val="20"/>
          <w:szCs w:val="20"/>
        </w:rPr>
        <w:t xml:space="preserve">para </w:t>
      </w:r>
      <w:r w:rsidR="00E05898" w:rsidRPr="00BD19D9">
        <w:rPr>
          <w:rStyle w:val="Fontepargpadro1"/>
          <w:rFonts w:ascii="Arial" w:hAnsi="Arial"/>
          <w:color w:val="FF0000"/>
          <w:sz w:val="20"/>
          <w:szCs w:val="20"/>
        </w:rPr>
        <w:t>aquisição de faixas em lona</w:t>
      </w:r>
      <w:r w:rsidR="00FD5F13" w:rsidRPr="00BD19D9">
        <w:rPr>
          <w:rStyle w:val="Fontepargpadro1"/>
          <w:rFonts w:ascii="Arial" w:hAnsi="Arial"/>
          <w:color w:val="FF0000"/>
          <w:sz w:val="20"/>
          <w:szCs w:val="20"/>
        </w:rPr>
        <w:t>, com impressão digital</w:t>
      </w:r>
      <w:r w:rsidR="00B03271" w:rsidRPr="00BD19D9">
        <w:rPr>
          <w:rStyle w:val="Fontepargpadro1"/>
          <w:rFonts w:ascii="Arial" w:hAnsi="Arial"/>
          <w:color w:val="FF0000"/>
          <w:sz w:val="20"/>
          <w:szCs w:val="20"/>
        </w:rPr>
        <w:t xml:space="preserve"> (banners) para o XXIII SEU</w:t>
      </w:r>
      <w:r w:rsidR="00A7475A" w:rsidRPr="00BD19D9">
        <w:rPr>
          <w:rStyle w:val="Fontepargpadro1"/>
          <w:rFonts w:ascii="Arial" w:hAnsi="Arial"/>
          <w:color w:val="FF0000"/>
          <w:sz w:val="20"/>
          <w:szCs w:val="20"/>
        </w:rPr>
        <w:t>-2024</w:t>
      </w:r>
      <w:r w:rsidR="00B03271" w:rsidRPr="00BD19D9">
        <w:rPr>
          <w:rStyle w:val="Fontepargpadro1"/>
          <w:rFonts w:ascii="Arial" w:hAnsi="Arial"/>
          <w:color w:val="FF0000"/>
          <w:sz w:val="20"/>
          <w:szCs w:val="20"/>
        </w:rPr>
        <w:t xml:space="preserve"> - Seminário de Extensão da Unioeste</w:t>
      </w:r>
      <w:r w:rsidR="003B039F" w:rsidRPr="00BD19D9">
        <w:rPr>
          <w:rStyle w:val="Fontepargpadro1"/>
          <w:rFonts w:ascii="Arial" w:hAnsi="Arial"/>
          <w:color w:val="FF0000"/>
          <w:sz w:val="20"/>
          <w:szCs w:val="20"/>
        </w:rPr>
        <w:t xml:space="preserve"> a realizar-se</w:t>
      </w:r>
      <w:r w:rsidR="00B03271" w:rsidRPr="00BD19D9">
        <w:rPr>
          <w:rStyle w:val="Fontepargpadro1"/>
          <w:rFonts w:ascii="Arial" w:hAnsi="Arial"/>
          <w:color w:val="FF0000"/>
          <w:sz w:val="20"/>
          <w:szCs w:val="20"/>
        </w:rPr>
        <w:t xml:space="preserve"> em Foz do Iguaçu</w:t>
      </w:r>
      <w:r w:rsidR="00970A0E" w:rsidRPr="00BD19D9">
        <w:rPr>
          <w:rStyle w:val="Fontepargpadro1"/>
          <w:rFonts w:ascii="Arial" w:hAnsi="Arial"/>
          <w:color w:val="FF0000"/>
          <w:sz w:val="20"/>
          <w:szCs w:val="20"/>
        </w:rPr>
        <w:t>/PR</w:t>
      </w:r>
      <w:r w:rsidR="006972E7">
        <w:rPr>
          <w:rStyle w:val="Fontepargpadro1"/>
          <w:rFonts w:ascii="Arial" w:hAnsi="Arial"/>
          <w:sz w:val="20"/>
          <w:szCs w:val="20"/>
        </w:rPr>
        <w:t>, con</w:t>
      </w:r>
      <w:r w:rsidRPr="00E53E94">
        <w:rPr>
          <w:rStyle w:val="Fontepargpadro1"/>
          <w:rFonts w:ascii="Arial" w:hAnsi="Arial"/>
          <w:sz w:val="20"/>
          <w:szCs w:val="20"/>
        </w:rPr>
        <w:t>forme condições, quantidades e exigências estabelecidas neste Aviso de Contratação Direta e seus anexos.</w:t>
      </w:r>
    </w:p>
    <w:p w14:paraId="6E11C2B8" w14:textId="77777777" w:rsidR="00CA7341" w:rsidRPr="00E53E94" w:rsidRDefault="00CA7341">
      <w:pPr>
        <w:pStyle w:val="LO-Normal"/>
        <w:jc w:val="both"/>
        <w:rPr>
          <w:rStyle w:val="Fontepargpadro1"/>
          <w:rFonts w:ascii="Arial" w:hAnsi="Arial"/>
          <w:sz w:val="20"/>
          <w:szCs w:val="20"/>
        </w:rPr>
      </w:pPr>
      <w:r w:rsidRPr="00E53E94">
        <w:rPr>
          <w:rStyle w:val="Fontepargpadro1"/>
          <w:rFonts w:ascii="Arial" w:hAnsi="Arial"/>
          <w:b/>
          <w:sz w:val="20"/>
          <w:szCs w:val="20"/>
        </w:rPr>
        <w:t>1.2</w:t>
      </w:r>
      <w:r w:rsidRPr="00E53E94">
        <w:rPr>
          <w:rStyle w:val="Fontepargpadro1"/>
          <w:rFonts w:ascii="Arial" w:hAnsi="Arial"/>
          <w:sz w:val="20"/>
          <w:szCs w:val="20"/>
        </w:rPr>
        <w:t xml:space="preserve"> A contratação será dividida em itens/lotes ou ocorrerá em item/lote único, conforme tabela constante abaixo.</w:t>
      </w:r>
    </w:p>
    <w:p w14:paraId="1FC39945" w14:textId="77777777" w:rsidR="0086665B" w:rsidRDefault="0086665B">
      <w:pPr>
        <w:pStyle w:val="LO-Normal"/>
        <w:jc w:val="both"/>
        <w:rPr>
          <w:rStyle w:val="Fontepargpadro1"/>
          <w:rFonts w:ascii="Arial" w:hAnsi="Arial"/>
          <w:sz w:val="20"/>
          <w:szCs w:val="20"/>
        </w:rPr>
      </w:pPr>
    </w:p>
    <w:p w14:paraId="0562CB0E" w14:textId="77777777" w:rsidR="004E4CBB" w:rsidRDefault="004E4CBB">
      <w:pPr>
        <w:pStyle w:val="LO-Normal"/>
        <w:jc w:val="both"/>
        <w:rPr>
          <w:rStyle w:val="Fontepargpadro1"/>
          <w:rFonts w:ascii="Arial" w:hAnsi="Arial"/>
          <w:sz w:val="20"/>
          <w:szCs w:val="20"/>
        </w:rPr>
      </w:pPr>
    </w:p>
    <w:p w14:paraId="34CE0A41" w14:textId="77777777" w:rsidR="004E4CBB" w:rsidRDefault="004E4CBB">
      <w:pPr>
        <w:pStyle w:val="LO-Normal"/>
        <w:jc w:val="both"/>
        <w:rPr>
          <w:rStyle w:val="Fontepargpadro1"/>
          <w:rFonts w:ascii="Arial" w:hAnsi="Arial"/>
          <w:sz w:val="20"/>
          <w:szCs w:val="20"/>
        </w:rPr>
      </w:pPr>
    </w:p>
    <w:p w14:paraId="62EBF3C5" w14:textId="77777777" w:rsidR="004E4CBB" w:rsidRDefault="004E4CBB">
      <w:pPr>
        <w:pStyle w:val="LO-Normal"/>
        <w:jc w:val="both"/>
        <w:rPr>
          <w:rStyle w:val="Fontepargpadro1"/>
          <w:rFonts w:ascii="Arial" w:hAnsi="Arial"/>
          <w:sz w:val="20"/>
          <w:szCs w:val="20"/>
        </w:rPr>
      </w:pPr>
    </w:p>
    <w:p w14:paraId="6D98A12B" w14:textId="77777777" w:rsidR="004E4CBB" w:rsidRDefault="004E4CBB">
      <w:pPr>
        <w:pStyle w:val="LO-Normal"/>
        <w:jc w:val="both"/>
        <w:rPr>
          <w:rStyle w:val="Fontepargpadro1"/>
          <w:rFonts w:ascii="Arial" w:hAnsi="Arial"/>
          <w:sz w:val="20"/>
          <w:szCs w:val="20"/>
        </w:rPr>
      </w:pPr>
    </w:p>
    <w:p w14:paraId="2946DB82" w14:textId="77777777" w:rsidR="004E4CBB" w:rsidRDefault="004E4CBB">
      <w:pPr>
        <w:pStyle w:val="LO-Normal"/>
        <w:jc w:val="both"/>
        <w:rPr>
          <w:rStyle w:val="Fontepargpadro1"/>
          <w:rFonts w:ascii="Arial" w:hAnsi="Arial"/>
          <w:sz w:val="20"/>
          <w:szCs w:val="20"/>
        </w:rPr>
      </w:pPr>
    </w:p>
    <w:p w14:paraId="5997CC1D" w14:textId="77777777" w:rsidR="004E4CBB" w:rsidRDefault="004E4CBB">
      <w:pPr>
        <w:pStyle w:val="LO-Normal"/>
        <w:jc w:val="both"/>
        <w:rPr>
          <w:rStyle w:val="Fontepargpadro1"/>
          <w:rFonts w:ascii="Arial" w:hAnsi="Arial"/>
          <w:sz w:val="20"/>
          <w:szCs w:val="20"/>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4241"/>
      </w:tblGrid>
      <w:tr w:rsidR="00BD19D9" w:rsidRPr="00BD19D9" w14:paraId="4A0A405B" w14:textId="77777777" w:rsidTr="00BD443B">
        <w:tc>
          <w:tcPr>
            <w:tcW w:w="8467" w:type="dxa"/>
            <w:gridSpan w:val="2"/>
            <w:shd w:val="clear" w:color="auto" w:fill="auto"/>
          </w:tcPr>
          <w:p w14:paraId="61047324" w14:textId="77777777" w:rsidR="00BA214F" w:rsidRPr="00BD19D9" w:rsidRDefault="00BA214F">
            <w:pPr>
              <w:pBdr>
                <w:top w:val="none" w:sz="0" w:space="0" w:color="auto"/>
                <w:left w:val="none" w:sz="0" w:space="0" w:color="auto"/>
                <w:bottom w:val="none" w:sz="0" w:space="0" w:color="auto"/>
                <w:right w:val="none" w:sz="0" w:space="0" w:color="auto"/>
              </w:pBdr>
              <w:spacing w:before="57" w:after="57"/>
              <w:jc w:val="center"/>
              <w:rPr>
                <w:rFonts w:ascii="Arial" w:hAnsi="Arial"/>
                <w:b/>
                <w:color w:val="FF0000"/>
                <w:szCs w:val="20"/>
              </w:rPr>
            </w:pPr>
            <w:r w:rsidRPr="00BD19D9">
              <w:rPr>
                <w:rFonts w:ascii="Arial" w:hAnsi="Arial"/>
                <w:b/>
                <w:color w:val="FF0000"/>
                <w:szCs w:val="20"/>
              </w:rPr>
              <w:t>I</w:t>
            </w:r>
            <w:r w:rsidR="00A122B6" w:rsidRPr="00BD19D9">
              <w:rPr>
                <w:rFonts w:ascii="Arial" w:hAnsi="Arial"/>
                <w:b/>
                <w:color w:val="FF0000"/>
                <w:szCs w:val="20"/>
              </w:rPr>
              <w:t>TEM</w:t>
            </w:r>
            <w:r w:rsidRPr="00BD19D9">
              <w:rPr>
                <w:rFonts w:ascii="Arial" w:hAnsi="Arial"/>
                <w:b/>
                <w:color w:val="FF0000"/>
                <w:szCs w:val="20"/>
              </w:rPr>
              <w:t xml:space="preserve"> 1</w:t>
            </w:r>
          </w:p>
        </w:tc>
      </w:tr>
      <w:tr w:rsidR="00BD19D9" w:rsidRPr="00BD19D9" w14:paraId="03BA9B81" w14:textId="77777777" w:rsidTr="00BD443B">
        <w:tc>
          <w:tcPr>
            <w:tcW w:w="4226" w:type="dxa"/>
            <w:shd w:val="clear" w:color="auto" w:fill="auto"/>
          </w:tcPr>
          <w:p w14:paraId="7F5592A7" w14:textId="1FDBF97E" w:rsidR="00BA214F" w:rsidRPr="00BD19D9" w:rsidRDefault="00BA214F">
            <w:pPr>
              <w:pBdr>
                <w:top w:val="none" w:sz="0" w:space="0" w:color="auto"/>
                <w:left w:val="none" w:sz="0" w:space="0" w:color="auto"/>
                <w:bottom w:val="none" w:sz="0" w:space="0" w:color="auto"/>
                <w:right w:val="none" w:sz="0" w:space="0" w:color="auto"/>
              </w:pBdr>
              <w:spacing w:before="57" w:after="57"/>
              <w:jc w:val="both"/>
              <w:rPr>
                <w:rFonts w:ascii="Arial" w:hAnsi="Arial"/>
                <w:b/>
                <w:color w:val="FF0000"/>
                <w:szCs w:val="20"/>
              </w:rPr>
            </w:pPr>
            <w:r w:rsidRPr="00BD19D9">
              <w:rPr>
                <w:rFonts w:ascii="Arial" w:hAnsi="Arial"/>
                <w:b/>
                <w:color w:val="FF0000"/>
                <w:szCs w:val="20"/>
              </w:rPr>
              <w:lastRenderedPageBreak/>
              <w:t>Quantidade</w:t>
            </w:r>
            <w:r w:rsidR="00EB14B0" w:rsidRPr="00BD19D9">
              <w:rPr>
                <w:rFonts w:ascii="Arial" w:hAnsi="Arial"/>
                <w:b/>
                <w:color w:val="FF0000"/>
                <w:szCs w:val="20"/>
              </w:rPr>
              <w:t xml:space="preserve">: </w:t>
            </w:r>
            <w:r w:rsidR="00B54697" w:rsidRPr="00BD19D9">
              <w:rPr>
                <w:rFonts w:ascii="Arial" w:hAnsi="Arial"/>
                <w:b/>
                <w:color w:val="FF0000"/>
                <w:szCs w:val="20"/>
              </w:rPr>
              <w:t>6</w:t>
            </w:r>
            <w:r w:rsidR="005B1F8B" w:rsidRPr="00BD19D9">
              <w:rPr>
                <w:rFonts w:ascii="Arial" w:hAnsi="Arial"/>
                <w:b/>
                <w:color w:val="FF0000"/>
                <w:szCs w:val="20"/>
              </w:rPr>
              <w:t xml:space="preserve"> </w:t>
            </w:r>
            <w:r w:rsidR="00114187" w:rsidRPr="00BD19D9">
              <w:rPr>
                <w:rFonts w:ascii="Arial" w:hAnsi="Arial"/>
                <w:b/>
                <w:color w:val="FF0000"/>
                <w:szCs w:val="20"/>
              </w:rPr>
              <w:t>(</w:t>
            </w:r>
            <w:r w:rsidR="00B54697" w:rsidRPr="00BD19D9">
              <w:rPr>
                <w:rFonts w:ascii="Arial" w:hAnsi="Arial"/>
                <w:b/>
                <w:color w:val="FF0000"/>
                <w:szCs w:val="20"/>
              </w:rPr>
              <w:t>SEIS</w:t>
            </w:r>
            <w:r w:rsidR="005B1F8B" w:rsidRPr="00BD19D9">
              <w:rPr>
                <w:rFonts w:ascii="Arial" w:hAnsi="Arial"/>
                <w:b/>
                <w:color w:val="FF0000"/>
                <w:szCs w:val="20"/>
              </w:rPr>
              <w:t>)</w:t>
            </w:r>
          </w:p>
        </w:tc>
        <w:tc>
          <w:tcPr>
            <w:tcW w:w="4241" w:type="dxa"/>
            <w:shd w:val="clear" w:color="auto" w:fill="auto"/>
          </w:tcPr>
          <w:p w14:paraId="51F367F3" w14:textId="74B66D8C" w:rsidR="00BA214F" w:rsidRPr="00BD19D9" w:rsidRDefault="00BA214F">
            <w:pPr>
              <w:pBdr>
                <w:top w:val="none" w:sz="0" w:space="0" w:color="auto"/>
                <w:left w:val="none" w:sz="0" w:space="0" w:color="auto"/>
                <w:bottom w:val="none" w:sz="0" w:space="0" w:color="auto"/>
                <w:right w:val="none" w:sz="0" w:space="0" w:color="auto"/>
              </w:pBdr>
              <w:spacing w:before="57" w:after="57"/>
              <w:jc w:val="both"/>
              <w:rPr>
                <w:rFonts w:ascii="Arial" w:hAnsi="Arial"/>
                <w:b/>
                <w:color w:val="FF0000"/>
                <w:szCs w:val="20"/>
              </w:rPr>
            </w:pPr>
            <w:r w:rsidRPr="00BD19D9">
              <w:rPr>
                <w:rFonts w:ascii="Arial" w:hAnsi="Arial"/>
                <w:b/>
                <w:color w:val="FF0000"/>
                <w:szCs w:val="20"/>
              </w:rPr>
              <w:t>Unidade de medida</w:t>
            </w:r>
            <w:r w:rsidR="00EB14B0" w:rsidRPr="00BD19D9">
              <w:rPr>
                <w:rFonts w:ascii="Arial" w:hAnsi="Arial"/>
                <w:b/>
                <w:color w:val="FF0000"/>
                <w:szCs w:val="20"/>
              </w:rPr>
              <w:t xml:space="preserve">: </w:t>
            </w:r>
            <w:r w:rsidR="00B54697" w:rsidRPr="00BD19D9">
              <w:rPr>
                <w:rFonts w:ascii="Arial" w:hAnsi="Arial"/>
                <w:b/>
                <w:color w:val="FF0000"/>
                <w:szCs w:val="20"/>
              </w:rPr>
              <w:t>UNIDADE</w:t>
            </w:r>
          </w:p>
        </w:tc>
      </w:tr>
      <w:tr w:rsidR="00BD19D9" w:rsidRPr="00BD19D9" w14:paraId="2B5D2F1C" w14:textId="77777777" w:rsidTr="00BD443B">
        <w:tc>
          <w:tcPr>
            <w:tcW w:w="8467" w:type="dxa"/>
            <w:gridSpan w:val="2"/>
            <w:shd w:val="clear" w:color="auto" w:fill="auto"/>
          </w:tcPr>
          <w:p w14:paraId="451D6B60" w14:textId="77777777" w:rsidR="00BA214F" w:rsidRPr="00BD19D9" w:rsidRDefault="00BA214F">
            <w:pPr>
              <w:pBdr>
                <w:top w:val="none" w:sz="0" w:space="0" w:color="auto"/>
                <w:left w:val="none" w:sz="0" w:space="0" w:color="auto"/>
                <w:bottom w:val="none" w:sz="0" w:space="0" w:color="auto"/>
                <w:right w:val="none" w:sz="0" w:space="0" w:color="auto"/>
              </w:pBdr>
              <w:spacing w:before="57" w:after="57"/>
              <w:jc w:val="center"/>
              <w:rPr>
                <w:rFonts w:ascii="Arial" w:hAnsi="Arial"/>
                <w:b/>
                <w:color w:val="FF0000"/>
                <w:szCs w:val="20"/>
              </w:rPr>
            </w:pPr>
            <w:r w:rsidRPr="00BD19D9">
              <w:rPr>
                <w:rFonts w:ascii="Arial" w:hAnsi="Arial"/>
                <w:b/>
                <w:color w:val="FF0000"/>
                <w:szCs w:val="20"/>
              </w:rPr>
              <w:t>Descrição</w:t>
            </w:r>
            <w:r w:rsidR="00A122B6" w:rsidRPr="00BD19D9">
              <w:rPr>
                <w:rFonts w:ascii="Arial" w:hAnsi="Arial"/>
                <w:b/>
                <w:color w:val="FF0000"/>
                <w:szCs w:val="20"/>
              </w:rPr>
              <w:t xml:space="preserve"> detalhada</w:t>
            </w:r>
          </w:p>
        </w:tc>
      </w:tr>
      <w:tr w:rsidR="00BD443B" w:rsidRPr="00BD19D9" w14:paraId="6FFDAB17" w14:textId="77777777" w:rsidTr="00BD443B">
        <w:tc>
          <w:tcPr>
            <w:tcW w:w="8467" w:type="dxa"/>
            <w:gridSpan w:val="2"/>
            <w:shd w:val="clear" w:color="auto" w:fill="auto"/>
          </w:tcPr>
          <w:p w14:paraId="236BAE07" w14:textId="4F40ACB8" w:rsidR="00B86ABC" w:rsidRPr="00BD19D9" w:rsidRDefault="007B418B" w:rsidP="00B86ABC">
            <w:pPr>
              <w:pBdr>
                <w:top w:val="none" w:sz="0" w:space="0" w:color="auto"/>
                <w:left w:val="none" w:sz="0" w:space="0" w:color="auto"/>
                <w:bottom w:val="none" w:sz="0" w:space="0" w:color="auto"/>
                <w:right w:val="none" w:sz="0" w:space="0" w:color="auto"/>
              </w:pBdr>
              <w:spacing w:after="0"/>
              <w:jc w:val="both"/>
              <w:rPr>
                <w:rFonts w:ascii="Arial" w:hAnsi="Arial" w:cs="Arial"/>
                <w:color w:val="FF0000"/>
                <w:sz w:val="22"/>
              </w:rPr>
            </w:pPr>
            <w:r w:rsidRPr="00BD19D9">
              <w:rPr>
                <w:rFonts w:ascii="Arial" w:hAnsi="Arial" w:cs="Arial"/>
                <w:color w:val="FF0000"/>
                <w:sz w:val="22"/>
              </w:rPr>
              <w:t xml:space="preserve">Faixas </w:t>
            </w:r>
            <w:r w:rsidR="00B86ABC" w:rsidRPr="00BD19D9">
              <w:rPr>
                <w:rFonts w:ascii="Arial" w:hAnsi="Arial" w:cs="Arial"/>
                <w:color w:val="FF0000"/>
                <w:sz w:val="22"/>
              </w:rPr>
              <w:t>em lona, com impressão digital, impressões em uma variedade de cores</w:t>
            </w:r>
            <w:r w:rsidR="003743D8" w:rsidRPr="00BD19D9">
              <w:rPr>
                <w:rFonts w:ascii="Arial" w:hAnsi="Arial" w:cs="Arial"/>
                <w:color w:val="FF0000"/>
                <w:sz w:val="22"/>
              </w:rPr>
              <w:t>, p</w:t>
            </w:r>
            <w:r w:rsidR="00B86ABC" w:rsidRPr="00BD19D9">
              <w:rPr>
                <w:rFonts w:ascii="Arial" w:hAnsi="Arial" w:cs="Arial"/>
                <w:color w:val="FF0000"/>
                <w:sz w:val="22"/>
              </w:rPr>
              <w:t xml:space="preserve">odendo ser impressos com imagens, texto ou ambos. </w:t>
            </w:r>
          </w:p>
          <w:p w14:paraId="736C0A02" w14:textId="546D5E9A" w:rsidR="00B86ABC" w:rsidRPr="00BD19D9" w:rsidRDefault="00B86ABC" w:rsidP="00B86ABC">
            <w:pPr>
              <w:pBdr>
                <w:top w:val="none" w:sz="0" w:space="0" w:color="auto"/>
                <w:left w:val="none" w:sz="0" w:space="0" w:color="auto"/>
                <w:bottom w:val="none" w:sz="0" w:space="0" w:color="auto"/>
                <w:right w:val="none" w:sz="0" w:space="0" w:color="auto"/>
              </w:pBdr>
              <w:spacing w:after="0"/>
              <w:jc w:val="both"/>
              <w:rPr>
                <w:rFonts w:ascii="Arial" w:hAnsi="Arial" w:cs="Arial"/>
                <w:color w:val="FF0000"/>
                <w:sz w:val="22"/>
              </w:rPr>
            </w:pPr>
            <w:r w:rsidRPr="00BD19D9">
              <w:rPr>
                <w:rFonts w:ascii="Arial" w:hAnsi="Arial" w:cs="Arial"/>
                <w:color w:val="FF0000"/>
                <w:sz w:val="22"/>
              </w:rPr>
              <w:t>Cor: Colorido (personalizado)</w:t>
            </w:r>
            <w:r w:rsidR="008139D9" w:rsidRPr="00BD19D9">
              <w:rPr>
                <w:rFonts w:ascii="Arial" w:hAnsi="Arial" w:cs="Arial"/>
                <w:color w:val="FF0000"/>
                <w:sz w:val="22"/>
              </w:rPr>
              <w:t xml:space="preserve"> c</w:t>
            </w:r>
            <w:r w:rsidR="000E14A0" w:rsidRPr="00BD19D9">
              <w:rPr>
                <w:rFonts w:ascii="Arial" w:hAnsi="Arial" w:cs="Arial"/>
                <w:color w:val="FF0000"/>
                <w:sz w:val="22"/>
              </w:rPr>
              <w:t>onforme envio das artes pelo órgão</w:t>
            </w:r>
            <w:r w:rsidR="008139D9" w:rsidRPr="00BD19D9">
              <w:rPr>
                <w:rFonts w:ascii="Arial" w:hAnsi="Arial" w:cs="Arial"/>
                <w:color w:val="FF0000"/>
                <w:sz w:val="22"/>
              </w:rPr>
              <w:t>;</w:t>
            </w:r>
          </w:p>
          <w:p w14:paraId="753F6FF1" w14:textId="5F1280AF" w:rsidR="009F0713" w:rsidRPr="00BD19D9" w:rsidRDefault="00B86ABC" w:rsidP="00B70748">
            <w:pPr>
              <w:pBdr>
                <w:top w:val="none" w:sz="0" w:space="0" w:color="auto"/>
                <w:left w:val="none" w:sz="0" w:space="0" w:color="auto"/>
                <w:bottom w:val="none" w:sz="0" w:space="0" w:color="auto"/>
                <w:right w:val="none" w:sz="0" w:space="0" w:color="auto"/>
              </w:pBdr>
              <w:spacing w:after="0"/>
              <w:jc w:val="both"/>
              <w:rPr>
                <w:rFonts w:ascii="Arial" w:hAnsi="Arial" w:cs="Arial"/>
                <w:color w:val="FF0000"/>
                <w:sz w:val="22"/>
              </w:rPr>
            </w:pPr>
            <w:r w:rsidRPr="00BD19D9">
              <w:rPr>
                <w:rFonts w:ascii="Arial" w:hAnsi="Arial" w:cs="Arial"/>
                <w:color w:val="FF0000"/>
                <w:sz w:val="22"/>
              </w:rPr>
              <w:t xml:space="preserve">Tipo de material: Lona de poliéster ou PVC. </w:t>
            </w:r>
            <w:r w:rsidR="00B70748" w:rsidRPr="00BD19D9">
              <w:rPr>
                <w:rFonts w:ascii="Arial" w:hAnsi="Arial" w:cs="Arial"/>
                <w:color w:val="FF0000"/>
                <w:sz w:val="22"/>
              </w:rPr>
              <w:t>Gramatura mínima de 280g</w:t>
            </w:r>
          </w:p>
          <w:p w14:paraId="13B3D025" w14:textId="75C3D7EC" w:rsidR="004E60A0" w:rsidRPr="00BD19D9" w:rsidRDefault="00B86ABC" w:rsidP="00B86ABC">
            <w:pPr>
              <w:pBdr>
                <w:top w:val="none" w:sz="0" w:space="0" w:color="auto"/>
                <w:left w:val="none" w:sz="0" w:space="0" w:color="auto"/>
                <w:bottom w:val="none" w:sz="0" w:space="0" w:color="auto"/>
                <w:right w:val="none" w:sz="0" w:space="0" w:color="auto"/>
              </w:pBdr>
              <w:spacing w:after="0"/>
              <w:jc w:val="both"/>
              <w:rPr>
                <w:rFonts w:ascii="Arial" w:hAnsi="Arial" w:cs="Arial"/>
                <w:color w:val="FF0000"/>
                <w:sz w:val="22"/>
              </w:rPr>
            </w:pPr>
            <w:r w:rsidRPr="00BD19D9">
              <w:rPr>
                <w:rFonts w:ascii="Arial" w:hAnsi="Arial" w:cs="Arial"/>
                <w:color w:val="FF0000"/>
                <w:sz w:val="22"/>
              </w:rPr>
              <w:t>Acabamento com bastão de</w:t>
            </w:r>
            <w:r w:rsidR="009A0C4C" w:rsidRPr="00BD19D9">
              <w:rPr>
                <w:rFonts w:ascii="Arial" w:hAnsi="Arial" w:cs="Arial"/>
                <w:color w:val="FF0000"/>
                <w:sz w:val="22"/>
              </w:rPr>
              <w:t xml:space="preserve"> </w:t>
            </w:r>
            <w:r w:rsidRPr="00BD19D9">
              <w:rPr>
                <w:rFonts w:ascii="Arial" w:hAnsi="Arial" w:cs="Arial"/>
                <w:color w:val="FF0000"/>
                <w:sz w:val="22"/>
              </w:rPr>
              <w:t>madeira nas extremidades laterais, ponteiras de PVC, e ilhós a cada 30</w:t>
            </w:r>
            <w:r w:rsidR="00962FF3" w:rsidRPr="00BD19D9">
              <w:rPr>
                <w:rFonts w:ascii="Arial" w:hAnsi="Arial" w:cs="Arial"/>
                <w:color w:val="FF0000"/>
                <w:sz w:val="22"/>
              </w:rPr>
              <w:t xml:space="preserve"> </w:t>
            </w:r>
            <w:r w:rsidRPr="00BD19D9">
              <w:rPr>
                <w:rFonts w:ascii="Arial" w:hAnsi="Arial" w:cs="Arial"/>
                <w:color w:val="FF0000"/>
                <w:sz w:val="22"/>
              </w:rPr>
              <w:t>centímetro</w:t>
            </w:r>
            <w:r w:rsidR="00962FF3" w:rsidRPr="00BD19D9">
              <w:rPr>
                <w:rFonts w:ascii="Arial" w:hAnsi="Arial" w:cs="Arial"/>
                <w:color w:val="FF0000"/>
                <w:sz w:val="22"/>
              </w:rPr>
              <w:t>s</w:t>
            </w:r>
            <w:r w:rsidRPr="00BD19D9">
              <w:rPr>
                <w:rFonts w:ascii="Arial" w:hAnsi="Arial" w:cs="Arial"/>
                <w:color w:val="FF0000"/>
                <w:sz w:val="22"/>
              </w:rPr>
              <w:t>.</w:t>
            </w:r>
          </w:p>
          <w:p w14:paraId="162D68FD" w14:textId="3D2C6648" w:rsidR="00B83ADC" w:rsidRPr="00BD19D9" w:rsidRDefault="00B83ADC" w:rsidP="00B86ABC">
            <w:pPr>
              <w:pBdr>
                <w:top w:val="none" w:sz="0" w:space="0" w:color="auto"/>
                <w:left w:val="none" w:sz="0" w:space="0" w:color="auto"/>
                <w:bottom w:val="none" w:sz="0" w:space="0" w:color="auto"/>
                <w:right w:val="none" w:sz="0" w:space="0" w:color="auto"/>
              </w:pBdr>
              <w:spacing w:after="0"/>
              <w:jc w:val="both"/>
              <w:rPr>
                <w:rFonts w:ascii="Arial" w:hAnsi="Arial" w:cs="Arial"/>
                <w:color w:val="FF0000"/>
                <w:sz w:val="22"/>
              </w:rPr>
            </w:pPr>
          </w:p>
          <w:p w14:paraId="16ADC60E" w14:textId="77777777" w:rsidR="0057362B" w:rsidRPr="00BD19D9" w:rsidRDefault="000D17F1" w:rsidP="00B4038B">
            <w:pPr>
              <w:pBdr>
                <w:top w:val="none" w:sz="0" w:space="0" w:color="auto"/>
                <w:left w:val="none" w:sz="0" w:space="0" w:color="auto"/>
                <w:bottom w:val="none" w:sz="0" w:space="0" w:color="auto"/>
                <w:right w:val="none" w:sz="0" w:space="0" w:color="auto"/>
              </w:pBdr>
              <w:spacing w:after="0"/>
              <w:jc w:val="both"/>
              <w:rPr>
                <w:rFonts w:ascii="Arial" w:hAnsi="Arial" w:cs="Arial"/>
                <w:b/>
                <w:bCs/>
                <w:color w:val="FF0000"/>
                <w:sz w:val="22"/>
              </w:rPr>
            </w:pPr>
            <w:r w:rsidRPr="00BD19D9">
              <w:rPr>
                <w:rFonts w:ascii="Arial" w:hAnsi="Arial" w:cs="Arial"/>
                <w:b/>
                <w:bCs/>
                <w:color w:val="FF0000"/>
                <w:sz w:val="22"/>
              </w:rPr>
              <w:t>MEDIDAS</w:t>
            </w:r>
            <w:r w:rsidR="00322E79" w:rsidRPr="00BD19D9">
              <w:rPr>
                <w:rFonts w:ascii="Arial" w:hAnsi="Arial" w:cs="Arial"/>
                <w:b/>
                <w:bCs/>
                <w:color w:val="FF0000"/>
                <w:sz w:val="22"/>
              </w:rPr>
              <w:t xml:space="preserve"> </w:t>
            </w:r>
            <w:r w:rsidR="00B7346F" w:rsidRPr="00BD19D9">
              <w:rPr>
                <w:rFonts w:ascii="Arial" w:hAnsi="Arial" w:cs="Arial"/>
                <w:b/>
                <w:bCs/>
                <w:color w:val="FF0000"/>
                <w:sz w:val="22"/>
              </w:rPr>
              <w:t>L</w:t>
            </w:r>
            <w:r w:rsidR="00C35304" w:rsidRPr="00BD19D9">
              <w:rPr>
                <w:rFonts w:ascii="Arial" w:hAnsi="Arial" w:cs="Arial"/>
                <w:b/>
                <w:bCs/>
                <w:color w:val="FF0000"/>
                <w:sz w:val="22"/>
              </w:rPr>
              <w:t xml:space="preserve"> x </w:t>
            </w:r>
            <w:r w:rsidR="00B7346F" w:rsidRPr="00BD19D9">
              <w:rPr>
                <w:rFonts w:ascii="Arial" w:hAnsi="Arial" w:cs="Arial"/>
                <w:b/>
                <w:bCs/>
                <w:color w:val="FF0000"/>
                <w:sz w:val="22"/>
              </w:rPr>
              <w:t>A</w:t>
            </w:r>
            <w:r w:rsidR="002A2539" w:rsidRPr="00BD19D9">
              <w:rPr>
                <w:rFonts w:ascii="Arial" w:hAnsi="Arial" w:cs="Arial"/>
                <w:b/>
                <w:bCs/>
                <w:color w:val="FF0000"/>
                <w:sz w:val="22"/>
              </w:rPr>
              <w:t xml:space="preserve">: </w:t>
            </w:r>
            <w:r w:rsidR="007743D6" w:rsidRPr="00BD19D9">
              <w:rPr>
                <w:rFonts w:ascii="Arial" w:hAnsi="Arial" w:cs="Arial"/>
                <w:b/>
                <w:bCs/>
                <w:color w:val="FF0000"/>
                <w:sz w:val="22"/>
              </w:rPr>
              <w:t>4</w:t>
            </w:r>
            <w:r w:rsidR="002A2539" w:rsidRPr="00BD19D9">
              <w:rPr>
                <w:rFonts w:ascii="Arial" w:hAnsi="Arial" w:cs="Arial"/>
                <w:b/>
                <w:bCs/>
                <w:color w:val="FF0000"/>
                <w:sz w:val="22"/>
              </w:rPr>
              <w:t xml:space="preserve"> x </w:t>
            </w:r>
            <w:r w:rsidR="007743D6" w:rsidRPr="00BD19D9">
              <w:rPr>
                <w:rFonts w:ascii="Arial" w:hAnsi="Arial" w:cs="Arial"/>
                <w:b/>
                <w:bCs/>
                <w:color w:val="FF0000"/>
                <w:sz w:val="22"/>
              </w:rPr>
              <w:t>1</w:t>
            </w:r>
            <w:r w:rsidR="002A2539" w:rsidRPr="00BD19D9">
              <w:rPr>
                <w:rFonts w:ascii="Arial" w:hAnsi="Arial" w:cs="Arial"/>
                <w:b/>
                <w:bCs/>
                <w:color w:val="FF0000"/>
                <w:sz w:val="22"/>
              </w:rPr>
              <w:t xml:space="preserve"> metros</w:t>
            </w:r>
          </w:p>
          <w:p w14:paraId="76B3891C" w14:textId="77777777" w:rsidR="00FA69F1" w:rsidRPr="00BD19D9" w:rsidRDefault="00FA69F1" w:rsidP="00B4038B">
            <w:pPr>
              <w:pBdr>
                <w:top w:val="none" w:sz="0" w:space="0" w:color="auto"/>
                <w:left w:val="none" w:sz="0" w:space="0" w:color="auto"/>
                <w:bottom w:val="none" w:sz="0" w:space="0" w:color="auto"/>
                <w:right w:val="none" w:sz="0" w:space="0" w:color="auto"/>
              </w:pBdr>
              <w:spacing w:after="0"/>
              <w:jc w:val="both"/>
              <w:rPr>
                <w:rFonts w:ascii="Arial" w:hAnsi="Arial" w:cs="Arial"/>
                <w:color w:val="FF0000"/>
                <w:sz w:val="22"/>
              </w:rPr>
            </w:pPr>
          </w:p>
          <w:p w14:paraId="5D14BCFC" w14:textId="34C96B06" w:rsidR="00FA69F1" w:rsidRPr="00BD19D9" w:rsidRDefault="00FA69F1" w:rsidP="00B4038B">
            <w:pPr>
              <w:pBdr>
                <w:top w:val="none" w:sz="0" w:space="0" w:color="auto"/>
                <w:left w:val="none" w:sz="0" w:space="0" w:color="auto"/>
                <w:bottom w:val="none" w:sz="0" w:space="0" w:color="auto"/>
                <w:right w:val="none" w:sz="0" w:space="0" w:color="auto"/>
              </w:pBdr>
              <w:spacing w:after="0"/>
              <w:jc w:val="both"/>
              <w:rPr>
                <w:rFonts w:ascii="Arial" w:hAnsi="Arial" w:cs="Arial"/>
                <w:b/>
                <w:bCs/>
                <w:color w:val="FF0000"/>
                <w:sz w:val="22"/>
              </w:rPr>
            </w:pPr>
            <w:r w:rsidRPr="00BD19D9">
              <w:rPr>
                <w:rFonts w:ascii="Arial" w:hAnsi="Arial" w:cs="Arial"/>
                <w:color w:val="FF0000"/>
                <w:sz w:val="22"/>
              </w:rPr>
              <w:t>Data máxima de entrega: 15/04/2024</w:t>
            </w:r>
          </w:p>
        </w:tc>
      </w:tr>
    </w:tbl>
    <w:p w14:paraId="38D6EAD4" w14:textId="77777777" w:rsidR="00327B3A" w:rsidRPr="00BD19D9" w:rsidRDefault="00327B3A" w:rsidP="002424CC">
      <w:pPr>
        <w:spacing w:after="0"/>
        <w:jc w:val="both"/>
        <w:rPr>
          <w:rFonts w:ascii="Arial" w:hAnsi="Arial"/>
          <w:b/>
          <w:color w:val="FF0000"/>
          <w:szCs w:val="20"/>
        </w:rPr>
      </w:pPr>
      <w:bookmarkStart w:id="3" w:name="_Toc104906819"/>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4241"/>
      </w:tblGrid>
      <w:tr w:rsidR="00BD19D9" w:rsidRPr="00BD19D9" w14:paraId="41EF0634" w14:textId="77777777" w:rsidTr="00BD443B">
        <w:tc>
          <w:tcPr>
            <w:tcW w:w="8467" w:type="dxa"/>
            <w:gridSpan w:val="2"/>
            <w:shd w:val="clear" w:color="auto" w:fill="auto"/>
          </w:tcPr>
          <w:p w14:paraId="2C1F2584" w14:textId="4E3D3980" w:rsidR="00EF74E2" w:rsidRPr="00BD19D9" w:rsidRDefault="00EF74E2" w:rsidP="00C76B3D">
            <w:pPr>
              <w:pBdr>
                <w:top w:val="none" w:sz="0" w:space="0" w:color="auto"/>
                <w:left w:val="none" w:sz="0" w:space="0" w:color="auto"/>
                <w:bottom w:val="none" w:sz="0" w:space="0" w:color="auto"/>
                <w:right w:val="none" w:sz="0" w:space="0" w:color="auto"/>
              </w:pBdr>
              <w:spacing w:before="57" w:after="57"/>
              <w:jc w:val="center"/>
              <w:rPr>
                <w:rFonts w:ascii="Arial" w:hAnsi="Arial"/>
                <w:b/>
                <w:color w:val="FF0000"/>
                <w:szCs w:val="20"/>
              </w:rPr>
            </w:pPr>
            <w:r w:rsidRPr="00BD19D9">
              <w:rPr>
                <w:rFonts w:ascii="Arial" w:hAnsi="Arial"/>
                <w:b/>
                <w:color w:val="FF0000"/>
                <w:szCs w:val="20"/>
              </w:rPr>
              <w:t>ITEM 2</w:t>
            </w:r>
          </w:p>
        </w:tc>
      </w:tr>
      <w:tr w:rsidR="00BD19D9" w:rsidRPr="00BD19D9" w14:paraId="3DC38F80" w14:textId="77777777" w:rsidTr="00BD443B">
        <w:tc>
          <w:tcPr>
            <w:tcW w:w="4226" w:type="dxa"/>
            <w:shd w:val="clear" w:color="auto" w:fill="auto"/>
          </w:tcPr>
          <w:p w14:paraId="09CDDD26" w14:textId="4E713353" w:rsidR="00EF74E2" w:rsidRPr="00BD19D9" w:rsidRDefault="00EF74E2" w:rsidP="00C76B3D">
            <w:pPr>
              <w:pBdr>
                <w:top w:val="none" w:sz="0" w:space="0" w:color="auto"/>
                <w:left w:val="none" w:sz="0" w:space="0" w:color="auto"/>
                <w:bottom w:val="none" w:sz="0" w:space="0" w:color="auto"/>
                <w:right w:val="none" w:sz="0" w:space="0" w:color="auto"/>
              </w:pBdr>
              <w:spacing w:before="57" w:after="57"/>
              <w:jc w:val="both"/>
              <w:rPr>
                <w:rFonts w:ascii="Arial" w:hAnsi="Arial"/>
                <w:b/>
                <w:color w:val="FF0000"/>
                <w:szCs w:val="20"/>
              </w:rPr>
            </w:pPr>
            <w:r w:rsidRPr="00BD19D9">
              <w:rPr>
                <w:rFonts w:ascii="Arial" w:hAnsi="Arial"/>
                <w:b/>
                <w:color w:val="FF0000"/>
                <w:szCs w:val="20"/>
              </w:rPr>
              <w:t>Quantidade: 4 (QUATRO)</w:t>
            </w:r>
          </w:p>
        </w:tc>
        <w:tc>
          <w:tcPr>
            <w:tcW w:w="4241" w:type="dxa"/>
            <w:shd w:val="clear" w:color="auto" w:fill="auto"/>
          </w:tcPr>
          <w:p w14:paraId="39A9AFA1" w14:textId="77777777" w:rsidR="00EF74E2" w:rsidRPr="00BD19D9" w:rsidRDefault="00EF74E2" w:rsidP="00C76B3D">
            <w:pPr>
              <w:pBdr>
                <w:top w:val="none" w:sz="0" w:space="0" w:color="auto"/>
                <w:left w:val="none" w:sz="0" w:space="0" w:color="auto"/>
                <w:bottom w:val="none" w:sz="0" w:space="0" w:color="auto"/>
                <w:right w:val="none" w:sz="0" w:space="0" w:color="auto"/>
              </w:pBdr>
              <w:spacing w:before="57" w:after="57"/>
              <w:jc w:val="both"/>
              <w:rPr>
                <w:rFonts w:ascii="Arial" w:hAnsi="Arial"/>
                <w:b/>
                <w:color w:val="FF0000"/>
                <w:szCs w:val="20"/>
              </w:rPr>
            </w:pPr>
            <w:r w:rsidRPr="00BD19D9">
              <w:rPr>
                <w:rFonts w:ascii="Arial" w:hAnsi="Arial"/>
                <w:b/>
                <w:color w:val="FF0000"/>
                <w:szCs w:val="20"/>
              </w:rPr>
              <w:t>Unidade de medida: UNIDADE</w:t>
            </w:r>
          </w:p>
        </w:tc>
      </w:tr>
      <w:tr w:rsidR="00BD19D9" w:rsidRPr="00BD19D9" w14:paraId="475B86A8" w14:textId="77777777" w:rsidTr="00BD443B">
        <w:tc>
          <w:tcPr>
            <w:tcW w:w="8467" w:type="dxa"/>
            <w:gridSpan w:val="2"/>
            <w:shd w:val="clear" w:color="auto" w:fill="auto"/>
          </w:tcPr>
          <w:p w14:paraId="1264FD71" w14:textId="77777777" w:rsidR="00EF74E2" w:rsidRPr="00BD19D9" w:rsidRDefault="00EF74E2" w:rsidP="00C76B3D">
            <w:pPr>
              <w:pBdr>
                <w:top w:val="none" w:sz="0" w:space="0" w:color="auto"/>
                <w:left w:val="none" w:sz="0" w:space="0" w:color="auto"/>
                <w:bottom w:val="none" w:sz="0" w:space="0" w:color="auto"/>
                <w:right w:val="none" w:sz="0" w:space="0" w:color="auto"/>
              </w:pBdr>
              <w:spacing w:before="57" w:after="57"/>
              <w:jc w:val="center"/>
              <w:rPr>
                <w:rFonts w:ascii="Arial" w:hAnsi="Arial"/>
                <w:b/>
                <w:color w:val="FF0000"/>
                <w:szCs w:val="20"/>
              </w:rPr>
            </w:pPr>
            <w:r w:rsidRPr="00BD19D9">
              <w:rPr>
                <w:rFonts w:ascii="Arial" w:hAnsi="Arial"/>
                <w:b/>
                <w:color w:val="FF0000"/>
                <w:szCs w:val="20"/>
              </w:rPr>
              <w:t>Descrição detalhada</w:t>
            </w:r>
          </w:p>
        </w:tc>
      </w:tr>
      <w:tr w:rsidR="00BD443B" w:rsidRPr="00BD19D9" w14:paraId="6BBF10CE" w14:textId="77777777" w:rsidTr="00BD443B">
        <w:tc>
          <w:tcPr>
            <w:tcW w:w="8467" w:type="dxa"/>
            <w:gridSpan w:val="2"/>
            <w:shd w:val="clear" w:color="auto" w:fill="auto"/>
          </w:tcPr>
          <w:p w14:paraId="1D49B420" w14:textId="62932DB1" w:rsidR="00EF74E2" w:rsidRPr="00BD19D9" w:rsidRDefault="005909A9" w:rsidP="00C76B3D">
            <w:pPr>
              <w:pBdr>
                <w:top w:val="none" w:sz="0" w:space="0" w:color="auto"/>
                <w:left w:val="none" w:sz="0" w:space="0" w:color="auto"/>
                <w:bottom w:val="none" w:sz="0" w:space="0" w:color="auto"/>
                <w:right w:val="none" w:sz="0" w:space="0" w:color="auto"/>
              </w:pBdr>
              <w:spacing w:after="0"/>
              <w:jc w:val="both"/>
              <w:rPr>
                <w:rFonts w:ascii="Arial" w:hAnsi="Arial" w:cs="Arial"/>
                <w:color w:val="FF0000"/>
                <w:sz w:val="22"/>
              </w:rPr>
            </w:pPr>
            <w:r w:rsidRPr="00BD19D9">
              <w:rPr>
                <w:rFonts w:ascii="Arial" w:hAnsi="Arial" w:cs="Arial"/>
                <w:color w:val="FF0000"/>
                <w:sz w:val="22"/>
              </w:rPr>
              <w:t>P</w:t>
            </w:r>
            <w:r w:rsidR="00F3714F" w:rsidRPr="00BD19D9">
              <w:rPr>
                <w:rFonts w:ascii="Arial" w:hAnsi="Arial" w:cs="Arial"/>
                <w:color w:val="FF0000"/>
                <w:sz w:val="22"/>
              </w:rPr>
              <w:t>ain</w:t>
            </w:r>
            <w:r w:rsidRPr="00BD19D9">
              <w:rPr>
                <w:rFonts w:ascii="Arial" w:hAnsi="Arial" w:cs="Arial"/>
                <w:color w:val="FF0000"/>
                <w:sz w:val="22"/>
              </w:rPr>
              <w:t>éis</w:t>
            </w:r>
            <w:r w:rsidR="00EF74E2" w:rsidRPr="00BD19D9">
              <w:rPr>
                <w:rFonts w:ascii="Arial" w:hAnsi="Arial" w:cs="Arial"/>
                <w:color w:val="FF0000"/>
                <w:sz w:val="22"/>
              </w:rPr>
              <w:t xml:space="preserve"> em lona, </w:t>
            </w:r>
            <w:r w:rsidR="003B2CA2" w:rsidRPr="00BD19D9">
              <w:rPr>
                <w:rFonts w:ascii="Arial" w:hAnsi="Arial" w:cs="Arial"/>
                <w:color w:val="FF0000"/>
                <w:sz w:val="22"/>
              </w:rPr>
              <w:t>(</w:t>
            </w:r>
            <w:proofErr w:type="spellStart"/>
            <w:r w:rsidR="003B2CA2" w:rsidRPr="00BD19D9">
              <w:rPr>
                <w:rFonts w:ascii="Arial" w:hAnsi="Arial" w:cs="Arial"/>
                <w:color w:val="FF0000"/>
                <w:sz w:val="22"/>
              </w:rPr>
              <w:t>Backdrop</w:t>
            </w:r>
            <w:proofErr w:type="spellEnd"/>
            <w:r w:rsidR="003B2CA2" w:rsidRPr="00BD19D9">
              <w:rPr>
                <w:rFonts w:ascii="Arial" w:hAnsi="Arial" w:cs="Arial"/>
                <w:color w:val="FF0000"/>
                <w:sz w:val="22"/>
              </w:rPr>
              <w:t xml:space="preserve">) </w:t>
            </w:r>
            <w:r w:rsidR="00EF74E2" w:rsidRPr="00BD19D9">
              <w:rPr>
                <w:rFonts w:ascii="Arial" w:hAnsi="Arial" w:cs="Arial"/>
                <w:color w:val="FF0000"/>
                <w:sz w:val="22"/>
              </w:rPr>
              <w:t xml:space="preserve">com impressão digital, impressões em uma variedade de cores, podendo ser impressos com imagens, texto ou ambos. </w:t>
            </w:r>
          </w:p>
          <w:p w14:paraId="2F8FE1FA" w14:textId="77777777" w:rsidR="00EF74E2" w:rsidRPr="00BD19D9" w:rsidRDefault="00EF74E2" w:rsidP="00C76B3D">
            <w:pPr>
              <w:pBdr>
                <w:top w:val="none" w:sz="0" w:space="0" w:color="auto"/>
                <w:left w:val="none" w:sz="0" w:space="0" w:color="auto"/>
                <w:bottom w:val="none" w:sz="0" w:space="0" w:color="auto"/>
                <w:right w:val="none" w:sz="0" w:space="0" w:color="auto"/>
              </w:pBdr>
              <w:spacing w:after="0"/>
              <w:jc w:val="both"/>
              <w:rPr>
                <w:rFonts w:ascii="Arial" w:hAnsi="Arial" w:cs="Arial"/>
                <w:color w:val="FF0000"/>
                <w:sz w:val="22"/>
              </w:rPr>
            </w:pPr>
            <w:r w:rsidRPr="00BD19D9">
              <w:rPr>
                <w:rFonts w:ascii="Arial" w:hAnsi="Arial" w:cs="Arial"/>
                <w:color w:val="FF0000"/>
                <w:sz w:val="22"/>
              </w:rPr>
              <w:t>Cor: Colorido (personalizado) conforme envio das artes pelo órgão;</w:t>
            </w:r>
          </w:p>
          <w:p w14:paraId="3DDD100F" w14:textId="77777777" w:rsidR="00EF74E2" w:rsidRPr="00BD19D9" w:rsidRDefault="00EF74E2" w:rsidP="00C76B3D">
            <w:pPr>
              <w:pBdr>
                <w:top w:val="none" w:sz="0" w:space="0" w:color="auto"/>
                <w:left w:val="none" w:sz="0" w:space="0" w:color="auto"/>
                <w:bottom w:val="none" w:sz="0" w:space="0" w:color="auto"/>
                <w:right w:val="none" w:sz="0" w:space="0" w:color="auto"/>
              </w:pBdr>
              <w:spacing w:after="0"/>
              <w:jc w:val="both"/>
              <w:rPr>
                <w:rFonts w:ascii="Arial" w:hAnsi="Arial" w:cs="Arial"/>
                <w:color w:val="FF0000"/>
                <w:sz w:val="22"/>
              </w:rPr>
            </w:pPr>
            <w:r w:rsidRPr="00BD19D9">
              <w:rPr>
                <w:rFonts w:ascii="Arial" w:hAnsi="Arial" w:cs="Arial"/>
                <w:color w:val="FF0000"/>
                <w:sz w:val="22"/>
              </w:rPr>
              <w:t>Tipo de material: Lona de poliéster ou PVC. Gramatura mínima de 280g</w:t>
            </w:r>
          </w:p>
          <w:p w14:paraId="64BDD9ED" w14:textId="6C457CF9" w:rsidR="00EF74E2" w:rsidRPr="00BD19D9" w:rsidRDefault="00EF74E2" w:rsidP="00C76B3D">
            <w:pPr>
              <w:pBdr>
                <w:top w:val="none" w:sz="0" w:space="0" w:color="auto"/>
                <w:left w:val="none" w:sz="0" w:space="0" w:color="auto"/>
                <w:bottom w:val="none" w:sz="0" w:space="0" w:color="auto"/>
                <w:right w:val="none" w:sz="0" w:space="0" w:color="auto"/>
              </w:pBdr>
              <w:spacing w:after="0"/>
              <w:jc w:val="both"/>
              <w:rPr>
                <w:rFonts w:ascii="Arial" w:hAnsi="Arial" w:cs="Arial"/>
                <w:color w:val="FF0000"/>
                <w:sz w:val="22"/>
              </w:rPr>
            </w:pPr>
            <w:r w:rsidRPr="00BD19D9">
              <w:rPr>
                <w:rFonts w:ascii="Arial" w:hAnsi="Arial" w:cs="Arial"/>
                <w:color w:val="FF0000"/>
                <w:sz w:val="22"/>
              </w:rPr>
              <w:t>Acabamento com ilhós a cada 30 centímetros</w:t>
            </w:r>
            <w:r w:rsidR="000944DF" w:rsidRPr="00BD19D9">
              <w:rPr>
                <w:rFonts w:ascii="Arial" w:hAnsi="Arial" w:cs="Arial"/>
                <w:color w:val="FF0000"/>
                <w:sz w:val="22"/>
              </w:rPr>
              <w:t xml:space="preserve"> em todas as laterais</w:t>
            </w:r>
          </w:p>
          <w:p w14:paraId="625E4811" w14:textId="77777777" w:rsidR="00EF74E2" w:rsidRPr="00BD19D9" w:rsidRDefault="00EF74E2" w:rsidP="00C76B3D">
            <w:pPr>
              <w:pBdr>
                <w:top w:val="none" w:sz="0" w:space="0" w:color="auto"/>
                <w:left w:val="none" w:sz="0" w:space="0" w:color="auto"/>
                <w:bottom w:val="none" w:sz="0" w:space="0" w:color="auto"/>
                <w:right w:val="none" w:sz="0" w:space="0" w:color="auto"/>
              </w:pBdr>
              <w:spacing w:after="0"/>
              <w:jc w:val="both"/>
              <w:rPr>
                <w:rFonts w:ascii="Arial" w:hAnsi="Arial" w:cs="Arial"/>
                <w:color w:val="FF0000"/>
                <w:sz w:val="22"/>
              </w:rPr>
            </w:pPr>
          </w:p>
          <w:p w14:paraId="441164FF" w14:textId="77777777" w:rsidR="00EF74E2" w:rsidRPr="00BD19D9" w:rsidRDefault="00EF74E2" w:rsidP="00C76B3D">
            <w:pPr>
              <w:pBdr>
                <w:top w:val="none" w:sz="0" w:space="0" w:color="auto"/>
                <w:left w:val="none" w:sz="0" w:space="0" w:color="auto"/>
                <w:bottom w:val="none" w:sz="0" w:space="0" w:color="auto"/>
                <w:right w:val="none" w:sz="0" w:space="0" w:color="auto"/>
              </w:pBdr>
              <w:spacing w:after="0"/>
              <w:jc w:val="both"/>
              <w:rPr>
                <w:rFonts w:ascii="Arial" w:hAnsi="Arial" w:cs="Arial"/>
                <w:b/>
                <w:bCs/>
                <w:color w:val="FF0000"/>
                <w:sz w:val="22"/>
              </w:rPr>
            </w:pPr>
            <w:r w:rsidRPr="00BD19D9">
              <w:rPr>
                <w:rFonts w:ascii="Arial" w:hAnsi="Arial" w:cs="Arial"/>
                <w:b/>
                <w:bCs/>
                <w:color w:val="FF0000"/>
                <w:sz w:val="22"/>
              </w:rPr>
              <w:t>MEDIDAS</w:t>
            </w:r>
            <w:r w:rsidR="00C972F5" w:rsidRPr="00BD19D9">
              <w:rPr>
                <w:rFonts w:ascii="Arial" w:hAnsi="Arial" w:cs="Arial"/>
                <w:b/>
                <w:bCs/>
                <w:color w:val="FF0000"/>
                <w:sz w:val="22"/>
              </w:rPr>
              <w:t xml:space="preserve"> </w:t>
            </w:r>
            <w:r w:rsidR="009F1523" w:rsidRPr="00BD19D9">
              <w:rPr>
                <w:rFonts w:ascii="Arial" w:hAnsi="Arial" w:cs="Arial"/>
                <w:b/>
                <w:bCs/>
                <w:color w:val="FF0000"/>
                <w:sz w:val="22"/>
              </w:rPr>
              <w:t>L</w:t>
            </w:r>
            <w:r w:rsidR="00C972F5" w:rsidRPr="00BD19D9">
              <w:rPr>
                <w:rFonts w:ascii="Arial" w:hAnsi="Arial" w:cs="Arial"/>
                <w:b/>
                <w:bCs/>
                <w:color w:val="FF0000"/>
                <w:sz w:val="22"/>
              </w:rPr>
              <w:t xml:space="preserve"> x </w:t>
            </w:r>
            <w:r w:rsidR="009F1523" w:rsidRPr="00BD19D9">
              <w:rPr>
                <w:rFonts w:ascii="Arial" w:hAnsi="Arial" w:cs="Arial"/>
                <w:b/>
                <w:bCs/>
                <w:color w:val="FF0000"/>
                <w:sz w:val="22"/>
              </w:rPr>
              <w:t>A</w:t>
            </w:r>
            <w:r w:rsidRPr="00BD19D9">
              <w:rPr>
                <w:rFonts w:ascii="Arial" w:hAnsi="Arial" w:cs="Arial"/>
                <w:b/>
                <w:bCs/>
                <w:color w:val="FF0000"/>
                <w:sz w:val="22"/>
              </w:rPr>
              <w:t xml:space="preserve">: </w:t>
            </w:r>
            <w:r w:rsidR="000944DF" w:rsidRPr="00BD19D9">
              <w:rPr>
                <w:rFonts w:ascii="Arial" w:hAnsi="Arial" w:cs="Arial"/>
                <w:b/>
                <w:bCs/>
                <w:color w:val="FF0000"/>
                <w:sz w:val="22"/>
              </w:rPr>
              <w:t>3</w:t>
            </w:r>
            <w:r w:rsidRPr="00BD19D9">
              <w:rPr>
                <w:rFonts w:ascii="Arial" w:hAnsi="Arial" w:cs="Arial"/>
                <w:b/>
                <w:bCs/>
                <w:color w:val="FF0000"/>
                <w:sz w:val="22"/>
              </w:rPr>
              <w:t xml:space="preserve"> x </w:t>
            </w:r>
            <w:r w:rsidR="000944DF" w:rsidRPr="00BD19D9">
              <w:rPr>
                <w:rFonts w:ascii="Arial" w:hAnsi="Arial" w:cs="Arial"/>
                <w:b/>
                <w:bCs/>
                <w:color w:val="FF0000"/>
                <w:sz w:val="22"/>
              </w:rPr>
              <w:t>2</w:t>
            </w:r>
            <w:r w:rsidRPr="00BD19D9">
              <w:rPr>
                <w:rFonts w:ascii="Arial" w:hAnsi="Arial" w:cs="Arial"/>
                <w:b/>
                <w:bCs/>
                <w:color w:val="FF0000"/>
                <w:sz w:val="22"/>
              </w:rPr>
              <w:t xml:space="preserve"> metros</w:t>
            </w:r>
          </w:p>
          <w:p w14:paraId="7370C60B" w14:textId="77777777" w:rsidR="00E64A16" w:rsidRPr="00BD19D9" w:rsidRDefault="00E64A16" w:rsidP="00C76B3D">
            <w:pPr>
              <w:pBdr>
                <w:top w:val="none" w:sz="0" w:space="0" w:color="auto"/>
                <w:left w:val="none" w:sz="0" w:space="0" w:color="auto"/>
                <w:bottom w:val="none" w:sz="0" w:space="0" w:color="auto"/>
                <w:right w:val="none" w:sz="0" w:space="0" w:color="auto"/>
              </w:pBdr>
              <w:spacing w:after="0"/>
              <w:jc w:val="both"/>
              <w:rPr>
                <w:rFonts w:ascii="Arial" w:hAnsi="Arial" w:cs="Arial"/>
                <w:b/>
                <w:bCs/>
                <w:color w:val="FF0000"/>
                <w:sz w:val="22"/>
              </w:rPr>
            </w:pPr>
          </w:p>
          <w:p w14:paraId="78E7B2B0" w14:textId="4A999EAD" w:rsidR="00E64A16" w:rsidRPr="00BD19D9" w:rsidRDefault="00E64A16" w:rsidP="00C76B3D">
            <w:pPr>
              <w:pBdr>
                <w:top w:val="none" w:sz="0" w:space="0" w:color="auto"/>
                <w:left w:val="none" w:sz="0" w:space="0" w:color="auto"/>
                <w:bottom w:val="none" w:sz="0" w:space="0" w:color="auto"/>
                <w:right w:val="none" w:sz="0" w:space="0" w:color="auto"/>
              </w:pBdr>
              <w:spacing w:after="0"/>
              <w:jc w:val="both"/>
              <w:rPr>
                <w:rFonts w:ascii="Arial" w:hAnsi="Arial" w:cs="Arial"/>
                <w:color w:val="FF0000"/>
                <w:sz w:val="22"/>
              </w:rPr>
            </w:pPr>
            <w:r w:rsidRPr="00BD19D9">
              <w:rPr>
                <w:rFonts w:ascii="Arial" w:hAnsi="Arial" w:cs="Arial"/>
                <w:color w:val="FF0000"/>
                <w:sz w:val="22"/>
              </w:rPr>
              <w:t>Data máxima de entrega: 15/04/2024</w:t>
            </w:r>
          </w:p>
        </w:tc>
      </w:tr>
    </w:tbl>
    <w:p w14:paraId="6537F28F" w14:textId="77777777" w:rsidR="006F1551" w:rsidRPr="00F237A0" w:rsidRDefault="006F1551" w:rsidP="002424CC">
      <w:pPr>
        <w:spacing w:after="0"/>
        <w:jc w:val="both"/>
        <w:rPr>
          <w:rFonts w:ascii="Arial" w:hAnsi="Arial"/>
          <w:b/>
          <w:szCs w:val="20"/>
        </w:rPr>
      </w:pPr>
    </w:p>
    <w:p w14:paraId="3BC63ACA" w14:textId="5A0A8625" w:rsidR="00A122B6" w:rsidRPr="00BD19D9" w:rsidRDefault="00A122B6" w:rsidP="001E3951">
      <w:pPr>
        <w:spacing w:after="0"/>
        <w:ind w:left="28"/>
        <w:jc w:val="both"/>
        <w:rPr>
          <w:rFonts w:ascii="Arial" w:hAnsi="Arial"/>
          <w:bCs/>
          <w:color w:val="FF0000"/>
          <w:szCs w:val="20"/>
        </w:rPr>
      </w:pPr>
      <w:r w:rsidRPr="00F237A0">
        <w:rPr>
          <w:rFonts w:ascii="Arial" w:hAnsi="Arial"/>
          <w:b/>
          <w:szCs w:val="20"/>
        </w:rPr>
        <w:t xml:space="preserve">1.2.1 </w:t>
      </w:r>
      <w:r w:rsidRPr="00F237A0">
        <w:rPr>
          <w:rFonts w:ascii="Arial" w:hAnsi="Arial"/>
          <w:bCs/>
          <w:szCs w:val="20"/>
        </w:rPr>
        <w:t xml:space="preserve">A entrega </w:t>
      </w:r>
      <w:r w:rsidRPr="00BD19D9">
        <w:rPr>
          <w:rFonts w:ascii="Arial" w:hAnsi="Arial"/>
          <w:bCs/>
          <w:color w:val="FF0000"/>
          <w:szCs w:val="20"/>
        </w:rPr>
        <w:t>deverá ser realizada</w:t>
      </w:r>
      <w:r w:rsidR="00431BAD" w:rsidRPr="00BD19D9">
        <w:rPr>
          <w:rFonts w:ascii="Arial" w:hAnsi="Arial"/>
          <w:bCs/>
          <w:color w:val="FF0000"/>
          <w:szCs w:val="20"/>
        </w:rPr>
        <w:t xml:space="preserve"> na </w:t>
      </w:r>
      <w:r w:rsidR="00906DE5" w:rsidRPr="00BD19D9">
        <w:rPr>
          <w:rFonts w:ascii="Arial" w:hAnsi="Arial"/>
          <w:bCs/>
          <w:color w:val="FF0000"/>
          <w:szCs w:val="20"/>
        </w:rPr>
        <w:t>UNIOESTE –</w:t>
      </w:r>
      <w:r w:rsidR="00C54C87" w:rsidRPr="00BD19D9">
        <w:rPr>
          <w:rFonts w:ascii="Arial" w:hAnsi="Arial"/>
          <w:bCs/>
          <w:color w:val="FF0000"/>
          <w:szCs w:val="20"/>
        </w:rPr>
        <w:t xml:space="preserve"> REITORIA</w:t>
      </w:r>
      <w:r w:rsidR="005836D6" w:rsidRPr="00BD19D9">
        <w:rPr>
          <w:rFonts w:ascii="Arial" w:hAnsi="Arial"/>
          <w:bCs/>
          <w:color w:val="FF0000"/>
          <w:szCs w:val="20"/>
        </w:rPr>
        <w:t>, Rua Universitária, nº</w:t>
      </w:r>
      <w:r w:rsidR="006556BE" w:rsidRPr="00BD19D9">
        <w:rPr>
          <w:rFonts w:ascii="Arial" w:hAnsi="Arial"/>
          <w:bCs/>
          <w:color w:val="FF0000"/>
          <w:szCs w:val="20"/>
        </w:rPr>
        <w:t xml:space="preserve"> </w:t>
      </w:r>
      <w:r w:rsidR="00A57E6E" w:rsidRPr="00BD19D9">
        <w:rPr>
          <w:rFonts w:ascii="Arial" w:hAnsi="Arial"/>
          <w:bCs/>
          <w:color w:val="FF0000"/>
          <w:szCs w:val="20"/>
        </w:rPr>
        <w:t>1619</w:t>
      </w:r>
      <w:r w:rsidR="006556BE" w:rsidRPr="00BD19D9">
        <w:rPr>
          <w:rFonts w:ascii="Arial" w:hAnsi="Arial"/>
          <w:bCs/>
          <w:color w:val="FF0000"/>
          <w:szCs w:val="20"/>
        </w:rPr>
        <w:t>,</w:t>
      </w:r>
      <w:r w:rsidR="000854F4" w:rsidRPr="00BD19D9">
        <w:rPr>
          <w:rFonts w:ascii="Arial" w:hAnsi="Arial"/>
          <w:bCs/>
          <w:color w:val="FF0000"/>
          <w:szCs w:val="20"/>
        </w:rPr>
        <w:t xml:space="preserve"> </w:t>
      </w:r>
      <w:r w:rsidR="007443A8" w:rsidRPr="00BD19D9">
        <w:rPr>
          <w:rFonts w:ascii="Arial" w:hAnsi="Arial"/>
          <w:bCs/>
          <w:color w:val="FF0000"/>
          <w:szCs w:val="20"/>
        </w:rPr>
        <w:t>Bai</w:t>
      </w:r>
      <w:r w:rsidR="000854F4" w:rsidRPr="00BD19D9">
        <w:rPr>
          <w:rFonts w:ascii="Arial" w:hAnsi="Arial"/>
          <w:bCs/>
          <w:color w:val="FF0000"/>
          <w:szCs w:val="20"/>
        </w:rPr>
        <w:t>rro</w:t>
      </w:r>
      <w:r w:rsidR="00F52381" w:rsidRPr="00BD19D9">
        <w:rPr>
          <w:rFonts w:ascii="Arial" w:hAnsi="Arial"/>
          <w:bCs/>
          <w:color w:val="FF0000"/>
          <w:szCs w:val="20"/>
        </w:rPr>
        <w:t xml:space="preserve"> </w:t>
      </w:r>
      <w:r w:rsidR="00696CAB" w:rsidRPr="00BD19D9">
        <w:rPr>
          <w:rFonts w:ascii="Arial" w:hAnsi="Arial"/>
          <w:bCs/>
          <w:color w:val="FF0000"/>
          <w:szCs w:val="20"/>
        </w:rPr>
        <w:t>Universitário</w:t>
      </w:r>
      <w:r w:rsidR="000854F4" w:rsidRPr="00BD19D9">
        <w:rPr>
          <w:rFonts w:ascii="Arial" w:hAnsi="Arial"/>
          <w:bCs/>
          <w:color w:val="FF0000"/>
          <w:szCs w:val="20"/>
        </w:rPr>
        <w:t>, CEP 85</w:t>
      </w:r>
      <w:r w:rsidR="00FA79D6" w:rsidRPr="00BD19D9">
        <w:rPr>
          <w:rFonts w:ascii="Arial" w:hAnsi="Arial"/>
          <w:bCs/>
          <w:color w:val="FF0000"/>
          <w:szCs w:val="20"/>
        </w:rPr>
        <w:t>.</w:t>
      </w:r>
      <w:r w:rsidR="006556BE" w:rsidRPr="00BD19D9">
        <w:rPr>
          <w:rFonts w:ascii="Arial" w:hAnsi="Arial"/>
          <w:bCs/>
          <w:color w:val="FF0000"/>
          <w:szCs w:val="20"/>
        </w:rPr>
        <w:t>819-11</w:t>
      </w:r>
      <w:r w:rsidR="004E4CBB" w:rsidRPr="00BD19D9">
        <w:rPr>
          <w:rFonts w:ascii="Arial" w:hAnsi="Arial"/>
          <w:bCs/>
          <w:color w:val="FF0000"/>
          <w:szCs w:val="20"/>
        </w:rPr>
        <w:t>0</w:t>
      </w:r>
      <w:r w:rsidR="000854F4" w:rsidRPr="00BD19D9">
        <w:rPr>
          <w:rFonts w:ascii="Arial" w:hAnsi="Arial"/>
          <w:bCs/>
          <w:color w:val="FF0000"/>
          <w:szCs w:val="20"/>
        </w:rPr>
        <w:t xml:space="preserve">, </w:t>
      </w:r>
      <w:r w:rsidR="006556BE" w:rsidRPr="00BD19D9">
        <w:rPr>
          <w:rFonts w:ascii="Arial" w:hAnsi="Arial"/>
          <w:bCs/>
          <w:color w:val="FF0000"/>
          <w:szCs w:val="20"/>
        </w:rPr>
        <w:t>Cascavel</w:t>
      </w:r>
      <w:r w:rsidR="000854F4" w:rsidRPr="00BD19D9">
        <w:rPr>
          <w:rFonts w:ascii="Arial" w:hAnsi="Arial"/>
          <w:bCs/>
          <w:color w:val="FF0000"/>
          <w:szCs w:val="20"/>
        </w:rPr>
        <w:t xml:space="preserve"> /PR.</w:t>
      </w:r>
      <w:r w:rsidR="00606CF0" w:rsidRPr="00BD19D9">
        <w:rPr>
          <w:rFonts w:ascii="Arial" w:hAnsi="Arial"/>
          <w:bCs/>
          <w:color w:val="FF0000"/>
          <w:szCs w:val="20"/>
        </w:rPr>
        <w:t xml:space="preserve"> </w:t>
      </w:r>
      <w:r w:rsidR="00BE37D4" w:rsidRPr="00BD19D9">
        <w:rPr>
          <w:rFonts w:ascii="Arial" w:hAnsi="Arial"/>
          <w:bCs/>
          <w:color w:val="FF0000"/>
          <w:szCs w:val="20"/>
        </w:rPr>
        <w:t>c</w:t>
      </w:r>
      <w:r w:rsidR="008D08A9" w:rsidRPr="00BD19D9">
        <w:rPr>
          <w:rFonts w:ascii="Arial" w:hAnsi="Arial"/>
          <w:bCs/>
          <w:color w:val="FF0000"/>
          <w:szCs w:val="20"/>
        </w:rPr>
        <w:t xml:space="preserve">om conferência </w:t>
      </w:r>
      <w:r w:rsidR="00072C69" w:rsidRPr="00BD19D9">
        <w:rPr>
          <w:rFonts w:ascii="Arial" w:hAnsi="Arial"/>
          <w:bCs/>
          <w:color w:val="FF0000"/>
          <w:szCs w:val="20"/>
        </w:rPr>
        <w:t xml:space="preserve">técnica </w:t>
      </w:r>
      <w:r w:rsidR="008D08A9" w:rsidRPr="00BD19D9">
        <w:rPr>
          <w:rFonts w:ascii="Arial" w:hAnsi="Arial"/>
          <w:bCs/>
          <w:color w:val="FF0000"/>
          <w:szCs w:val="20"/>
        </w:rPr>
        <w:t xml:space="preserve">do </w:t>
      </w:r>
      <w:r w:rsidR="0086665B" w:rsidRPr="00BD19D9">
        <w:rPr>
          <w:rFonts w:ascii="Arial" w:hAnsi="Arial"/>
          <w:b/>
          <w:color w:val="FF0000"/>
          <w:szCs w:val="20"/>
        </w:rPr>
        <w:t xml:space="preserve">responsável solicitante: </w:t>
      </w:r>
      <w:r w:rsidR="00C54C87" w:rsidRPr="00BD19D9">
        <w:rPr>
          <w:rFonts w:ascii="Arial" w:hAnsi="Arial"/>
          <w:b/>
          <w:color w:val="FF0000"/>
          <w:szCs w:val="20"/>
        </w:rPr>
        <w:t>Arnold</w:t>
      </w:r>
      <w:r w:rsidR="00072C69" w:rsidRPr="00BD19D9">
        <w:rPr>
          <w:rFonts w:ascii="Arial" w:hAnsi="Arial"/>
          <w:b/>
          <w:color w:val="FF0000"/>
          <w:szCs w:val="20"/>
        </w:rPr>
        <w:t xml:space="preserve"> Rafael Nogueira de Souza</w:t>
      </w:r>
      <w:r w:rsidR="00B90F84" w:rsidRPr="00BD19D9">
        <w:rPr>
          <w:rFonts w:ascii="Arial" w:hAnsi="Arial"/>
          <w:b/>
          <w:color w:val="FF0000"/>
          <w:szCs w:val="20"/>
        </w:rPr>
        <w:t>.</w:t>
      </w:r>
    </w:p>
    <w:p w14:paraId="709705D4" w14:textId="10F8AB34" w:rsidR="00A122B6" w:rsidRPr="00702927" w:rsidRDefault="00A122B6" w:rsidP="00A122B6">
      <w:pPr>
        <w:pBdr>
          <w:top w:val="none" w:sz="0" w:space="0" w:color="auto"/>
          <w:left w:val="none" w:sz="0" w:space="0" w:color="auto"/>
          <w:bottom w:val="none" w:sz="0" w:space="0" w:color="auto"/>
          <w:right w:val="none" w:sz="0" w:space="0" w:color="auto"/>
        </w:pBdr>
        <w:spacing w:after="0"/>
        <w:jc w:val="both"/>
        <w:rPr>
          <w:rFonts w:ascii="Arial" w:hAnsi="Arial" w:cs="Arial"/>
          <w:bCs/>
          <w:szCs w:val="20"/>
        </w:rPr>
      </w:pPr>
      <w:r>
        <w:rPr>
          <w:rFonts w:ascii="Arial" w:hAnsi="Arial"/>
          <w:b/>
          <w:szCs w:val="20"/>
        </w:rPr>
        <w:t xml:space="preserve"> 1.2.2 </w:t>
      </w:r>
      <w:r w:rsidRPr="00702927">
        <w:rPr>
          <w:rFonts w:ascii="Arial" w:hAnsi="Arial" w:cs="Arial"/>
          <w:bCs/>
          <w:szCs w:val="20"/>
        </w:rPr>
        <w:t>O</w:t>
      </w:r>
      <w:r>
        <w:rPr>
          <w:rFonts w:ascii="Arial" w:hAnsi="Arial" w:cs="Arial"/>
          <w:bCs/>
          <w:szCs w:val="20"/>
        </w:rPr>
        <w:t>(s)</w:t>
      </w:r>
      <w:r w:rsidRPr="00702927">
        <w:rPr>
          <w:rFonts w:ascii="Arial" w:hAnsi="Arial" w:cs="Arial"/>
          <w:bCs/>
          <w:szCs w:val="20"/>
        </w:rPr>
        <w:t xml:space="preserve"> </w:t>
      </w:r>
      <w:r w:rsidR="00625962">
        <w:rPr>
          <w:rFonts w:ascii="Arial" w:hAnsi="Arial" w:cs="Arial"/>
          <w:bCs/>
          <w:szCs w:val="20"/>
        </w:rPr>
        <w:t>produto</w:t>
      </w:r>
      <w:r w:rsidR="0014308A">
        <w:rPr>
          <w:rFonts w:ascii="Arial" w:hAnsi="Arial" w:cs="Arial"/>
          <w:bCs/>
          <w:szCs w:val="20"/>
        </w:rPr>
        <w:t>(s)</w:t>
      </w:r>
      <w:r w:rsidRPr="00702927">
        <w:rPr>
          <w:rFonts w:ascii="Arial" w:hAnsi="Arial" w:cs="Arial"/>
          <w:bCs/>
          <w:szCs w:val="20"/>
        </w:rPr>
        <w:t xml:space="preserve"> descrito</w:t>
      </w:r>
      <w:r>
        <w:rPr>
          <w:rFonts w:ascii="Arial" w:hAnsi="Arial" w:cs="Arial"/>
          <w:bCs/>
          <w:szCs w:val="20"/>
        </w:rPr>
        <w:t>(s)</w:t>
      </w:r>
      <w:r w:rsidRPr="00702927">
        <w:rPr>
          <w:rFonts w:ascii="Arial" w:hAnsi="Arial" w:cs="Arial"/>
          <w:bCs/>
          <w:szCs w:val="20"/>
        </w:rPr>
        <w:t xml:space="preserve"> no subitem 1.2 deverá</w:t>
      </w:r>
      <w:r>
        <w:rPr>
          <w:rFonts w:ascii="Arial" w:hAnsi="Arial" w:cs="Arial"/>
          <w:bCs/>
          <w:szCs w:val="20"/>
        </w:rPr>
        <w:t>(</w:t>
      </w:r>
      <w:proofErr w:type="spellStart"/>
      <w:r>
        <w:rPr>
          <w:rFonts w:ascii="Arial" w:hAnsi="Arial" w:cs="Arial"/>
          <w:bCs/>
          <w:szCs w:val="20"/>
        </w:rPr>
        <w:t>ão</w:t>
      </w:r>
      <w:proofErr w:type="spellEnd"/>
      <w:r>
        <w:rPr>
          <w:rFonts w:ascii="Arial" w:hAnsi="Arial" w:cs="Arial"/>
          <w:bCs/>
          <w:szCs w:val="20"/>
        </w:rPr>
        <w:t>)</w:t>
      </w:r>
      <w:r w:rsidRPr="00702927">
        <w:rPr>
          <w:rFonts w:ascii="Arial" w:hAnsi="Arial" w:cs="Arial"/>
          <w:bCs/>
          <w:szCs w:val="20"/>
        </w:rPr>
        <w:t xml:space="preserve"> ser entregue</w:t>
      </w:r>
      <w:r>
        <w:rPr>
          <w:rFonts w:ascii="Arial" w:hAnsi="Arial" w:cs="Arial"/>
          <w:bCs/>
          <w:szCs w:val="20"/>
        </w:rPr>
        <w:t>(s)</w:t>
      </w:r>
      <w:r w:rsidRPr="00702927">
        <w:rPr>
          <w:rFonts w:ascii="Arial" w:hAnsi="Arial" w:cs="Arial"/>
          <w:bCs/>
          <w:szCs w:val="20"/>
        </w:rPr>
        <w:t xml:space="preserve"> </w:t>
      </w:r>
      <w:r w:rsidR="00DE1E80">
        <w:rPr>
          <w:rFonts w:ascii="Arial" w:hAnsi="Arial" w:cs="Arial"/>
          <w:bCs/>
          <w:szCs w:val="20"/>
        </w:rPr>
        <w:t xml:space="preserve">novo(s) e </w:t>
      </w:r>
      <w:r w:rsidR="0014308A">
        <w:rPr>
          <w:rFonts w:ascii="Arial" w:hAnsi="Arial" w:cs="Arial"/>
          <w:bCs/>
          <w:szCs w:val="20"/>
        </w:rPr>
        <w:t>em sua</w:t>
      </w:r>
      <w:r w:rsidR="00AF42A3">
        <w:rPr>
          <w:rFonts w:ascii="Arial" w:hAnsi="Arial" w:cs="Arial"/>
          <w:bCs/>
          <w:szCs w:val="20"/>
        </w:rPr>
        <w:t>(s) embalagem(</w:t>
      </w:r>
      <w:proofErr w:type="spellStart"/>
      <w:r w:rsidR="00AF42A3">
        <w:rPr>
          <w:rFonts w:ascii="Arial" w:hAnsi="Arial" w:cs="Arial"/>
          <w:bCs/>
          <w:szCs w:val="20"/>
        </w:rPr>
        <w:t>ns</w:t>
      </w:r>
      <w:proofErr w:type="spellEnd"/>
      <w:r w:rsidR="00AF42A3">
        <w:rPr>
          <w:rFonts w:ascii="Arial" w:hAnsi="Arial" w:cs="Arial"/>
          <w:bCs/>
          <w:szCs w:val="20"/>
        </w:rPr>
        <w:t>) original(</w:t>
      </w:r>
      <w:proofErr w:type="spellStart"/>
      <w:r w:rsidR="00AF42A3">
        <w:rPr>
          <w:rFonts w:ascii="Arial" w:hAnsi="Arial" w:cs="Arial"/>
          <w:bCs/>
          <w:szCs w:val="20"/>
        </w:rPr>
        <w:t>is</w:t>
      </w:r>
      <w:proofErr w:type="spellEnd"/>
      <w:r w:rsidR="00AF42A3">
        <w:rPr>
          <w:rFonts w:ascii="Arial" w:hAnsi="Arial" w:cs="Arial"/>
          <w:bCs/>
          <w:szCs w:val="20"/>
        </w:rPr>
        <w:t xml:space="preserve">), </w:t>
      </w:r>
      <w:r w:rsidR="003077F1">
        <w:rPr>
          <w:rFonts w:ascii="Arial" w:hAnsi="Arial" w:cs="Arial"/>
          <w:bCs/>
          <w:szCs w:val="20"/>
        </w:rPr>
        <w:t>n</w:t>
      </w:r>
      <w:r w:rsidRPr="00702927">
        <w:rPr>
          <w:rFonts w:ascii="Arial" w:hAnsi="Arial" w:cs="Arial"/>
          <w:bCs/>
          <w:szCs w:val="20"/>
        </w:rPr>
        <w:t xml:space="preserve">o prazo máximo de </w:t>
      </w:r>
      <w:r w:rsidR="00064BAD" w:rsidRPr="00BD19D9">
        <w:rPr>
          <w:rFonts w:ascii="Arial" w:hAnsi="Arial" w:cs="Arial"/>
          <w:b/>
          <w:color w:val="FF0000"/>
          <w:szCs w:val="20"/>
        </w:rPr>
        <w:t>20</w:t>
      </w:r>
      <w:r w:rsidRPr="00BD19D9">
        <w:rPr>
          <w:rFonts w:ascii="Arial" w:hAnsi="Arial" w:cs="Arial"/>
          <w:b/>
          <w:color w:val="FF0000"/>
          <w:szCs w:val="20"/>
        </w:rPr>
        <w:t xml:space="preserve"> </w:t>
      </w:r>
      <w:r w:rsidR="00614ABF" w:rsidRPr="00BD19D9">
        <w:rPr>
          <w:rFonts w:ascii="Arial" w:hAnsi="Arial" w:cs="Arial"/>
          <w:b/>
          <w:color w:val="FF0000"/>
          <w:szCs w:val="20"/>
        </w:rPr>
        <w:t>(</w:t>
      </w:r>
      <w:r w:rsidR="00064BAD" w:rsidRPr="00BD19D9">
        <w:rPr>
          <w:rFonts w:ascii="Arial" w:hAnsi="Arial" w:cs="Arial"/>
          <w:b/>
          <w:color w:val="FF0000"/>
          <w:szCs w:val="20"/>
        </w:rPr>
        <w:t>vinte</w:t>
      </w:r>
      <w:r w:rsidRPr="00BD19D9">
        <w:rPr>
          <w:rFonts w:ascii="Arial" w:hAnsi="Arial" w:cs="Arial"/>
          <w:b/>
          <w:color w:val="FF0000"/>
          <w:szCs w:val="20"/>
        </w:rPr>
        <w:t>)</w:t>
      </w:r>
      <w:r w:rsidRPr="00BD19D9">
        <w:rPr>
          <w:rFonts w:ascii="Arial" w:hAnsi="Arial" w:cs="Arial"/>
          <w:bCs/>
          <w:color w:val="FF0000"/>
          <w:szCs w:val="20"/>
        </w:rPr>
        <w:t xml:space="preserve"> dias</w:t>
      </w:r>
      <w:r w:rsidR="00064BAD" w:rsidRPr="00BD19D9">
        <w:rPr>
          <w:rFonts w:ascii="Arial" w:hAnsi="Arial" w:cs="Arial"/>
          <w:bCs/>
          <w:color w:val="FF0000"/>
          <w:szCs w:val="20"/>
        </w:rPr>
        <w:t xml:space="preserve"> </w:t>
      </w:r>
      <w:r w:rsidR="00064BAD">
        <w:rPr>
          <w:rFonts w:ascii="Arial" w:hAnsi="Arial" w:cs="Arial"/>
          <w:bCs/>
          <w:szCs w:val="20"/>
        </w:rPr>
        <w:t>corridos</w:t>
      </w:r>
      <w:r w:rsidRPr="00702927">
        <w:rPr>
          <w:rFonts w:ascii="Arial" w:hAnsi="Arial" w:cs="Arial"/>
          <w:bCs/>
          <w:szCs w:val="20"/>
        </w:rPr>
        <w:t>, após a assinatura do contrato ou documento equivalente</w:t>
      </w:r>
      <w:r w:rsidR="002C3650">
        <w:rPr>
          <w:rFonts w:ascii="Arial" w:hAnsi="Arial" w:cs="Arial"/>
          <w:bCs/>
          <w:szCs w:val="20"/>
        </w:rPr>
        <w:t>.</w:t>
      </w:r>
    </w:p>
    <w:p w14:paraId="5A3C25B8" w14:textId="77777777" w:rsidR="00A122B6" w:rsidRPr="00702927" w:rsidRDefault="00A122B6" w:rsidP="00A122B6">
      <w:pPr>
        <w:pBdr>
          <w:top w:val="none" w:sz="0" w:space="0" w:color="auto"/>
          <w:left w:val="none" w:sz="0" w:space="0" w:color="auto"/>
          <w:bottom w:val="none" w:sz="0" w:space="0" w:color="auto"/>
          <w:right w:val="none" w:sz="0" w:space="0" w:color="auto"/>
        </w:pBdr>
        <w:spacing w:after="0"/>
        <w:jc w:val="both"/>
        <w:rPr>
          <w:rFonts w:ascii="Arial" w:hAnsi="Arial" w:cs="Arial"/>
          <w:b/>
          <w:szCs w:val="20"/>
        </w:rPr>
      </w:pPr>
      <w:r w:rsidRPr="00702927">
        <w:rPr>
          <w:rFonts w:ascii="Arial" w:hAnsi="Arial" w:cs="Arial"/>
          <w:b/>
          <w:szCs w:val="20"/>
        </w:rPr>
        <w:t xml:space="preserve">  1.2.2.1 </w:t>
      </w:r>
      <w:r w:rsidRPr="00702927">
        <w:rPr>
          <w:rFonts w:ascii="Arial" w:hAnsi="Arial" w:cs="Arial"/>
          <w:bCs/>
          <w:szCs w:val="20"/>
        </w:rPr>
        <w:t>Em caso de a empresa vencedora não conseguir cumprir o prazo, por motivos alheios a sua vontade, poderá solicitar formalmente a prorrogação do prazo de entrega dentro da razoabilidade apresentando justificada razão para o pedido.</w:t>
      </w:r>
    </w:p>
    <w:p w14:paraId="398D0DAF" w14:textId="77777777" w:rsidR="00A122B6" w:rsidRDefault="00A122B6" w:rsidP="00A122B6">
      <w:pPr>
        <w:pStyle w:val="LO-Normal"/>
        <w:jc w:val="both"/>
        <w:rPr>
          <w:rFonts w:hint="eastAsia"/>
        </w:rPr>
      </w:pPr>
      <w:r>
        <w:rPr>
          <w:rStyle w:val="Fontepargpadro1"/>
          <w:rFonts w:ascii="Arial" w:hAnsi="Arial"/>
          <w:b/>
          <w:sz w:val="20"/>
          <w:szCs w:val="20"/>
        </w:rPr>
        <w:t xml:space="preserve">1.3 </w:t>
      </w:r>
      <w:r>
        <w:rPr>
          <w:rStyle w:val="Fontepargpadro1"/>
          <w:rFonts w:ascii="Arial" w:hAnsi="Arial"/>
          <w:sz w:val="20"/>
          <w:szCs w:val="20"/>
        </w:rPr>
        <w:t>Havendo mais de item ou lote, faculta-se ao fornecedor a participação em quantos forem de seu interesse. Entretanto, optando-se por participar de um lote, deve o fornecedor enviar proposta para todos os itens que o compõem.</w:t>
      </w:r>
    </w:p>
    <w:p w14:paraId="55A16A81" w14:textId="77777777" w:rsidR="00A122B6" w:rsidRDefault="00A122B6" w:rsidP="00A122B6">
      <w:pPr>
        <w:pStyle w:val="LO-Normal"/>
        <w:jc w:val="both"/>
        <w:rPr>
          <w:rStyle w:val="Fontepargpadro1"/>
          <w:rFonts w:ascii="Arial" w:hAnsi="Arial"/>
          <w:sz w:val="20"/>
          <w:szCs w:val="20"/>
        </w:rPr>
      </w:pPr>
      <w:r>
        <w:rPr>
          <w:rStyle w:val="Fontepargpadro1"/>
          <w:rFonts w:ascii="Arial" w:hAnsi="Arial"/>
          <w:b/>
          <w:sz w:val="20"/>
          <w:szCs w:val="20"/>
        </w:rPr>
        <w:t xml:space="preserve">1.4 </w:t>
      </w:r>
      <w:r>
        <w:rPr>
          <w:rStyle w:val="Fontepargpadro1"/>
          <w:rFonts w:ascii="Arial" w:hAnsi="Arial"/>
          <w:sz w:val="20"/>
          <w:szCs w:val="20"/>
        </w:rPr>
        <w:t xml:space="preserve">O critério de julgamento adotado será o </w:t>
      </w:r>
      <w:r w:rsidRPr="00C401F8">
        <w:rPr>
          <w:rStyle w:val="Fontepargpadro1"/>
          <w:rFonts w:ascii="Arial" w:hAnsi="Arial"/>
          <w:sz w:val="20"/>
          <w:szCs w:val="20"/>
        </w:rPr>
        <w:t>menor preço</w:t>
      </w:r>
      <w:r>
        <w:rPr>
          <w:rStyle w:val="Fontepargpadro1"/>
          <w:rFonts w:ascii="Arial" w:hAnsi="Arial"/>
          <w:sz w:val="20"/>
          <w:szCs w:val="20"/>
        </w:rPr>
        <w:t>, observadas as exigências contidas neste Aviso de Contratação Direta e seus Anexos quanto às especificações do objeto.</w:t>
      </w:r>
    </w:p>
    <w:p w14:paraId="375D8EFC" w14:textId="77777777" w:rsidR="00A17477" w:rsidRDefault="00A17477" w:rsidP="00A122B6">
      <w:pPr>
        <w:pStyle w:val="LO-Normal"/>
        <w:jc w:val="both"/>
        <w:rPr>
          <w:rFonts w:hint="eastAsia"/>
        </w:rPr>
      </w:pPr>
      <w:r w:rsidRPr="00A17477">
        <w:rPr>
          <w:rStyle w:val="Fontepargpadro1"/>
          <w:rFonts w:ascii="Arial" w:hAnsi="Arial"/>
          <w:b/>
          <w:bCs/>
          <w:sz w:val="20"/>
          <w:szCs w:val="20"/>
        </w:rPr>
        <w:lastRenderedPageBreak/>
        <w:t>1.5</w:t>
      </w:r>
      <w:r>
        <w:rPr>
          <w:rStyle w:val="Fontepargpadro1"/>
          <w:rFonts w:ascii="Arial" w:hAnsi="Arial"/>
          <w:sz w:val="20"/>
          <w:szCs w:val="20"/>
        </w:rPr>
        <w:t xml:space="preserve"> </w:t>
      </w:r>
      <w:r w:rsidRPr="00A17477">
        <w:rPr>
          <w:rStyle w:val="Fontepargpadro1"/>
          <w:rFonts w:ascii="Arial" w:hAnsi="Arial"/>
          <w:sz w:val="20"/>
          <w:szCs w:val="20"/>
        </w:rPr>
        <w:t xml:space="preserve">Em caso de divergência na descrição do objeto da licitação entre o </w:t>
      </w:r>
      <w:r>
        <w:rPr>
          <w:rStyle w:val="Fontepargpadro1"/>
          <w:rFonts w:ascii="Arial" w:hAnsi="Arial"/>
          <w:sz w:val="20"/>
          <w:szCs w:val="20"/>
        </w:rPr>
        <w:t>Aviso de Dispensa de Licitação</w:t>
      </w:r>
      <w:r w:rsidRPr="00A17477">
        <w:rPr>
          <w:rStyle w:val="Fontepargpadro1"/>
          <w:rFonts w:ascii="Arial" w:hAnsi="Arial"/>
          <w:sz w:val="20"/>
          <w:szCs w:val="20"/>
        </w:rPr>
        <w:t xml:space="preserve"> e o sistema COMPRAS</w:t>
      </w:r>
      <w:r>
        <w:rPr>
          <w:rStyle w:val="Fontepargpadro1"/>
          <w:rFonts w:ascii="Arial" w:hAnsi="Arial"/>
          <w:sz w:val="20"/>
          <w:szCs w:val="20"/>
        </w:rPr>
        <w:t>GOV</w:t>
      </w:r>
      <w:r w:rsidRPr="00A17477">
        <w:rPr>
          <w:rStyle w:val="Fontepargpadro1"/>
          <w:rFonts w:ascii="Arial" w:hAnsi="Arial"/>
          <w:sz w:val="20"/>
          <w:szCs w:val="20"/>
        </w:rPr>
        <w:t xml:space="preserve">, prevalece à descrição do objeto da licitação constante no </w:t>
      </w:r>
      <w:r>
        <w:rPr>
          <w:rStyle w:val="Fontepargpadro1"/>
          <w:rFonts w:ascii="Arial" w:hAnsi="Arial"/>
          <w:sz w:val="20"/>
          <w:szCs w:val="20"/>
        </w:rPr>
        <w:t>subitem 1.2</w:t>
      </w:r>
      <w:r w:rsidRPr="00A17477">
        <w:rPr>
          <w:rStyle w:val="Fontepargpadro1"/>
          <w:rFonts w:ascii="Arial" w:hAnsi="Arial"/>
          <w:sz w:val="20"/>
          <w:szCs w:val="20"/>
        </w:rPr>
        <w:t xml:space="preserve">, do </w:t>
      </w:r>
      <w:r>
        <w:rPr>
          <w:rStyle w:val="Fontepargpadro1"/>
          <w:rFonts w:ascii="Arial" w:hAnsi="Arial"/>
          <w:sz w:val="20"/>
          <w:szCs w:val="20"/>
        </w:rPr>
        <w:t>Aviso de Dispensa Eletrônica</w:t>
      </w:r>
      <w:r w:rsidRPr="00A17477">
        <w:rPr>
          <w:rStyle w:val="Fontepargpadro1"/>
          <w:rFonts w:ascii="Arial" w:hAnsi="Arial"/>
          <w:sz w:val="20"/>
          <w:szCs w:val="20"/>
        </w:rPr>
        <w:t>.</w:t>
      </w:r>
    </w:p>
    <w:p w14:paraId="6DFB9E20" w14:textId="77777777" w:rsidR="00CA7341" w:rsidRDefault="00CA7341" w:rsidP="004408A4">
      <w:pPr>
        <w:pStyle w:val="LO-Normal"/>
        <w:jc w:val="both"/>
        <w:rPr>
          <w:rFonts w:ascii="Arial" w:hAnsi="Arial"/>
          <w:sz w:val="20"/>
          <w:szCs w:val="20"/>
        </w:rPr>
      </w:pPr>
    </w:p>
    <w:p w14:paraId="5D3AB2AA" w14:textId="77777777" w:rsidR="00CA7341" w:rsidRDefault="00CA7341" w:rsidP="004408A4">
      <w:pPr>
        <w:pStyle w:val="LO-Normal"/>
        <w:rPr>
          <w:rFonts w:hint="eastAsia"/>
        </w:rPr>
      </w:pPr>
      <w:r>
        <w:rPr>
          <w:rStyle w:val="Fontepargpadro1"/>
          <w:rFonts w:ascii="Arial" w:hAnsi="Arial"/>
          <w:b/>
          <w:sz w:val="20"/>
          <w:szCs w:val="20"/>
        </w:rPr>
        <w:t>2. PARTICIPAÇÃO NA DISPENSA ELETRÔNICA</w:t>
      </w:r>
      <w:bookmarkEnd w:id="3"/>
    </w:p>
    <w:p w14:paraId="71FA4826" w14:textId="77777777" w:rsidR="00CA7341" w:rsidRDefault="00CA7341" w:rsidP="004408A4">
      <w:pPr>
        <w:pStyle w:val="LO-Normal"/>
        <w:jc w:val="both"/>
        <w:rPr>
          <w:rFonts w:hint="eastAsia"/>
        </w:rPr>
      </w:pPr>
      <w:r>
        <w:rPr>
          <w:rStyle w:val="Fontepargpadro1"/>
          <w:rFonts w:ascii="Arial" w:hAnsi="Arial"/>
          <w:b/>
          <w:sz w:val="20"/>
          <w:szCs w:val="20"/>
        </w:rPr>
        <w:t>2.1</w:t>
      </w:r>
      <w:r>
        <w:rPr>
          <w:rStyle w:val="Fontepargpadro1"/>
          <w:rFonts w:ascii="Arial" w:hAnsi="Arial"/>
          <w:sz w:val="20"/>
          <w:szCs w:val="20"/>
        </w:rPr>
        <w:t xml:space="preserve"> A participação na presente dispensa eletrônica se dará mediante </w:t>
      </w:r>
      <w:r>
        <w:rPr>
          <w:rStyle w:val="Fontepargpadro1"/>
          <w:rFonts w:ascii="Arial" w:hAnsi="Arial"/>
          <w:i/>
          <w:iCs/>
          <w:sz w:val="20"/>
          <w:szCs w:val="20"/>
        </w:rPr>
        <w:t>Sistema de Dispensa Eletrônica integrante</w:t>
      </w:r>
      <w:r>
        <w:rPr>
          <w:rStyle w:val="Fontepargpadro1"/>
          <w:rFonts w:ascii="Arial" w:hAnsi="Arial"/>
          <w:sz w:val="20"/>
          <w:szCs w:val="20"/>
        </w:rPr>
        <w:t xml:space="preserve"> do </w:t>
      </w:r>
      <w:r w:rsidRPr="008C01E9">
        <w:rPr>
          <w:rStyle w:val="Fontepargpadro1"/>
          <w:rFonts w:ascii="Arial" w:hAnsi="Arial"/>
          <w:sz w:val="20"/>
          <w:szCs w:val="20"/>
        </w:rPr>
        <w:t>Sistema de Compras do Governo Federal – Sistema Compras.gov.br,</w:t>
      </w:r>
      <w:r>
        <w:rPr>
          <w:rStyle w:val="Fontepargpadro1"/>
          <w:rFonts w:ascii="Arial" w:hAnsi="Arial"/>
          <w:sz w:val="20"/>
          <w:szCs w:val="20"/>
        </w:rPr>
        <w:t xml:space="preserve"> disponível no endereço eletrônico </w:t>
      </w:r>
      <w:r w:rsidR="00CF6730" w:rsidRPr="00CF6730">
        <w:rPr>
          <w:rStyle w:val="Fontepargpadro1"/>
          <w:rFonts w:ascii="Arial" w:hAnsi="Arial"/>
          <w:sz w:val="20"/>
          <w:szCs w:val="20"/>
        </w:rPr>
        <w:t>https://www.gov.br/compras/pt-br/</w:t>
      </w:r>
      <w:r w:rsidR="00CF6730">
        <w:rPr>
          <w:rStyle w:val="Fontepargpadro1"/>
          <w:rFonts w:ascii="Arial" w:hAnsi="Arial"/>
          <w:sz w:val="20"/>
          <w:szCs w:val="20"/>
        </w:rPr>
        <w:t>.</w:t>
      </w:r>
    </w:p>
    <w:p w14:paraId="3268F71F" w14:textId="77777777" w:rsidR="00CA7341" w:rsidRDefault="00CA7341" w:rsidP="004408A4">
      <w:pPr>
        <w:pStyle w:val="LO-Normal"/>
        <w:jc w:val="both"/>
        <w:rPr>
          <w:rFonts w:hint="eastAsia"/>
        </w:rPr>
      </w:pPr>
      <w:r>
        <w:rPr>
          <w:rStyle w:val="Fontepargpadro1"/>
          <w:rFonts w:ascii="Arial" w:hAnsi="Arial"/>
          <w:b/>
          <w:sz w:val="20"/>
          <w:szCs w:val="20"/>
        </w:rPr>
        <w:t>2.1.1</w:t>
      </w:r>
      <w:r>
        <w:rPr>
          <w:rStyle w:val="Fontepargpadro1"/>
          <w:rFonts w:ascii="Arial" w:hAnsi="Arial"/>
          <w:sz w:val="20"/>
          <w:szCs w:val="20"/>
        </w:rPr>
        <w:t xml:space="preserve"> Os fornecedores deverão atender aos procedimentos previstos no </w:t>
      </w:r>
      <w:r w:rsidRPr="008C01E9">
        <w:rPr>
          <w:rStyle w:val="Fontepargpadro1"/>
          <w:rFonts w:ascii="Arial" w:hAnsi="Arial"/>
          <w:sz w:val="20"/>
          <w:szCs w:val="20"/>
        </w:rPr>
        <w:t>Manual do Sistema de Dispensa Eletrônica, disponível no Portal de Compras do Governo Federal</w:t>
      </w:r>
      <w:r>
        <w:rPr>
          <w:rStyle w:val="Fontepargpadro1"/>
          <w:rFonts w:ascii="Arial" w:hAnsi="Arial"/>
          <w:sz w:val="20"/>
          <w:szCs w:val="20"/>
        </w:rPr>
        <w:t>, para acesso ao sistema e operacionalização.</w:t>
      </w:r>
    </w:p>
    <w:p w14:paraId="65C357A3" w14:textId="77777777" w:rsidR="00CA7341" w:rsidRDefault="00CA7341" w:rsidP="004408A4">
      <w:pPr>
        <w:pStyle w:val="LO-Normal"/>
        <w:jc w:val="both"/>
        <w:rPr>
          <w:rFonts w:hint="eastAsia"/>
        </w:rPr>
      </w:pPr>
      <w:r>
        <w:rPr>
          <w:rStyle w:val="Fontepargpadro1"/>
          <w:rFonts w:ascii="Arial" w:hAnsi="Arial"/>
          <w:b/>
          <w:sz w:val="20"/>
          <w:szCs w:val="20"/>
        </w:rPr>
        <w:t>2.1.2</w:t>
      </w:r>
      <w:r>
        <w:rPr>
          <w:rStyle w:val="Fontepargpadro1"/>
          <w:rFonts w:ascii="Arial" w:hAnsi="Arial"/>
          <w:sz w:val="20"/>
          <w:szCs w:val="20"/>
        </w:rPr>
        <w:t xml:space="preserve">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72ECFD75" w14:textId="77777777" w:rsidR="00CA7341" w:rsidRDefault="00CA7341" w:rsidP="004408A4">
      <w:pPr>
        <w:pStyle w:val="LO-Normal"/>
        <w:jc w:val="both"/>
        <w:rPr>
          <w:rFonts w:hint="eastAsia"/>
        </w:rPr>
      </w:pPr>
      <w:r>
        <w:rPr>
          <w:rStyle w:val="Fontepargpadro1"/>
          <w:rFonts w:ascii="Arial" w:hAnsi="Arial"/>
          <w:b/>
          <w:sz w:val="20"/>
          <w:szCs w:val="20"/>
        </w:rPr>
        <w:t>2.2</w:t>
      </w:r>
      <w:r>
        <w:rPr>
          <w:rStyle w:val="Fontepargpadro1"/>
          <w:rFonts w:ascii="Arial" w:hAnsi="Arial"/>
          <w:sz w:val="20"/>
          <w:szCs w:val="20"/>
        </w:rPr>
        <w:t xml:space="preserve"> Não poderão participar desta dispensa os fornecedores:</w:t>
      </w:r>
    </w:p>
    <w:p w14:paraId="6D2C8CC8" w14:textId="77777777" w:rsidR="00CA7341" w:rsidRDefault="00CA7341" w:rsidP="004408A4">
      <w:pPr>
        <w:pStyle w:val="LO-Normal"/>
        <w:jc w:val="both"/>
        <w:rPr>
          <w:rFonts w:hint="eastAsia"/>
        </w:rPr>
      </w:pPr>
      <w:r>
        <w:rPr>
          <w:rStyle w:val="Fontepargpadro1"/>
          <w:rFonts w:ascii="Arial" w:hAnsi="Arial"/>
          <w:b/>
          <w:sz w:val="20"/>
          <w:szCs w:val="20"/>
        </w:rPr>
        <w:t>2.2.1</w:t>
      </w:r>
      <w:r>
        <w:rPr>
          <w:rStyle w:val="Fontepargpadro1"/>
          <w:rFonts w:ascii="Arial" w:hAnsi="Arial"/>
          <w:sz w:val="20"/>
          <w:szCs w:val="20"/>
        </w:rPr>
        <w:t xml:space="preserve"> que não atendam às condições deste Aviso de Contratação Direta e seu(s) anexo(s);</w:t>
      </w:r>
    </w:p>
    <w:p w14:paraId="3E2E25A1" w14:textId="77777777" w:rsidR="00CA7341" w:rsidRDefault="00CA7341" w:rsidP="004408A4">
      <w:pPr>
        <w:pStyle w:val="LO-Normal"/>
        <w:jc w:val="both"/>
        <w:rPr>
          <w:rFonts w:hint="eastAsia"/>
        </w:rPr>
      </w:pPr>
      <w:r>
        <w:rPr>
          <w:rStyle w:val="Fontepargpadro1"/>
          <w:rFonts w:ascii="Arial" w:hAnsi="Arial"/>
          <w:b/>
          <w:sz w:val="20"/>
          <w:szCs w:val="20"/>
        </w:rPr>
        <w:t>2.2.2</w:t>
      </w:r>
      <w:r>
        <w:rPr>
          <w:rStyle w:val="Fontepargpadro1"/>
          <w:rFonts w:ascii="Arial" w:hAnsi="Arial"/>
          <w:sz w:val="20"/>
          <w:szCs w:val="20"/>
        </w:rPr>
        <w:t xml:space="preserve"> estrangeiros que não tenham representação legal no Brasil com poderes expressos para receber citação e responder administrativa ou judicialmente;</w:t>
      </w:r>
    </w:p>
    <w:p w14:paraId="2BF7B98A" w14:textId="77777777" w:rsidR="00CA7341" w:rsidRDefault="00CA7341" w:rsidP="004408A4">
      <w:pPr>
        <w:pStyle w:val="LO-Normal"/>
        <w:jc w:val="both"/>
        <w:rPr>
          <w:rFonts w:hint="eastAsia"/>
        </w:rPr>
      </w:pPr>
      <w:r>
        <w:rPr>
          <w:rStyle w:val="Fontepargpadro1"/>
          <w:rFonts w:ascii="Arial" w:hAnsi="Arial"/>
          <w:b/>
          <w:sz w:val="20"/>
          <w:szCs w:val="20"/>
        </w:rPr>
        <w:t>2.2.3</w:t>
      </w:r>
      <w:r>
        <w:rPr>
          <w:rStyle w:val="Fontepargpadro1"/>
          <w:rFonts w:ascii="Arial" w:hAnsi="Arial"/>
          <w:sz w:val="20"/>
          <w:szCs w:val="20"/>
        </w:rPr>
        <w:t xml:space="preserve"> que se enquadrem nas seguintes vedações:</w:t>
      </w:r>
    </w:p>
    <w:p w14:paraId="65A0534A" w14:textId="77777777" w:rsidR="00CA7341" w:rsidRDefault="00CA7341" w:rsidP="004408A4">
      <w:pPr>
        <w:pStyle w:val="LO-Normal"/>
        <w:ind w:left="284"/>
        <w:jc w:val="both"/>
        <w:rPr>
          <w:rFonts w:hint="eastAsia"/>
        </w:rPr>
      </w:pPr>
      <w:r>
        <w:rPr>
          <w:rStyle w:val="Fontepargpadro1"/>
          <w:rFonts w:ascii="Arial" w:hAnsi="Arial"/>
          <w:b/>
          <w:sz w:val="20"/>
          <w:szCs w:val="20"/>
        </w:rPr>
        <w:t>2.2.3.1</w:t>
      </w:r>
      <w:r>
        <w:rPr>
          <w:rStyle w:val="Fontepargpadro1"/>
          <w:rFonts w:ascii="Arial" w:hAnsi="Arial"/>
          <w:sz w:val="20"/>
          <w:szCs w:val="20"/>
        </w:rPr>
        <w:t xml:space="preserve"> autor do anteprojeto, do projeto básico ou do projeto executivo, pessoa física ou jurídica, quando a contratação versar sobre obra, serviços ou fornecimento de bens a ele relacionados;</w:t>
      </w:r>
    </w:p>
    <w:p w14:paraId="1D82388F" w14:textId="77777777" w:rsidR="00CA7341" w:rsidRDefault="00CA7341" w:rsidP="004408A4">
      <w:pPr>
        <w:pStyle w:val="LO-Normal"/>
        <w:ind w:left="567"/>
        <w:jc w:val="both"/>
        <w:rPr>
          <w:rFonts w:hint="eastAsia"/>
        </w:rPr>
      </w:pPr>
      <w:r>
        <w:rPr>
          <w:rStyle w:val="Fontepargpadro1"/>
          <w:rFonts w:ascii="Arial" w:hAnsi="Arial"/>
          <w:b/>
          <w:sz w:val="20"/>
          <w:szCs w:val="20"/>
        </w:rPr>
        <w:t>2.2.3.1.1</w:t>
      </w:r>
      <w:r>
        <w:rPr>
          <w:rStyle w:val="Fontepargpadro1"/>
          <w:rFonts w:ascii="Arial" w:hAnsi="Arial"/>
          <w:sz w:val="20"/>
          <w:szCs w:val="20"/>
        </w:rPr>
        <w:t xml:space="preserve"> Equiparam-se aos autores do projeto as empresas integrantes do mesmo grupo econômico;</w:t>
      </w:r>
    </w:p>
    <w:p w14:paraId="739A0B69" w14:textId="77777777" w:rsidR="00CA7341" w:rsidRDefault="00CF6730" w:rsidP="004408A4">
      <w:pPr>
        <w:pStyle w:val="LO-Normal"/>
        <w:ind w:left="284"/>
        <w:jc w:val="both"/>
        <w:rPr>
          <w:rFonts w:hint="eastAsia"/>
        </w:rPr>
      </w:pPr>
      <w:r>
        <w:rPr>
          <w:rStyle w:val="Fontepargpadro1"/>
          <w:rFonts w:ascii="Arial" w:hAnsi="Arial"/>
          <w:b/>
          <w:sz w:val="20"/>
          <w:szCs w:val="20"/>
        </w:rPr>
        <w:t>2.2.3.2</w:t>
      </w:r>
      <w:r>
        <w:rPr>
          <w:rStyle w:val="Fontepargpadro1"/>
          <w:rFonts w:ascii="Arial" w:hAnsi="Arial"/>
          <w:sz w:val="20"/>
          <w:szCs w:val="20"/>
        </w:rPr>
        <w:t xml:space="preserve"> empresas</w:t>
      </w:r>
      <w:r w:rsidR="00CA7341">
        <w:rPr>
          <w:rStyle w:val="Fontepargpadro1"/>
          <w:rFonts w:ascii="Arial" w:hAnsi="Arial"/>
          <w:sz w:val="20"/>
          <w:szCs w:val="20"/>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62A4821" w14:textId="77777777" w:rsidR="00CA7341" w:rsidRDefault="00CF6730" w:rsidP="004408A4">
      <w:pPr>
        <w:pStyle w:val="LO-Normal"/>
        <w:ind w:left="284"/>
        <w:jc w:val="both"/>
        <w:rPr>
          <w:rFonts w:hint="eastAsia"/>
        </w:rPr>
      </w:pPr>
      <w:r>
        <w:rPr>
          <w:rStyle w:val="Fontepargpadro1"/>
          <w:rFonts w:ascii="Arial" w:hAnsi="Arial"/>
          <w:b/>
          <w:sz w:val="20"/>
          <w:szCs w:val="20"/>
        </w:rPr>
        <w:t>2.2.3.3</w:t>
      </w:r>
      <w:r>
        <w:rPr>
          <w:rStyle w:val="Fontepargpadro1"/>
          <w:rFonts w:ascii="Arial" w:hAnsi="Arial"/>
          <w:sz w:val="20"/>
          <w:szCs w:val="20"/>
        </w:rPr>
        <w:t xml:space="preserve"> pessoas</w:t>
      </w:r>
      <w:r w:rsidR="00CA7341">
        <w:rPr>
          <w:rStyle w:val="Fontepargpadro1"/>
          <w:rFonts w:ascii="Arial" w:hAnsi="Arial"/>
          <w:sz w:val="20"/>
          <w:szCs w:val="20"/>
        </w:rPr>
        <w:t xml:space="preserve"> física ou jurídica que se encontre, ao tempo da contratação, impossibilitada de contratar em decorrência de sanção que lhe foi imposta;</w:t>
      </w:r>
    </w:p>
    <w:p w14:paraId="34B70E64" w14:textId="77777777" w:rsidR="00CA7341" w:rsidRDefault="00CA7341" w:rsidP="004408A4">
      <w:pPr>
        <w:pStyle w:val="LO-Normal"/>
        <w:ind w:left="567"/>
        <w:jc w:val="both"/>
        <w:rPr>
          <w:rFonts w:hint="eastAsia"/>
        </w:rPr>
      </w:pPr>
      <w:r>
        <w:rPr>
          <w:rStyle w:val="Fontepargpadro1"/>
          <w:rFonts w:ascii="Arial" w:hAnsi="Arial"/>
          <w:b/>
          <w:sz w:val="20"/>
          <w:szCs w:val="20"/>
        </w:rPr>
        <w:t>2.2.3.3.1.</w:t>
      </w:r>
      <w:r>
        <w:rPr>
          <w:rStyle w:val="Fontepargpadro1"/>
          <w:rFonts w:ascii="Arial" w:hAnsi="Arial"/>
          <w:sz w:val="20"/>
          <w:szCs w:val="20"/>
        </w:rPr>
        <w:t xml:space="preserve"> aplica-se o disposto 2.2.3.3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45B0217C" w14:textId="77777777" w:rsidR="00CA7341" w:rsidRDefault="00CF6730" w:rsidP="004408A4">
      <w:pPr>
        <w:pStyle w:val="LO-Normal"/>
        <w:ind w:left="284"/>
        <w:jc w:val="both"/>
        <w:rPr>
          <w:rFonts w:hint="eastAsia"/>
        </w:rPr>
      </w:pPr>
      <w:r>
        <w:rPr>
          <w:rStyle w:val="Fontepargpadro1"/>
          <w:rFonts w:ascii="Arial" w:hAnsi="Arial"/>
          <w:b/>
          <w:sz w:val="20"/>
          <w:szCs w:val="20"/>
        </w:rPr>
        <w:t>2.2.3.4</w:t>
      </w:r>
      <w:r>
        <w:rPr>
          <w:rStyle w:val="Fontepargpadro1"/>
          <w:rFonts w:ascii="Arial" w:hAnsi="Arial"/>
          <w:sz w:val="20"/>
          <w:szCs w:val="20"/>
        </w:rPr>
        <w:t xml:space="preserve"> aqueles</w:t>
      </w:r>
      <w:r w:rsidR="00CA7341">
        <w:rPr>
          <w:rStyle w:val="Fontepargpadro1"/>
          <w:rFonts w:ascii="Arial" w:hAnsi="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3C91EF0" w14:textId="77777777" w:rsidR="00CA7341" w:rsidRDefault="00CA7341" w:rsidP="004408A4">
      <w:pPr>
        <w:pStyle w:val="LO-Normal"/>
        <w:ind w:left="284"/>
        <w:jc w:val="both"/>
        <w:rPr>
          <w:rFonts w:hint="eastAsia"/>
        </w:rPr>
      </w:pPr>
      <w:r>
        <w:rPr>
          <w:rStyle w:val="Fontepargpadro1"/>
          <w:rFonts w:ascii="Arial" w:hAnsi="Arial"/>
          <w:b/>
          <w:sz w:val="20"/>
          <w:szCs w:val="20"/>
        </w:rPr>
        <w:t>2</w:t>
      </w:r>
      <w:r>
        <w:rPr>
          <w:rStyle w:val="Fontepargpadro1"/>
          <w:rFonts w:ascii="Arial" w:hAnsi="Arial"/>
          <w:sz w:val="20"/>
          <w:szCs w:val="20"/>
        </w:rPr>
        <w:t>.</w:t>
      </w:r>
      <w:r>
        <w:rPr>
          <w:rStyle w:val="Fontepargpadro1"/>
          <w:rFonts w:ascii="Arial" w:hAnsi="Arial"/>
          <w:b/>
          <w:sz w:val="20"/>
          <w:szCs w:val="20"/>
        </w:rPr>
        <w:t>2.3.5</w:t>
      </w:r>
      <w:r>
        <w:rPr>
          <w:rStyle w:val="Fontepargpadro1"/>
          <w:rFonts w:ascii="Arial" w:hAnsi="Arial"/>
          <w:sz w:val="20"/>
          <w:szCs w:val="20"/>
        </w:rPr>
        <w:t xml:space="preserve"> empresas controladoras, controladas ou coligadas, nos termos da </w:t>
      </w:r>
      <w:hyperlink r:id="rId51" w:anchor="_blank" w:history="1">
        <w:r>
          <w:rPr>
            <w:rStyle w:val="Fontepargpadro1"/>
            <w:rFonts w:ascii="Arial" w:hAnsi="Arial"/>
            <w:sz w:val="20"/>
            <w:szCs w:val="20"/>
          </w:rPr>
          <w:t>Lei nº 6.404, de 15 de dezembro de 1976</w:t>
        </w:r>
      </w:hyperlink>
      <w:r>
        <w:rPr>
          <w:rStyle w:val="Fontepargpadro1"/>
          <w:rFonts w:ascii="Arial" w:hAnsi="Arial"/>
          <w:sz w:val="20"/>
          <w:szCs w:val="20"/>
        </w:rPr>
        <w:t>, concorrendo entre si;</w:t>
      </w:r>
    </w:p>
    <w:p w14:paraId="00B7C812" w14:textId="77777777" w:rsidR="00CA7341" w:rsidRDefault="00CF6730" w:rsidP="004408A4">
      <w:pPr>
        <w:pStyle w:val="LO-Normal"/>
        <w:ind w:left="284"/>
        <w:jc w:val="both"/>
        <w:rPr>
          <w:rFonts w:hint="eastAsia"/>
        </w:rPr>
      </w:pPr>
      <w:r>
        <w:rPr>
          <w:rStyle w:val="Fontepargpadro1"/>
          <w:rFonts w:ascii="Arial" w:hAnsi="Arial"/>
          <w:b/>
          <w:sz w:val="20"/>
          <w:szCs w:val="20"/>
        </w:rPr>
        <w:t>2.2.3.6</w:t>
      </w:r>
      <w:r>
        <w:rPr>
          <w:rStyle w:val="Fontepargpadro1"/>
          <w:rFonts w:ascii="Arial" w:hAnsi="Arial"/>
          <w:sz w:val="20"/>
          <w:szCs w:val="20"/>
        </w:rPr>
        <w:t xml:space="preserve"> pessoas</w:t>
      </w:r>
      <w:r w:rsidR="00CA7341">
        <w:rPr>
          <w:rStyle w:val="Fontepargpadro1"/>
          <w:rFonts w:ascii="Arial" w:hAnsi="Arial"/>
          <w:sz w:val="20"/>
          <w:szCs w:val="20"/>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00CA7341" w:rsidRPr="00221B7A">
        <w:rPr>
          <w:rStyle w:val="Fontepargpadro1"/>
          <w:rFonts w:ascii="Arial" w:hAnsi="Arial"/>
          <w:sz w:val="20"/>
          <w:szCs w:val="20"/>
        </w:rPr>
        <w:t>;</w:t>
      </w:r>
    </w:p>
    <w:p w14:paraId="4E2C8DDE" w14:textId="77777777" w:rsidR="00CA7341" w:rsidRDefault="00CA7341" w:rsidP="004408A4">
      <w:pPr>
        <w:pStyle w:val="LO-Normal"/>
        <w:jc w:val="both"/>
        <w:rPr>
          <w:rFonts w:hint="eastAsia"/>
        </w:rPr>
      </w:pPr>
      <w:r>
        <w:rPr>
          <w:rStyle w:val="Fontepargpadro1"/>
          <w:rFonts w:ascii="Arial" w:hAnsi="Arial"/>
          <w:b/>
          <w:sz w:val="20"/>
          <w:szCs w:val="20"/>
        </w:rPr>
        <w:t>2.2.4</w:t>
      </w:r>
      <w:r>
        <w:rPr>
          <w:rStyle w:val="Fontepargpadro1"/>
          <w:rFonts w:ascii="Arial" w:hAnsi="Arial"/>
          <w:sz w:val="20"/>
          <w:szCs w:val="20"/>
        </w:rPr>
        <w:t xml:space="preserve"> </w:t>
      </w:r>
      <w:r>
        <w:rPr>
          <w:rStyle w:val="Fontepargpadro1"/>
          <w:rFonts w:ascii="Arial" w:hAnsi="Arial"/>
          <w:color w:val="000000"/>
          <w:sz w:val="20"/>
          <w:szCs w:val="20"/>
        </w:rPr>
        <w:t>organizações da Sociedade Civil de Interesse Público - OSCIP, atuando nessa condição (Acórdão nº 746/2014-TCU-Plenário);</w:t>
      </w:r>
    </w:p>
    <w:p w14:paraId="54576667" w14:textId="77777777" w:rsidR="008C01E9" w:rsidRPr="00221B7A" w:rsidRDefault="008C01E9" w:rsidP="00BD19D9">
      <w:pPr>
        <w:pStyle w:val="Contedodatabela"/>
        <w:spacing w:after="0"/>
      </w:pPr>
      <w:r w:rsidRPr="00221B7A">
        <w:rPr>
          <w:rStyle w:val="Fontepargpadro1"/>
          <w:rFonts w:ascii="Arial" w:hAnsi="Arial"/>
          <w:b/>
          <w:bCs/>
          <w:szCs w:val="20"/>
        </w:rPr>
        <w:lastRenderedPageBreak/>
        <w:t xml:space="preserve">2.3 </w:t>
      </w:r>
      <w:r w:rsidRPr="00221B7A">
        <w:rPr>
          <w:rStyle w:val="Fontepargpadro1"/>
          <w:rFonts w:ascii="Arial" w:hAnsi="Arial" w:cs="Arial"/>
          <w:color w:val="000000"/>
          <w:szCs w:val="20"/>
        </w:rPr>
        <w:t>Será permitida a participação de cooperativas, desde que apresentem demonstrativo de atuação em regime cooperado, com repartição de receitas e despesas entre os cooperados e atendam ao art. 16 da Lei nº 14.133/2021.</w:t>
      </w:r>
    </w:p>
    <w:p w14:paraId="29D0D489" w14:textId="77777777" w:rsidR="008C01E9" w:rsidRDefault="008C01E9" w:rsidP="004408A4">
      <w:pPr>
        <w:pStyle w:val="Contedodatabela"/>
        <w:spacing w:after="0"/>
        <w:jc w:val="both"/>
      </w:pPr>
      <w:r w:rsidRPr="00221B7A">
        <w:rPr>
          <w:rStyle w:val="Fontepargpadro1"/>
          <w:rFonts w:ascii="Arial" w:hAnsi="Arial" w:cs="Arial"/>
          <w:b/>
          <w:color w:val="000000"/>
          <w:szCs w:val="20"/>
        </w:rPr>
        <w:t>2.3.1</w:t>
      </w:r>
      <w:r w:rsidRPr="00221B7A">
        <w:rPr>
          <w:rStyle w:val="Fontepargpadro1"/>
          <w:rFonts w:ascii="Arial" w:hAnsi="Arial" w:cs="Arial"/>
          <w:color w:val="000000"/>
          <w:szCs w:val="20"/>
        </w:rPr>
        <w:t xml:space="preserve"> Serão estendidas às cooperativas os benefícios previstos para as microempresas e empresas de pequeno porte quando elas atenderem ao disposto no art. 34 da Lei nº 11.488, de 15 de junho de 2007.</w:t>
      </w:r>
    </w:p>
    <w:p w14:paraId="70DF9E56" w14:textId="77777777" w:rsidR="00CA7341" w:rsidRDefault="00CA7341" w:rsidP="004408A4">
      <w:pPr>
        <w:pStyle w:val="LO-Normal"/>
        <w:rPr>
          <w:rFonts w:hint="eastAsia"/>
        </w:rPr>
      </w:pPr>
      <w:bookmarkStart w:id="4" w:name="_Toc104906820"/>
    </w:p>
    <w:p w14:paraId="6E7DF4BA" w14:textId="77777777" w:rsidR="00CA7341" w:rsidRPr="00A528F8" w:rsidRDefault="00CA7341" w:rsidP="004408A4">
      <w:pPr>
        <w:pStyle w:val="LO-Normal"/>
        <w:rPr>
          <w:rFonts w:hint="eastAsia"/>
        </w:rPr>
      </w:pPr>
      <w:r>
        <w:rPr>
          <w:rFonts w:ascii="Arial" w:hAnsi="Arial"/>
          <w:b/>
          <w:sz w:val="20"/>
          <w:szCs w:val="20"/>
        </w:rPr>
        <w:t>3. INGRESSO NA DISPENSA ELETRÔNICA E CADASTRAMENTO DA PROPOSTA INICIAL</w:t>
      </w:r>
      <w:bookmarkEnd w:id="4"/>
    </w:p>
    <w:p w14:paraId="41CE4930" w14:textId="77777777" w:rsidR="00CA7341" w:rsidRDefault="00CA7341" w:rsidP="004408A4">
      <w:pPr>
        <w:pStyle w:val="LO-Normal"/>
        <w:jc w:val="both"/>
        <w:rPr>
          <w:rFonts w:hint="eastAsia"/>
        </w:rPr>
      </w:pPr>
      <w:r>
        <w:rPr>
          <w:rStyle w:val="Fontepargpadro1"/>
          <w:rFonts w:ascii="Arial" w:hAnsi="Arial"/>
          <w:b/>
          <w:sz w:val="20"/>
          <w:szCs w:val="20"/>
        </w:rPr>
        <w:t>3.1</w:t>
      </w:r>
      <w:r>
        <w:rPr>
          <w:rStyle w:val="Fontepargpadro1"/>
          <w:rFonts w:ascii="Arial" w:hAnsi="Arial"/>
          <w:sz w:val="20"/>
          <w:szCs w:val="20"/>
        </w:rPr>
        <w:t xml:space="preserve"> O ingresso do fornecedor na disputa da dispensa eletrônica se dará com o cadastramento de sua proposta inicial, na forma deste item.</w:t>
      </w:r>
    </w:p>
    <w:p w14:paraId="1E7C5A49" w14:textId="77777777" w:rsidR="00CA7341" w:rsidRDefault="00CA7341" w:rsidP="004408A4">
      <w:pPr>
        <w:pStyle w:val="LO-Normal"/>
        <w:jc w:val="both"/>
        <w:rPr>
          <w:rFonts w:hint="eastAsia"/>
        </w:rPr>
      </w:pPr>
      <w:r>
        <w:rPr>
          <w:rStyle w:val="Fontepargpadro1"/>
          <w:rFonts w:ascii="Arial" w:hAnsi="Arial"/>
          <w:b/>
          <w:sz w:val="20"/>
          <w:szCs w:val="20"/>
        </w:rPr>
        <w:t>3.2</w:t>
      </w:r>
      <w:r>
        <w:rPr>
          <w:rStyle w:val="Fontepargpadro1"/>
          <w:rFonts w:ascii="Arial" w:hAnsi="Arial"/>
          <w:sz w:val="20"/>
          <w:szCs w:val="20"/>
        </w:rPr>
        <w:t xml:space="preserve"> 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w:t>
      </w:r>
    </w:p>
    <w:p w14:paraId="4946943C" w14:textId="77777777" w:rsidR="00CA7341" w:rsidRDefault="00CA7341" w:rsidP="004408A4">
      <w:pPr>
        <w:pStyle w:val="LO-Normal"/>
        <w:ind w:left="284"/>
        <w:jc w:val="both"/>
        <w:rPr>
          <w:rFonts w:hint="eastAsia"/>
        </w:rPr>
      </w:pPr>
      <w:r>
        <w:rPr>
          <w:rStyle w:val="Fontepargpadro1"/>
          <w:rFonts w:ascii="Arial" w:hAnsi="Arial"/>
          <w:b/>
          <w:sz w:val="20"/>
          <w:szCs w:val="20"/>
        </w:rPr>
        <w:t>3.2.1</w:t>
      </w:r>
      <w:r>
        <w:rPr>
          <w:rStyle w:val="Fontepargpadro1"/>
          <w:rFonts w:ascii="Arial" w:hAnsi="Arial"/>
          <w:sz w:val="20"/>
          <w:szCs w:val="20"/>
        </w:rPr>
        <w:t xml:space="preserve"> 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4221E63" w14:textId="77777777" w:rsidR="00CA7341" w:rsidRDefault="00CA7341" w:rsidP="004408A4">
      <w:pPr>
        <w:pStyle w:val="LO-Normal"/>
        <w:jc w:val="both"/>
        <w:rPr>
          <w:rFonts w:hint="eastAsia"/>
        </w:rPr>
      </w:pPr>
      <w:r>
        <w:rPr>
          <w:rStyle w:val="Fontepargpadro1"/>
          <w:rFonts w:ascii="Arial" w:hAnsi="Arial"/>
          <w:b/>
          <w:sz w:val="20"/>
          <w:szCs w:val="20"/>
        </w:rPr>
        <w:t>3.3</w:t>
      </w:r>
      <w:r>
        <w:rPr>
          <w:rStyle w:val="Fontepargpadro1"/>
          <w:rFonts w:ascii="Arial" w:hAnsi="Arial"/>
          <w:sz w:val="20"/>
          <w:szCs w:val="20"/>
        </w:rPr>
        <w:t xml:space="preserve"> Todas as especificações do objeto contidas na proposta, em especial o preço, vinculam a Contratada.</w:t>
      </w:r>
    </w:p>
    <w:p w14:paraId="2FF188DA" w14:textId="77777777" w:rsidR="00CA7341" w:rsidRDefault="00CA7341" w:rsidP="004408A4">
      <w:pPr>
        <w:pStyle w:val="LO-Normal"/>
        <w:jc w:val="both"/>
        <w:rPr>
          <w:rFonts w:hint="eastAsia"/>
        </w:rPr>
      </w:pPr>
      <w:r>
        <w:rPr>
          <w:rStyle w:val="Fontepargpadro1"/>
          <w:rFonts w:ascii="Arial" w:hAnsi="Arial"/>
          <w:b/>
          <w:sz w:val="20"/>
          <w:szCs w:val="20"/>
        </w:rPr>
        <w:t>3.4</w:t>
      </w:r>
      <w:r>
        <w:rPr>
          <w:rStyle w:val="Fontepargpadro1"/>
          <w:rFonts w:ascii="Arial" w:hAnsi="Arial"/>
          <w:sz w:val="20"/>
          <w:szCs w:val="20"/>
        </w:rPr>
        <w:t xml:space="preserve"> Nos valores propostos estarão inclusos todos os custos operacionais, encargos previdenciários, trabalhistas, tributários, comerciais e quaisquer outros que incidam direta ou indiretamente na prestação dos serviços ou no fornecimento dos bens;</w:t>
      </w:r>
    </w:p>
    <w:p w14:paraId="2D83C254" w14:textId="77777777" w:rsidR="00CA7341" w:rsidRDefault="00CA7341" w:rsidP="004408A4">
      <w:pPr>
        <w:pStyle w:val="LO-Normal"/>
        <w:ind w:left="284"/>
        <w:jc w:val="both"/>
        <w:rPr>
          <w:rFonts w:hint="eastAsia"/>
        </w:rPr>
      </w:pPr>
      <w:r>
        <w:rPr>
          <w:rStyle w:val="Fontepargpadro1"/>
          <w:rFonts w:ascii="Arial" w:hAnsi="Arial"/>
          <w:b/>
          <w:sz w:val="20"/>
          <w:szCs w:val="20"/>
        </w:rPr>
        <w:t>3.4.1</w:t>
      </w:r>
      <w:r>
        <w:rPr>
          <w:rStyle w:val="Fontepargpadro1"/>
          <w:rFonts w:ascii="Arial" w:hAnsi="Arial"/>
          <w:sz w:val="20"/>
          <w:szCs w:val="20"/>
        </w:rPr>
        <w:t xml:space="preserve"> Os preços ofertados, tanto na proposta inicial, quanto na etapa de lances, serão de exclusiva responsabilidade do fornecedor, não lhe assistindo o direito de pleitear qualquer alteração, sob alegação de erro, omissão ou qualquer outro pretexto.</w:t>
      </w:r>
    </w:p>
    <w:p w14:paraId="7823F479" w14:textId="77777777" w:rsidR="00CA7341" w:rsidRDefault="00CA7341" w:rsidP="004408A4">
      <w:pPr>
        <w:pStyle w:val="LO-Normal"/>
        <w:jc w:val="both"/>
        <w:rPr>
          <w:rFonts w:hint="eastAsia"/>
        </w:rPr>
      </w:pPr>
      <w:r>
        <w:rPr>
          <w:rStyle w:val="Fontepargpadro1"/>
          <w:rFonts w:ascii="Arial" w:hAnsi="Arial"/>
          <w:b/>
          <w:sz w:val="20"/>
          <w:szCs w:val="20"/>
        </w:rPr>
        <w:t>3.5.</w:t>
      </w:r>
      <w:r>
        <w:rPr>
          <w:rStyle w:val="Fontepargpadro1"/>
          <w:rFonts w:ascii="Arial" w:hAnsi="Arial"/>
          <w:sz w:val="20"/>
          <w:szCs w:val="20"/>
        </w:rPr>
        <w:t xml:space="preserve"> Se o regime tributário da empresa implicar o recolhimento de tributos em percentuais variáveis, a cotação adequada será a que corresponde à média dos efetivos recolhimentos da empresa nos últimos doze meses.</w:t>
      </w:r>
    </w:p>
    <w:p w14:paraId="3B65C39D" w14:textId="77777777" w:rsidR="00CA7341" w:rsidRDefault="00CA7341" w:rsidP="004408A4">
      <w:pPr>
        <w:pStyle w:val="LO-Normal"/>
        <w:jc w:val="both"/>
        <w:rPr>
          <w:rFonts w:hint="eastAsia"/>
        </w:rPr>
      </w:pPr>
      <w:r>
        <w:rPr>
          <w:rStyle w:val="Fontepargpadro1"/>
          <w:rFonts w:ascii="Arial" w:hAnsi="Arial"/>
          <w:b/>
          <w:sz w:val="20"/>
          <w:szCs w:val="20"/>
        </w:rPr>
        <w:t>3.6</w:t>
      </w:r>
      <w:r>
        <w:rPr>
          <w:rStyle w:val="Fontepargpadro1"/>
          <w:rFonts w:ascii="Arial" w:hAnsi="Arial"/>
          <w:sz w:val="20"/>
          <w:szCs w:val="20"/>
        </w:rPr>
        <w:t xml:space="preserve"> Nos termos do Convênio ICMS n.º 26/2003 – CONFAZ, quando se tratar de operação interna, os licitantes beneficiados com a respectiva isenção fiscal devem apresentar as suas propostas e lances de preços com o valor líquido, ou seja, sem a carga tributária do ICMS.</w:t>
      </w:r>
    </w:p>
    <w:p w14:paraId="22214BB8" w14:textId="77777777" w:rsidR="00CA7341" w:rsidRDefault="00CA7341" w:rsidP="004408A4">
      <w:pPr>
        <w:pStyle w:val="LO-Normal"/>
        <w:ind w:left="284"/>
        <w:jc w:val="both"/>
        <w:rPr>
          <w:rFonts w:hint="eastAsia"/>
        </w:rPr>
      </w:pPr>
      <w:r>
        <w:rPr>
          <w:rStyle w:val="Fontepargpadro1"/>
          <w:rFonts w:ascii="Arial" w:hAnsi="Arial"/>
          <w:b/>
          <w:sz w:val="20"/>
          <w:szCs w:val="20"/>
        </w:rPr>
        <w:t>3.6.1</w:t>
      </w:r>
      <w:r>
        <w:rPr>
          <w:rStyle w:val="Fontepargpadro1"/>
          <w:rFonts w:ascii="Arial" w:hAnsi="Arial"/>
          <w:sz w:val="20"/>
          <w:szCs w:val="20"/>
        </w:rPr>
        <w:t xml:space="preserve"> Os estabelecimentos enquadrados no Regime Fiscal do Simples Nacional não estão abrangidos pelo disposto no item 3.3, devendo apresentar proposta de preços com a carga tributária completa.</w:t>
      </w:r>
    </w:p>
    <w:p w14:paraId="621A72A8" w14:textId="77777777" w:rsidR="00CA7341" w:rsidRDefault="00CA7341" w:rsidP="004408A4">
      <w:pPr>
        <w:pStyle w:val="LO-Normal"/>
        <w:jc w:val="both"/>
        <w:rPr>
          <w:rFonts w:hint="eastAsia"/>
        </w:rPr>
      </w:pPr>
      <w:r>
        <w:rPr>
          <w:rStyle w:val="Fontepargpadro1"/>
          <w:rFonts w:ascii="Arial" w:hAnsi="Arial"/>
          <w:b/>
          <w:sz w:val="20"/>
          <w:szCs w:val="20"/>
        </w:rPr>
        <w:t>3.7.</w:t>
      </w:r>
      <w:r>
        <w:rPr>
          <w:rStyle w:val="Fontepargpadro1"/>
          <w:rFonts w:ascii="Arial" w:hAnsi="Arial"/>
          <w:sz w:val="20"/>
          <w:szCs w:val="20"/>
        </w:rPr>
        <w:t xml:space="preserve"> Independentemente do percentual de tributo inserido na planilha, no pagamento serão retidos na fonte os percentuais estabelecidos na legislação vigente.</w:t>
      </w:r>
    </w:p>
    <w:p w14:paraId="112B78B0" w14:textId="77777777" w:rsidR="00CA7341" w:rsidRDefault="00CA7341" w:rsidP="004408A4">
      <w:pPr>
        <w:pStyle w:val="LO-Normal"/>
        <w:jc w:val="both"/>
        <w:rPr>
          <w:rFonts w:hint="eastAsia"/>
        </w:rPr>
      </w:pPr>
      <w:r>
        <w:rPr>
          <w:rStyle w:val="Fontepargpadro1"/>
          <w:rFonts w:ascii="Arial" w:hAnsi="Arial"/>
          <w:b/>
          <w:sz w:val="20"/>
          <w:szCs w:val="20"/>
        </w:rPr>
        <w:t>3.8.</w:t>
      </w:r>
      <w:r>
        <w:rPr>
          <w:rStyle w:val="Fontepargpadro1"/>
          <w:rFonts w:ascii="Arial" w:hAnsi="Arial"/>
          <w:sz w:val="20"/>
          <w:szCs w:val="20"/>
        </w:rPr>
        <w:t xml:space="preserve"> A apresentação das propostas implica obrigatoriedade do cumprimento das disposições nelas contidas, em conformidade com o que dispõe o </w:t>
      </w:r>
      <w:r w:rsidRPr="008C01E9">
        <w:rPr>
          <w:rStyle w:val="Fontepargpadro1"/>
          <w:rFonts w:ascii="Arial" w:hAnsi="Arial"/>
          <w:sz w:val="20"/>
          <w:szCs w:val="20"/>
        </w:rPr>
        <w:t>Termo de Referência</w:t>
      </w:r>
      <w:r>
        <w:rPr>
          <w:rStyle w:val="Fontepargpadro1"/>
          <w:rFonts w:ascii="Arial" w:hAnsi="Arial"/>
          <w:sz w:val="20"/>
          <w:szCs w:val="20"/>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0C675ED" w14:textId="77777777" w:rsidR="00CA7341" w:rsidRDefault="00CA7341" w:rsidP="004408A4">
      <w:pPr>
        <w:pStyle w:val="LO-Normal"/>
        <w:jc w:val="both"/>
        <w:rPr>
          <w:rFonts w:hint="eastAsia"/>
        </w:rPr>
      </w:pPr>
      <w:r>
        <w:rPr>
          <w:rStyle w:val="Fontepargpadro1"/>
          <w:rFonts w:ascii="Arial" w:hAnsi="Arial"/>
          <w:b/>
          <w:sz w:val="20"/>
          <w:szCs w:val="20"/>
        </w:rPr>
        <w:t>3.9.</w:t>
      </w:r>
      <w:r>
        <w:rPr>
          <w:rStyle w:val="Fontepargpadro1"/>
          <w:rFonts w:ascii="Arial" w:hAnsi="Arial"/>
          <w:sz w:val="20"/>
          <w:szCs w:val="20"/>
        </w:rPr>
        <w:t xml:space="preserve"> Uma vez enviada a proposta no sistema, os fornecedores NÃO poderão retirá-la, substituí-la ou modificá-la;</w:t>
      </w:r>
    </w:p>
    <w:p w14:paraId="7B35B7EE" w14:textId="77777777" w:rsidR="00CA7341" w:rsidRDefault="00CA7341" w:rsidP="004408A4">
      <w:pPr>
        <w:pStyle w:val="LO-Normal"/>
        <w:jc w:val="both"/>
        <w:rPr>
          <w:rFonts w:hint="eastAsia"/>
        </w:rPr>
      </w:pPr>
      <w:r>
        <w:rPr>
          <w:rStyle w:val="Fontepargpadro1"/>
          <w:rFonts w:ascii="Arial" w:hAnsi="Arial"/>
          <w:b/>
          <w:sz w:val="20"/>
          <w:szCs w:val="20"/>
        </w:rPr>
        <w:t>3.10</w:t>
      </w:r>
      <w:r>
        <w:rPr>
          <w:rStyle w:val="Fontepargpadro1"/>
          <w:rFonts w:ascii="Arial" w:hAnsi="Arial"/>
          <w:sz w:val="20"/>
          <w:szCs w:val="20"/>
        </w:rPr>
        <w:t xml:space="preserve"> No cadastramento da proposta inicial, o fornecedor deverá, também, assinalar “sim” ou “não” em campo próprio do sistema eletrônico, às seguintes declarações:</w:t>
      </w:r>
    </w:p>
    <w:p w14:paraId="48C319DE" w14:textId="77777777" w:rsidR="00CA7341" w:rsidRDefault="00CA7341" w:rsidP="004408A4">
      <w:pPr>
        <w:pStyle w:val="LO-Normal"/>
        <w:ind w:left="284"/>
        <w:jc w:val="both"/>
        <w:rPr>
          <w:rFonts w:hint="eastAsia"/>
        </w:rPr>
      </w:pPr>
      <w:r>
        <w:rPr>
          <w:rStyle w:val="Fontepargpadro1"/>
          <w:rFonts w:ascii="Arial" w:hAnsi="Arial"/>
          <w:b/>
          <w:sz w:val="20"/>
          <w:szCs w:val="20"/>
        </w:rPr>
        <w:t>3.10.1.</w:t>
      </w:r>
      <w:r>
        <w:rPr>
          <w:rStyle w:val="Fontepargpadro1"/>
          <w:rFonts w:ascii="Arial" w:hAnsi="Arial"/>
          <w:sz w:val="20"/>
          <w:szCs w:val="20"/>
        </w:rPr>
        <w:t xml:space="preserve"> que inexistem fatos impeditivos para sua habilitação no certame, ciente da obrigatoriedade de declarar ocorrências posteriores;</w:t>
      </w:r>
    </w:p>
    <w:p w14:paraId="0C246190" w14:textId="77777777" w:rsidR="00CA7341" w:rsidRDefault="00CA7341" w:rsidP="004408A4">
      <w:pPr>
        <w:pStyle w:val="LO-Normal"/>
        <w:ind w:left="284"/>
        <w:jc w:val="both"/>
        <w:rPr>
          <w:rFonts w:hint="eastAsia"/>
        </w:rPr>
      </w:pPr>
      <w:r>
        <w:rPr>
          <w:rStyle w:val="Fontepargpadro1"/>
          <w:rFonts w:ascii="Arial" w:hAnsi="Arial"/>
          <w:b/>
          <w:sz w:val="20"/>
          <w:szCs w:val="20"/>
        </w:rPr>
        <w:t>3.10.2.</w:t>
      </w:r>
      <w:r>
        <w:rPr>
          <w:rStyle w:val="Fontepargpadro1"/>
          <w:rFonts w:ascii="Arial" w:hAnsi="Arial"/>
          <w:sz w:val="20"/>
          <w:szCs w:val="20"/>
        </w:rPr>
        <w:t xml:space="preserve"> que cumpre os requisitos estabelecidos no artigo 3° da Lei Complementar nº 123, de </w:t>
      </w:r>
      <w:r>
        <w:rPr>
          <w:rStyle w:val="Fontepargpadro1"/>
          <w:rFonts w:ascii="Arial" w:hAnsi="Arial"/>
          <w:sz w:val="20"/>
          <w:szCs w:val="20"/>
        </w:rPr>
        <w:lastRenderedPageBreak/>
        <w:t xml:space="preserve">2006, estando apto a usufruir do tratamento favorecido estabelecido em seus </w:t>
      </w:r>
      <w:proofErr w:type="spellStart"/>
      <w:r>
        <w:rPr>
          <w:rStyle w:val="Fontepargpadro1"/>
          <w:rFonts w:ascii="Arial" w:hAnsi="Arial"/>
          <w:sz w:val="20"/>
          <w:szCs w:val="20"/>
        </w:rPr>
        <w:t>arts</w:t>
      </w:r>
      <w:proofErr w:type="spellEnd"/>
      <w:r>
        <w:rPr>
          <w:rStyle w:val="Fontepargpadro1"/>
          <w:rFonts w:ascii="Arial" w:hAnsi="Arial"/>
          <w:sz w:val="20"/>
          <w:szCs w:val="20"/>
        </w:rPr>
        <w:t>. 42 a 49;</w:t>
      </w:r>
    </w:p>
    <w:p w14:paraId="7E594B16" w14:textId="77777777" w:rsidR="00CA7341" w:rsidRDefault="00CA7341" w:rsidP="004408A4">
      <w:pPr>
        <w:pStyle w:val="LO-Normal"/>
        <w:ind w:left="284"/>
        <w:jc w:val="both"/>
        <w:rPr>
          <w:rFonts w:hint="eastAsia"/>
        </w:rPr>
      </w:pPr>
      <w:r>
        <w:rPr>
          <w:rStyle w:val="Fontepargpadro1"/>
          <w:rFonts w:ascii="Arial" w:hAnsi="Arial"/>
          <w:b/>
          <w:sz w:val="20"/>
          <w:szCs w:val="20"/>
        </w:rPr>
        <w:t>3.10.3.</w:t>
      </w:r>
      <w:r>
        <w:rPr>
          <w:rStyle w:val="Fontepargpadro1"/>
          <w:rFonts w:ascii="Arial" w:hAnsi="Arial"/>
          <w:sz w:val="20"/>
          <w:szCs w:val="20"/>
        </w:rPr>
        <w:t xml:space="preserve"> que está ciente e concorda com as condições contidas no Aviso de Contratação Direta e seus anexos;</w:t>
      </w:r>
    </w:p>
    <w:p w14:paraId="5AE242FB" w14:textId="77777777" w:rsidR="00CA7341" w:rsidRDefault="00CA7341" w:rsidP="004408A4">
      <w:pPr>
        <w:pStyle w:val="LO-Normal"/>
        <w:ind w:left="284"/>
        <w:jc w:val="both"/>
        <w:rPr>
          <w:rFonts w:hint="eastAsia"/>
        </w:rPr>
      </w:pPr>
      <w:r>
        <w:rPr>
          <w:rStyle w:val="Fontepargpadro1"/>
          <w:rFonts w:ascii="Arial" w:hAnsi="Arial"/>
          <w:b/>
          <w:sz w:val="20"/>
          <w:szCs w:val="20"/>
        </w:rPr>
        <w:t>3.10.4.</w:t>
      </w:r>
      <w:r>
        <w:rPr>
          <w:rStyle w:val="Fontepargpadro1"/>
          <w:rFonts w:ascii="Arial" w:hAnsi="Arial"/>
          <w:sz w:val="20"/>
          <w:szCs w:val="20"/>
        </w:rPr>
        <w:t xml:space="preserve"> que assume a responsabilidade pelas transações que forem efetuadas no sistema, assumindo como firmes e verdadeiras;</w:t>
      </w:r>
    </w:p>
    <w:p w14:paraId="5387D30A" w14:textId="77777777" w:rsidR="00CA7341" w:rsidRDefault="00CA7341" w:rsidP="004408A4">
      <w:pPr>
        <w:pStyle w:val="LO-Normal"/>
        <w:ind w:left="284"/>
        <w:jc w:val="both"/>
        <w:rPr>
          <w:rFonts w:hint="eastAsia"/>
        </w:rPr>
      </w:pPr>
      <w:r>
        <w:rPr>
          <w:rStyle w:val="Fontepargpadro1"/>
          <w:rFonts w:ascii="Arial" w:hAnsi="Arial"/>
          <w:b/>
          <w:sz w:val="20"/>
          <w:szCs w:val="20"/>
        </w:rPr>
        <w:t>3.10.5.</w:t>
      </w:r>
      <w:r>
        <w:rPr>
          <w:rStyle w:val="Fontepargpadro1"/>
          <w:rFonts w:ascii="Arial" w:hAnsi="Arial"/>
          <w:sz w:val="20"/>
          <w:szCs w:val="20"/>
        </w:rPr>
        <w:t xml:space="preserve"> que cumpre as exigências de reserva de cargos para pessoa com deficiência e para reabilitado da Previdência Social, de que trata o art. 93 da Lei nº 8.213/1991;</w:t>
      </w:r>
    </w:p>
    <w:p w14:paraId="1F73EF9C" w14:textId="77777777" w:rsidR="00CA7341" w:rsidRDefault="00CA7341" w:rsidP="004408A4">
      <w:pPr>
        <w:pStyle w:val="LO-Normal"/>
        <w:ind w:left="284"/>
        <w:jc w:val="both"/>
        <w:rPr>
          <w:rFonts w:hint="eastAsia"/>
        </w:rPr>
      </w:pPr>
      <w:r>
        <w:rPr>
          <w:rStyle w:val="Fontepargpadro1"/>
          <w:rFonts w:ascii="Arial" w:hAnsi="Arial"/>
          <w:b/>
          <w:sz w:val="20"/>
          <w:szCs w:val="20"/>
        </w:rPr>
        <w:t>3.10.6.</w:t>
      </w:r>
      <w:r>
        <w:rPr>
          <w:rStyle w:val="Fontepargpadro1"/>
          <w:rFonts w:ascii="Arial" w:hAnsi="Arial"/>
          <w:sz w:val="20"/>
          <w:szCs w:val="20"/>
        </w:rPr>
        <w:t xml:space="preserve"> que não emprega menor de 18 anos em trabalho noturno, perigoso ou insalubre e não emprega menor de 16 anos, salvo menor, a partir de 14 anos, na condição de aprendiz, nos termos do artigo 7°, XXXIII, da Constituição.</w:t>
      </w:r>
    </w:p>
    <w:p w14:paraId="47B2243B" w14:textId="77777777" w:rsidR="00CA7341" w:rsidRDefault="00CA7341" w:rsidP="004408A4">
      <w:pPr>
        <w:pStyle w:val="LO-Normal"/>
        <w:jc w:val="both"/>
        <w:rPr>
          <w:rFonts w:hint="eastAsia"/>
        </w:rPr>
      </w:pPr>
      <w:r>
        <w:rPr>
          <w:rStyle w:val="Fontepargpadro1"/>
          <w:rFonts w:ascii="Arial" w:hAnsi="Arial"/>
          <w:b/>
          <w:sz w:val="20"/>
          <w:szCs w:val="20"/>
        </w:rPr>
        <w:t>3.11</w:t>
      </w:r>
      <w:r>
        <w:rPr>
          <w:rStyle w:val="Fontepargpadro1"/>
          <w:rFonts w:ascii="Arial" w:hAnsi="Arial"/>
          <w:sz w:val="20"/>
          <w:szCs w:val="20"/>
        </w:rPr>
        <w:t>. Fica facultado ao fornecedor, ao cadastrar sua proposta inicial, a parametrização de valor final mínimo, com o registro do seu lance final aceitável (menor preço ou maior desconto, conforme o caso).</w:t>
      </w:r>
    </w:p>
    <w:p w14:paraId="29D5F0D2" w14:textId="77777777" w:rsidR="00CA7341" w:rsidRDefault="00CA7341" w:rsidP="004408A4">
      <w:pPr>
        <w:pStyle w:val="LO-Normal"/>
        <w:ind w:left="284"/>
        <w:jc w:val="both"/>
        <w:rPr>
          <w:rFonts w:hint="eastAsia"/>
        </w:rPr>
      </w:pPr>
      <w:r>
        <w:rPr>
          <w:rStyle w:val="Fontepargpadro1"/>
          <w:rFonts w:ascii="Arial" w:hAnsi="Arial"/>
          <w:b/>
          <w:sz w:val="20"/>
          <w:szCs w:val="20"/>
        </w:rPr>
        <w:t>3.11.1.</w:t>
      </w:r>
      <w:r>
        <w:rPr>
          <w:rStyle w:val="Fontepargpadro1"/>
          <w:rFonts w:ascii="Arial" w:hAnsi="Arial"/>
          <w:sz w:val="20"/>
          <w:szCs w:val="20"/>
        </w:rPr>
        <w:t xml:space="preserve"> Feita essa opção os lances serão enviados automaticamente pelo sistema, respeitados os limites cadastrados pelo fornecedor e o intervalo mínimo entre lances previsto neste aviso.</w:t>
      </w:r>
    </w:p>
    <w:p w14:paraId="0194E469" w14:textId="77777777" w:rsidR="00CA7341" w:rsidRDefault="00CA7341" w:rsidP="004408A4">
      <w:pPr>
        <w:pStyle w:val="LO-Normal"/>
        <w:ind w:left="567"/>
        <w:jc w:val="both"/>
        <w:rPr>
          <w:rFonts w:hint="eastAsia"/>
        </w:rPr>
      </w:pPr>
      <w:r>
        <w:rPr>
          <w:rStyle w:val="Fontepargpadro1"/>
          <w:rFonts w:ascii="Arial" w:hAnsi="Arial"/>
          <w:b/>
          <w:sz w:val="20"/>
          <w:szCs w:val="20"/>
        </w:rPr>
        <w:t>3.11.1.1.</w:t>
      </w:r>
      <w:r>
        <w:rPr>
          <w:rStyle w:val="Fontepargpadro1"/>
          <w:rFonts w:ascii="Arial" w:hAnsi="Arial"/>
          <w:sz w:val="20"/>
          <w:szCs w:val="20"/>
        </w:rPr>
        <w:t xml:space="preserve"> Sem prejuízo do disposto acima, os lances poderão ser enviados manualmente, na forma da seção respectiva deste Aviso de Contratação Direta.</w:t>
      </w:r>
    </w:p>
    <w:p w14:paraId="25271ABB" w14:textId="77777777" w:rsidR="00CA7341" w:rsidRDefault="00CA7341" w:rsidP="004408A4">
      <w:pPr>
        <w:pStyle w:val="LO-Normal"/>
        <w:ind w:left="284"/>
        <w:jc w:val="both"/>
        <w:rPr>
          <w:rFonts w:hint="eastAsia"/>
        </w:rPr>
      </w:pPr>
      <w:r>
        <w:rPr>
          <w:rStyle w:val="Fontepargpadro1"/>
          <w:rFonts w:ascii="Arial" w:hAnsi="Arial"/>
          <w:b/>
          <w:sz w:val="20"/>
          <w:szCs w:val="20"/>
        </w:rPr>
        <w:t>3.11.2.</w:t>
      </w:r>
      <w:r>
        <w:rPr>
          <w:rStyle w:val="Fontepargpadro1"/>
          <w:rFonts w:ascii="Arial" w:hAnsi="Arial"/>
          <w:sz w:val="20"/>
          <w:szCs w:val="20"/>
        </w:rPr>
        <w:t xml:space="preserve"> O valor final mínimo poderá ser alterado pelo fornecedor durante a fase de disputa, desde que não assuma valor superior a lance já registrado por ele no sistema.</w:t>
      </w:r>
    </w:p>
    <w:p w14:paraId="5406622A" w14:textId="77777777" w:rsidR="00CA7341" w:rsidRDefault="00CA7341" w:rsidP="004408A4">
      <w:pPr>
        <w:pStyle w:val="LO-Normal"/>
        <w:ind w:left="284"/>
        <w:jc w:val="both"/>
        <w:rPr>
          <w:rFonts w:hint="eastAsia"/>
        </w:rPr>
      </w:pPr>
      <w:r>
        <w:rPr>
          <w:rStyle w:val="Fontepargpadro1"/>
          <w:rFonts w:ascii="Arial" w:hAnsi="Arial"/>
          <w:b/>
          <w:sz w:val="20"/>
          <w:szCs w:val="20"/>
        </w:rPr>
        <w:t>3.11.3.</w:t>
      </w:r>
      <w:r>
        <w:rPr>
          <w:rStyle w:val="Fontepargpadro1"/>
          <w:rFonts w:ascii="Arial" w:hAnsi="Arial"/>
          <w:sz w:val="20"/>
          <w:szCs w:val="20"/>
        </w:rPr>
        <w:t xml:space="preserve"> O valor mínimo parametrizado possui caráter sigiloso aos demais participantes do certame e para o órgão ou entidade contratante. Apenas os lances efetivamente enviados poderão ser conhecidos dos fornecedores na forma da seção seguinte deste Aviso.</w:t>
      </w:r>
    </w:p>
    <w:p w14:paraId="214DD8AE" w14:textId="77777777" w:rsidR="00CA7341" w:rsidRDefault="00CA7341" w:rsidP="004408A4">
      <w:pPr>
        <w:pStyle w:val="LO-Normal"/>
        <w:jc w:val="both"/>
        <w:rPr>
          <w:rFonts w:hint="eastAsia"/>
        </w:rPr>
      </w:pPr>
      <w:r>
        <w:rPr>
          <w:rStyle w:val="Fontepargpadro1"/>
          <w:rFonts w:ascii="Arial" w:hAnsi="Arial"/>
          <w:b/>
          <w:sz w:val="20"/>
          <w:szCs w:val="20"/>
        </w:rPr>
        <w:t xml:space="preserve">3.12. </w:t>
      </w:r>
      <w:r>
        <w:rPr>
          <w:rStyle w:val="Fontepargpadro1"/>
          <w:rFonts w:ascii="Arial" w:hAnsi="Arial"/>
          <w:sz w:val="20"/>
          <w:szCs w:val="20"/>
        </w:rPr>
        <w:t xml:space="preserve">Qualquer pessoa é parte legítima para impugnar o Aviso de Dispensa Eletrônica por irregularidade na aplicação da Lei Federal n.º 14.133, de 2021 e do Decreto n.º 10.086, de 2022, ou para solicitar esclarecimentos e providências sobre os seus termos, devendo protocolar o pedido, no prazo de até </w:t>
      </w:r>
      <w:r w:rsidR="00221B7A">
        <w:rPr>
          <w:rStyle w:val="Fontepargpadro1"/>
          <w:rFonts w:ascii="Arial" w:hAnsi="Arial"/>
          <w:sz w:val="20"/>
          <w:szCs w:val="20"/>
        </w:rPr>
        <w:t>2</w:t>
      </w:r>
      <w:r>
        <w:rPr>
          <w:rStyle w:val="Fontepargpadro1"/>
          <w:rFonts w:ascii="Arial" w:hAnsi="Arial"/>
          <w:sz w:val="20"/>
          <w:szCs w:val="20"/>
        </w:rPr>
        <w:t xml:space="preserve"> (</w:t>
      </w:r>
      <w:r w:rsidR="00221B7A">
        <w:rPr>
          <w:rStyle w:val="Fontepargpadro1"/>
          <w:rFonts w:ascii="Arial" w:hAnsi="Arial"/>
          <w:sz w:val="20"/>
          <w:szCs w:val="20"/>
        </w:rPr>
        <w:t>dois</w:t>
      </w:r>
      <w:r>
        <w:rPr>
          <w:rStyle w:val="Fontepargpadro1"/>
          <w:rFonts w:ascii="Arial" w:hAnsi="Arial"/>
          <w:sz w:val="20"/>
          <w:szCs w:val="20"/>
        </w:rPr>
        <w:t>) dia</w:t>
      </w:r>
      <w:r w:rsidR="00221B7A">
        <w:rPr>
          <w:rStyle w:val="Fontepargpadro1"/>
          <w:rFonts w:ascii="Arial" w:hAnsi="Arial"/>
          <w:sz w:val="20"/>
          <w:szCs w:val="20"/>
        </w:rPr>
        <w:t>s</w:t>
      </w:r>
      <w:r>
        <w:rPr>
          <w:rStyle w:val="Fontepargpadro1"/>
          <w:rFonts w:ascii="Arial" w:hAnsi="Arial"/>
          <w:sz w:val="20"/>
          <w:szCs w:val="20"/>
        </w:rPr>
        <w:t xml:space="preserve"> út</w:t>
      </w:r>
      <w:r w:rsidR="00221B7A">
        <w:rPr>
          <w:rStyle w:val="Fontepargpadro1"/>
          <w:rFonts w:ascii="Arial" w:hAnsi="Arial"/>
          <w:sz w:val="20"/>
          <w:szCs w:val="20"/>
        </w:rPr>
        <w:t>eis</w:t>
      </w:r>
      <w:r>
        <w:rPr>
          <w:rStyle w:val="Fontepargpadro1"/>
          <w:rFonts w:ascii="Arial" w:hAnsi="Arial"/>
          <w:sz w:val="20"/>
          <w:szCs w:val="20"/>
        </w:rPr>
        <w:t xml:space="preserve"> antes da data de abertura do procedimento de dispensa, em campo específico no sítio eletrônico </w:t>
      </w:r>
      <w:r w:rsidR="00221B7A" w:rsidRPr="00221B7A">
        <w:rPr>
          <w:rStyle w:val="Fontepargpadro1"/>
          <w:rFonts w:ascii="Arial" w:hAnsi="Arial"/>
          <w:sz w:val="20"/>
          <w:szCs w:val="20"/>
        </w:rPr>
        <w:t>https://www.gov.br/compras/pt-br/</w:t>
      </w:r>
      <w:r w:rsidR="00221B7A">
        <w:rPr>
          <w:rStyle w:val="Fontepargpadro1"/>
          <w:rFonts w:ascii="Arial" w:hAnsi="Arial"/>
          <w:sz w:val="20"/>
          <w:szCs w:val="20"/>
        </w:rPr>
        <w:t xml:space="preserve"> ou pelo </w:t>
      </w:r>
      <w:proofErr w:type="spellStart"/>
      <w:r w:rsidR="00221B7A">
        <w:rPr>
          <w:rStyle w:val="Fontepargpadro1"/>
          <w:rFonts w:ascii="Arial" w:hAnsi="Arial"/>
          <w:sz w:val="20"/>
          <w:szCs w:val="20"/>
        </w:rPr>
        <w:t>email</w:t>
      </w:r>
      <w:proofErr w:type="spellEnd"/>
      <w:r w:rsidR="00221B7A">
        <w:rPr>
          <w:rStyle w:val="Fontepargpadro1"/>
          <w:rFonts w:ascii="Arial" w:hAnsi="Arial"/>
          <w:sz w:val="20"/>
          <w:szCs w:val="20"/>
        </w:rPr>
        <w:t xml:space="preserve"> </w:t>
      </w:r>
      <w:r w:rsidR="00221B7A" w:rsidRPr="00666C61">
        <w:rPr>
          <w:rStyle w:val="Fontepargpadro1"/>
          <w:rFonts w:ascii="Arial" w:hAnsi="Arial"/>
          <w:color w:val="FF0000"/>
          <w:sz w:val="20"/>
          <w:szCs w:val="20"/>
        </w:rPr>
        <w:t xml:space="preserve">reitoria.compras@unioeste.br, </w:t>
      </w:r>
      <w:r>
        <w:rPr>
          <w:rStyle w:val="Fontepargpadro1"/>
          <w:rFonts w:ascii="Arial" w:hAnsi="Arial"/>
          <w:sz w:val="20"/>
          <w:szCs w:val="20"/>
        </w:rPr>
        <w:t>pelo qual serão respondidos os esclarecimentos solicitados, limitado ao último dia útil anterior à data da abertura da dispensa eletrônica.</w:t>
      </w:r>
    </w:p>
    <w:p w14:paraId="144A5D23" w14:textId="77777777" w:rsidR="00CA7341" w:rsidRDefault="00CA7341" w:rsidP="004408A4">
      <w:pPr>
        <w:pStyle w:val="LO-Normal"/>
        <w:jc w:val="both"/>
        <w:rPr>
          <w:rFonts w:hint="eastAsia"/>
        </w:rPr>
      </w:pPr>
      <w:bookmarkStart w:id="5" w:name="_Toc104906821"/>
    </w:p>
    <w:p w14:paraId="4681EA4D" w14:textId="77777777" w:rsidR="00CA7341" w:rsidRDefault="00CA7341" w:rsidP="004408A4">
      <w:pPr>
        <w:pStyle w:val="LO-Normal"/>
        <w:jc w:val="both"/>
        <w:rPr>
          <w:rFonts w:hint="eastAsia"/>
        </w:rPr>
      </w:pPr>
      <w:r>
        <w:rPr>
          <w:rFonts w:ascii="Arial" w:hAnsi="Arial"/>
          <w:b/>
          <w:sz w:val="20"/>
          <w:szCs w:val="20"/>
        </w:rPr>
        <w:t>4. FASE DE LANCES</w:t>
      </w:r>
      <w:bookmarkEnd w:id="5"/>
    </w:p>
    <w:p w14:paraId="56929403" w14:textId="30488271" w:rsidR="00CA7341" w:rsidRDefault="00CA7341" w:rsidP="004408A4">
      <w:pPr>
        <w:pStyle w:val="LO-Normal"/>
        <w:jc w:val="both"/>
        <w:rPr>
          <w:rFonts w:hint="eastAsia"/>
        </w:rPr>
      </w:pPr>
      <w:r>
        <w:rPr>
          <w:rStyle w:val="Fontepargpadro1"/>
          <w:rFonts w:ascii="Arial" w:hAnsi="Arial"/>
          <w:b/>
          <w:sz w:val="20"/>
          <w:szCs w:val="20"/>
        </w:rPr>
        <w:t>4.1</w:t>
      </w:r>
      <w:r>
        <w:rPr>
          <w:rStyle w:val="Fontepargpadro1"/>
          <w:rFonts w:ascii="Arial" w:hAnsi="Arial"/>
          <w:sz w:val="20"/>
          <w:szCs w:val="20"/>
        </w:rPr>
        <w:t xml:space="preserve"> </w:t>
      </w:r>
      <w:r w:rsidRPr="00666C61">
        <w:rPr>
          <w:rStyle w:val="Fontepargpadro1"/>
          <w:rFonts w:ascii="Arial" w:hAnsi="Arial"/>
          <w:color w:val="FF0000"/>
          <w:sz w:val="20"/>
          <w:szCs w:val="20"/>
        </w:rPr>
        <w:t xml:space="preserve">A partir das </w:t>
      </w:r>
      <w:r w:rsidR="001E5C92" w:rsidRPr="00666C61">
        <w:rPr>
          <w:rStyle w:val="Fontepargpadro1"/>
          <w:rFonts w:ascii="Arial" w:hAnsi="Arial"/>
          <w:color w:val="FF0000"/>
          <w:sz w:val="20"/>
          <w:szCs w:val="20"/>
        </w:rPr>
        <w:t>0</w:t>
      </w:r>
      <w:r w:rsidR="001A4182" w:rsidRPr="00666C61">
        <w:rPr>
          <w:rStyle w:val="Fontepargpadro1"/>
          <w:rFonts w:ascii="Arial" w:hAnsi="Arial"/>
          <w:color w:val="FF0000"/>
          <w:sz w:val="20"/>
          <w:szCs w:val="20"/>
        </w:rPr>
        <w:t>8</w:t>
      </w:r>
      <w:r w:rsidR="001E5C92" w:rsidRPr="00666C61">
        <w:rPr>
          <w:rStyle w:val="Fontepargpadro1"/>
          <w:rFonts w:ascii="Arial" w:hAnsi="Arial"/>
          <w:color w:val="FF0000"/>
          <w:sz w:val="20"/>
          <w:szCs w:val="20"/>
        </w:rPr>
        <w:t>:</w:t>
      </w:r>
      <w:r w:rsidR="00DF3E84" w:rsidRPr="00666C61">
        <w:rPr>
          <w:rStyle w:val="Fontepargpadro1"/>
          <w:rFonts w:ascii="Arial" w:hAnsi="Arial"/>
          <w:color w:val="FF0000"/>
          <w:sz w:val="20"/>
          <w:szCs w:val="20"/>
        </w:rPr>
        <w:t>0</w:t>
      </w:r>
      <w:r w:rsidR="001E5C92" w:rsidRPr="00666C61">
        <w:rPr>
          <w:rStyle w:val="Fontepargpadro1"/>
          <w:rFonts w:ascii="Arial" w:hAnsi="Arial"/>
          <w:color w:val="FF0000"/>
          <w:sz w:val="20"/>
          <w:szCs w:val="20"/>
        </w:rPr>
        <w:t>0</w:t>
      </w:r>
      <w:r w:rsidR="00DF3E84" w:rsidRPr="00666C61">
        <w:rPr>
          <w:rStyle w:val="Fontepargpadro1"/>
          <w:rFonts w:ascii="Arial" w:hAnsi="Arial"/>
          <w:color w:val="FF0000"/>
          <w:sz w:val="20"/>
          <w:szCs w:val="20"/>
        </w:rPr>
        <w:t xml:space="preserve"> </w:t>
      </w:r>
      <w:r w:rsidR="001E5C92" w:rsidRPr="00666C61">
        <w:rPr>
          <w:rStyle w:val="Fontepargpadro1"/>
          <w:rFonts w:ascii="Arial" w:hAnsi="Arial"/>
          <w:color w:val="FF0000"/>
          <w:sz w:val="20"/>
          <w:szCs w:val="20"/>
        </w:rPr>
        <w:t>h</w:t>
      </w:r>
      <w:r w:rsidR="00DF3E84" w:rsidRPr="00666C61">
        <w:rPr>
          <w:rStyle w:val="Fontepargpadro1"/>
          <w:rFonts w:ascii="Arial" w:hAnsi="Arial"/>
          <w:color w:val="FF0000"/>
          <w:sz w:val="20"/>
          <w:szCs w:val="20"/>
        </w:rPr>
        <w:t>.</w:t>
      </w:r>
      <w:r w:rsidRPr="00666C61">
        <w:rPr>
          <w:rStyle w:val="Fontepargpadro1"/>
          <w:rFonts w:ascii="Arial" w:hAnsi="Arial"/>
          <w:color w:val="FF0000"/>
          <w:sz w:val="20"/>
          <w:szCs w:val="20"/>
        </w:rPr>
        <w:t xml:space="preserve"> </w:t>
      </w:r>
      <w:r>
        <w:rPr>
          <w:rStyle w:val="Fontepargpadro1"/>
          <w:rFonts w:ascii="Arial" w:hAnsi="Arial"/>
          <w:sz w:val="20"/>
          <w:szCs w:val="20"/>
        </w:rPr>
        <w:t>da data estabelecida neste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14:paraId="199BC1F0" w14:textId="77777777" w:rsidR="00CA7341" w:rsidRDefault="00CA7341" w:rsidP="004408A4">
      <w:pPr>
        <w:pStyle w:val="LO-Normal"/>
        <w:jc w:val="both"/>
        <w:rPr>
          <w:rFonts w:hint="eastAsia"/>
        </w:rPr>
      </w:pPr>
      <w:r>
        <w:rPr>
          <w:rStyle w:val="Fontepargpadro1"/>
          <w:rFonts w:ascii="Arial" w:hAnsi="Arial"/>
          <w:b/>
          <w:sz w:val="20"/>
          <w:szCs w:val="20"/>
        </w:rPr>
        <w:t>4.2</w:t>
      </w:r>
      <w:r>
        <w:rPr>
          <w:rStyle w:val="Fontepargpadro1"/>
          <w:rFonts w:ascii="Arial" w:hAnsi="Arial"/>
          <w:sz w:val="20"/>
          <w:szCs w:val="20"/>
        </w:rPr>
        <w:t xml:space="preserve"> Iniciada a etapa competitiva, os fornecedores deverão encaminhar lances exclusivamente por meio de sistema eletrônico, sendo imediatamente informados do seu recebimento e do valor consignado no registro.</w:t>
      </w:r>
    </w:p>
    <w:p w14:paraId="1CB094F6" w14:textId="77777777" w:rsidR="00CA7341" w:rsidRDefault="00CA7341" w:rsidP="004408A4">
      <w:pPr>
        <w:pStyle w:val="LO-Normal"/>
        <w:ind w:left="284"/>
        <w:jc w:val="both"/>
        <w:rPr>
          <w:rFonts w:hint="eastAsia"/>
        </w:rPr>
      </w:pPr>
      <w:r>
        <w:rPr>
          <w:rStyle w:val="Fontepargpadro1"/>
          <w:rFonts w:ascii="Arial" w:hAnsi="Arial"/>
          <w:b/>
          <w:sz w:val="20"/>
          <w:szCs w:val="20"/>
        </w:rPr>
        <w:t>4.2.1.</w:t>
      </w:r>
      <w:r>
        <w:rPr>
          <w:rStyle w:val="Fontepargpadro1"/>
          <w:rFonts w:ascii="Arial" w:hAnsi="Arial"/>
          <w:sz w:val="20"/>
          <w:szCs w:val="20"/>
        </w:rPr>
        <w:t xml:space="preserve"> O lance deverá ser ofertado pelo valor </w:t>
      </w:r>
      <w:r w:rsidRPr="005B3EE0">
        <w:rPr>
          <w:rStyle w:val="Fontepargpadro1"/>
          <w:rFonts w:ascii="Arial" w:hAnsi="Arial"/>
          <w:i/>
          <w:sz w:val="20"/>
          <w:szCs w:val="20"/>
        </w:rPr>
        <w:t>unitário do item</w:t>
      </w:r>
      <w:r>
        <w:rPr>
          <w:rStyle w:val="Fontepargpadro1"/>
          <w:rFonts w:ascii="Arial" w:hAnsi="Arial"/>
          <w:i/>
          <w:sz w:val="20"/>
          <w:szCs w:val="20"/>
        </w:rPr>
        <w:t>.</w:t>
      </w:r>
    </w:p>
    <w:p w14:paraId="39D41508" w14:textId="77777777" w:rsidR="00CA7341" w:rsidRDefault="00CA7341" w:rsidP="004408A4">
      <w:pPr>
        <w:pStyle w:val="LO-Normal"/>
        <w:jc w:val="both"/>
        <w:rPr>
          <w:rFonts w:hint="eastAsia"/>
        </w:rPr>
      </w:pPr>
      <w:r>
        <w:rPr>
          <w:rStyle w:val="Fontepargpadro1"/>
          <w:rFonts w:ascii="Arial" w:hAnsi="Arial"/>
          <w:b/>
          <w:sz w:val="20"/>
          <w:szCs w:val="20"/>
        </w:rPr>
        <w:t>4.3.</w:t>
      </w:r>
      <w:r>
        <w:rPr>
          <w:rStyle w:val="Fontepargpadro1"/>
          <w:rFonts w:ascii="Arial" w:hAnsi="Arial"/>
          <w:sz w:val="20"/>
          <w:szCs w:val="20"/>
        </w:rPr>
        <w:t xml:space="preserve"> O fornecedor somente poderá oferecer valor inferior ou maior percentual de desconto em relação ao último lance por ele ofertado e registrado pelo sistema.</w:t>
      </w:r>
    </w:p>
    <w:p w14:paraId="168EA0CE" w14:textId="77777777" w:rsidR="00CA7341" w:rsidRDefault="00CA7341" w:rsidP="004408A4">
      <w:pPr>
        <w:pStyle w:val="LO-Normal"/>
        <w:ind w:left="284"/>
        <w:jc w:val="both"/>
        <w:rPr>
          <w:rFonts w:hint="eastAsia"/>
        </w:rPr>
      </w:pPr>
      <w:r>
        <w:rPr>
          <w:rStyle w:val="Fontepargpadro1"/>
          <w:rFonts w:ascii="Arial" w:hAnsi="Arial"/>
          <w:b/>
          <w:sz w:val="20"/>
          <w:szCs w:val="20"/>
        </w:rPr>
        <w:t>4.3.1.</w:t>
      </w:r>
      <w:r>
        <w:rPr>
          <w:rStyle w:val="Fontepargpadro1"/>
          <w:rFonts w:ascii="Arial" w:hAnsi="Arial"/>
          <w:sz w:val="20"/>
          <w:szCs w:val="20"/>
        </w:rPr>
        <w:t xml:space="preserve"> 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700B9012" w14:textId="77777777" w:rsidR="00CA7341" w:rsidRDefault="00CA7341" w:rsidP="004408A4">
      <w:pPr>
        <w:pStyle w:val="LO-Normal"/>
        <w:ind w:left="284"/>
        <w:jc w:val="both"/>
        <w:rPr>
          <w:rFonts w:hint="eastAsia"/>
        </w:rPr>
      </w:pPr>
      <w:r>
        <w:rPr>
          <w:rStyle w:val="Fontepargpadro1"/>
          <w:rFonts w:ascii="Arial" w:hAnsi="Arial"/>
          <w:b/>
          <w:sz w:val="20"/>
          <w:szCs w:val="20"/>
        </w:rPr>
        <w:t>4.3.2.</w:t>
      </w:r>
      <w:r>
        <w:rPr>
          <w:rStyle w:val="Fontepargpadro1"/>
          <w:rFonts w:ascii="Arial" w:hAnsi="Arial"/>
          <w:sz w:val="20"/>
          <w:szCs w:val="20"/>
        </w:rPr>
        <w:t xml:space="preserve"> O intervalo mínimo de diferença de valores ou percentuais entre os lances, que incidirá tanto em relação aos lances intermediários quanto em relação ao que cobrir a melhor oferta é de </w:t>
      </w:r>
      <w:r w:rsidR="005B3EE0" w:rsidRPr="00666C61">
        <w:rPr>
          <w:rStyle w:val="Fontepargpadro1"/>
          <w:rFonts w:ascii="Arial" w:hAnsi="Arial"/>
          <w:color w:val="FF0000"/>
          <w:sz w:val="20"/>
          <w:szCs w:val="20"/>
        </w:rPr>
        <w:t xml:space="preserve">R$ </w:t>
      </w:r>
      <w:r w:rsidR="00845D79" w:rsidRPr="00666C61">
        <w:rPr>
          <w:rStyle w:val="Fontepargpadro1"/>
          <w:rFonts w:ascii="Arial" w:hAnsi="Arial"/>
          <w:color w:val="FF0000"/>
          <w:sz w:val="20"/>
          <w:szCs w:val="20"/>
        </w:rPr>
        <w:t>0,10</w:t>
      </w:r>
      <w:r w:rsidR="005B3EE0" w:rsidRPr="00666C61">
        <w:rPr>
          <w:rStyle w:val="Fontepargpadro1"/>
          <w:rFonts w:ascii="Arial" w:hAnsi="Arial"/>
          <w:color w:val="FF0000"/>
          <w:sz w:val="20"/>
          <w:szCs w:val="20"/>
        </w:rPr>
        <w:t xml:space="preserve"> </w:t>
      </w:r>
      <w:r w:rsidRPr="00666C61">
        <w:rPr>
          <w:rStyle w:val="Fontepargpadro1"/>
          <w:rFonts w:ascii="Arial" w:hAnsi="Arial"/>
          <w:color w:val="FF0000"/>
          <w:sz w:val="20"/>
          <w:szCs w:val="20"/>
        </w:rPr>
        <w:t>(</w:t>
      </w:r>
      <w:r w:rsidR="00845D79" w:rsidRPr="00666C61">
        <w:rPr>
          <w:rStyle w:val="Fontepargpadro1"/>
          <w:rFonts w:ascii="Arial" w:hAnsi="Arial"/>
          <w:color w:val="FF0000"/>
          <w:sz w:val="20"/>
          <w:szCs w:val="20"/>
        </w:rPr>
        <w:t>dez centavos</w:t>
      </w:r>
      <w:r w:rsidRPr="00666C61">
        <w:rPr>
          <w:rStyle w:val="Fontepargpadro1"/>
          <w:rFonts w:ascii="Arial" w:hAnsi="Arial"/>
          <w:color w:val="FF0000"/>
          <w:sz w:val="20"/>
          <w:szCs w:val="20"/>
        </w:rPr>
        <w:t>).</w:t>
      </w:r>
    </w:p>
    <w:p w14:paraId="35F3652E" w14:textId="77777777" w:rsidR="00CA7341" w:rsidRDefault="00CA7341" w:rsidP="004408A4">
      <w:pPr>
        <w:pStyle w:val="LO-Normal"/>
        <w:jc w:val="both"/>
        <w:rPr>
          <w:rFonts w:hint="eastAsia"/>
        </w:rPr>
      </w:pPr>
      <w:r>
        <w:rPr>
          <w:rStyle w:val="Fontepargpadro1"/>
          <w:rFonts w:ascii="Arial" w:hAnsi="Arial"/>
          <w:b/>
          <w:sz w:val="20"/>
          <w:szCs w:val="20"/>
        </w:rPr>
        <w:t>4.4.</w:t>
      </w:r>
      <w:r>
        <w:rPr>
          <w:rStyle w:val="Fontepargpadro1"/>
          <w:rFonts w:ascii="Arial" w:hAnsi="Arial"/>
          <w:sz w:val="20"/>
          <w:szCs w:val="20"/>
        </w:rPr>
        <w:t xml:space="preserve"> Havendo lances iguais ao menor já ofertado, prevalecerá aquele que for recebido e </w:t>
      </w:r>
      <w:r>
        <w:rPr>
          <w:rStyle w:val="Fontepargpadro1"/>
          <w:rFonts w:ascii="Arial" w:hAnsi="Arial"/>
          <w:sz w:val="20"/>
          <w:szCs w:val="20"/>
        </w:rPr>
        <w:lastRenderedPageBreak/>
        <w:t>registrado primeiro no sistema.</w:t>
      </w:r>
    </w:p>
    <w:p w14:paraId="6938B99F" w14:textId="77777777" w:rsidR="00CA7341" w:rsidRDefault="00CA7341" w:rsidP="004408A4">
      <w:pPr>
        <w:pStyle w:val="LO-Normal"/>
        <w:jc w:val="both"/>
        <w:rPr>
          <w:rFonts w:hint="eastAsia"/>
        </w:rPr>
      </w:pPr>
      <w:r>
        <w:rPr>
          <w:rStyle w:val="Fontepargpadro1"/>
          <w:rFonts w:ascii="Arial" w:hAnsi="Arial"/>
          <w:b/>
          <w:sz w:val="20"/>
          <w:szCs w:val="20"/>
        </w:rPr>
        <w:t>4.5.</w:t>
      </w:r>
      <w:r>
        <w:rPr>
          <w:rStyle w:val="Fontepargpadro1"/>
          <w:rFonts w:ascii="Arial" w:hAnsi="Arial"/>
          <w:sz w:val="20"/>
          <w:szCs w:val="20"/>
        </w:rPr>
        <w:t xml:space="preserve"> Caso o fornecedor não apresente lances, concorrerá com o valor de sua proposta inicial.</w:t>
      </w:r>
    </w:p>
    <w:p w14:paraId="110D7DE8" w14:textId="77777777" w:rsidR="00CA7341" w:rsidRDefault="00CA7341" w:rsidP="004408A4">
      <w:pPr>
        <w:pStyle w:val="LO-Normal"/>
        <w:jc w:val="both"/>
        <w:rPr>
          <w:rFonts w:hint="eastAsia"/>
        </w:rPr>
      </w:pPr>
      <w:r>
        <w:rPr>
          <w:rStyle w:val="Fontepargpadro1"/>
          <w:rFonts w:ascii="Arial" w:hAnsi="Arial"/>
          <w:b/>
          <w:sz w:val="20"/>
          <w:szCs w:val="20"/>
        </w:rPr>
        <w:t>4.6.</w:t>
      </w:r>
      <w:r>
        <w:rPr>
          <w:rStyle w:val="Fontepargpadro1"/>
          <w:rFonts w:ascii="Arial" w:hAnsi="Arial"/>
          <w:sz w:val="20"/>
          <w:szCs w:val="20"/>
        </w:rPr>
        <w:t xml:space="preserve"> Durante o procedimento, os fornecedores serão informados, em tempo real, do valor do menor lance registrado, vedada a identificação do fornecedor.</w:t>
      </w:r>
    </w:p>
    <w:p w14:paraId="4F948A7A" w14:textId="77777777" w:rsidR="00CA7341" w:rsidRDefault="00CA7341" w:rsidP="004408A4">
      <w:pPr>
        <w:pStyle w:val="LO-Normal"/>
        <w:jc w:val="both"/>
        <w:rPr>
          <w:rFonts w:hint="eastAsia"/>
        </w:rPr>
      </w:pPr>
      <w:r>
        <w:rPr>
          <w:rStyle w:val="Fontepargpadro1"/>
          <w:rFonts w:ascii="Arial" w:hAnsi="Arial"/>
          <w:b/>
          <w:sz w:val="20"/>
          <w:szCs w:val="20"/>
        </w:rPr>
        <w:t>4.7.</w:t>
      </w:r>
      <w:r>
        <w:rPr>
          <w:rStyle w:val="Fontepargpadro1"/>
          <w:rFonts w:ascii="Arial" w:hAnsi="Arial"/>
          <w:sz w:val="20"/>
          <w:szCs w:val="20"/>
        </w:rPr>
        <w:t xml:space="preserve"> Imediatamente após o término do prazo estabelecido para a fase de lances, haverá o seu encerramento, com o ordenamento e divulgação dos lances, pelo sistema, em ordem crescente de classificação.</w:t>
      </w:r>
    </w:p>
    <w:p w14:paraId="683146B9" w14:textId="77777777" w:rsidR="00CA7341" w:rsidRDefault="00CA7341" w:rsidP="004408A4">
      <w:pPr>
        <w:pStyle w:val="LO-Normal"/>
        <w:ind w:left="284"/>
        <w:jc w:val="both"/>
        <w:rPr>
          <w:rStyle w:val="Fontepargpadro1"/>
          <w:rFonts w:ascii="Arial" w:hAnsi="Arial"/>
          <w:sz w:val="20"/>
          <w:szCs w:val="20"/>
        </w:rPr>
      </w:pPr>
      <w:r>
        <w:rPr>
          <w:rStyle w:val="Fontepargpadro1"/>
          <w:rFonts w:ascii="Arial" w:hAnsi="Arial"/>
          <w:b/>
          <w:sz w:val="20"/>
          <w:szCs w:val="20"/>
        </w:rPr>
        <w:t>4.7.1.</w:t>
      </w:r>
      <w:r>
        <w:rPr>
          <w:rStyle w:val="Fontepargpadro1"/>
          <w:rFonts w:ascii="Arial" w:hAnsi="Arial"/>
          <w:sz w:val="20"/>
          <w:szCs w:val="20"/>
        </w:rPr>
        <w:t xml:space="preserve"> O encerramento da fase de lances ocorrerá de forma automática pontualmente no horário indicado, sem qualquer possibilidade de prorrogação e não havendo tempo aleatório ou mecanismo similar.</w:t>
      </w:r>
    </w:p>
    <w:p w14:paraId="637805D2" w14:textId="77777777" w:rsidR="00A528F8" w:rsidRDefault="00A528F8" w:rsidP="004408A4">
      <w:pPr>
        <w:pStyle w:val="LO-Normal"/>
        <w:ind w:left="284"/>
        <w:jc w:val="both"/>
        <w:rPr>
          <w:rFonts w:hint="eastAsia"/>
        </w:rPr>
      </w:pPr>
    </w:p>
    <w:p w14:paraId="6BEB1CFE" w14:textId="77777777" w:rsidR="00CA7341" w:rsidRDefault="00CA7341" w:rsidP="004408A4">
      <w:pPr>
        <w:pStyle w:val="LO-Normal"/>
        <w:jc w:val="both"/>
        <w:rPr>
          <w:rFonts w:hint="eastAsia"/>
        </w:rPr>
      </w:pPr>
      <w:bookmarkStart w:id="6" w:name="_Toc104906822"/>
      <w:r>
        <w:rPr>
          <w:rFonts w:ascii="Arial" w:hAnsi="Arial"/>
          <w:b/>
          <w:sz w:val="20"/>
          <w:szCs w:val="20"/>
        </w:rPr>
        <w:t>5. JULGAMENTO DAS PROPOSTAS DE PREÇO</w:t>
      </w:r>
      <w:bookmarkEnd w:id="6"/>
    </w:p>
    <w:p w14:paraId="38140AA3" w14:textId="77777777" w:rsidR="00CA7341" w:rsidRDefault="00CA7341" w:rsidP="004408A4">
      <w:pPr>
        <w:pStyle w:val="LO-Normal"/>
        <w:jc w:val="both"/>
        <w:rPr>
          <w:rFonts w:hint="eastAsia"/>
        </w:rPr>
      </w:pPr>
      <w:r>
        <w:rPr>
          <w:rStyle w:val="Fontepargpadro1"/>
          <w:rFonts w:ascii="Arial" w:hAnsi="Arial"/>
          <w:b/>
          <w:sz w:val="20"/>
          <w:szCs w:val="20"/>
        </w:rPr>
        <w:t>5.1.</w:t>
      </w:r>
      <w:r>
        <w:rPr>
          <w:rStyle w:val="Fontepargpadro1"/>
          <w:rFonts w:ascii="Arial" w:hAnsi="Arial"/>
          <w:sz w:val="20"/>
          <w:szCs w:val="20"/>
        </w:rPr>
        <w:t xml:space="preserve"> Encerrada a fase de lances, será verificada a conformidade da proposta classificada em primeiro lugar quanto à adequação do objeto e à compatibilidade do preço em relação ao estipulado para a contratação.</w:t>
      </w:r>
    </w:p>
    <w:p w14:paraId="58CEDAD2" w14:textId="77777777" w:rsidR="00CA7341" w:rsidRDefault="00CA7341" w:rsidP="004408A4">
      <w:pPr>
        <w:pStyle w:val="LO-Normal"/>
        <w:jc w:val="both"/>
        <w:rPr>
          <w:rFonts w:hint="eastAsia"/>
        </w:rPr>
      </w:pPr>
      <w:r>
        <w:rPr>
          <w:rStyle w:val="Fontepargpadro1"/>
          <w:rFonts w:ascii="Arial" w:hAnsi="Arial"/>
          <w:b/>
          <w:sz w:val="20"/>
          <w:szCs w:val="20"/>
        </w:rPr>
        <w:t>5.2.</w:t>
      </w:r>
      <w:r>
        <w:rPr>
          <w:rStyle w:val="Fontepargpadro1"/>
          <w:rFonts w:ascii="Arial" w:hAnsi="Arial"/>
          <w:sz w:val="20"/>
          <w:szCs w:val="20"/>
        </w:rPr>
        <w:t xml:space="preserve"> No caso de o preço da proposta vencedora estar acima do estimado pela Administração, poderá haver a negociação de condições mais vantajosas.</w:t>
      </w:r>
    </w:p>
    <w:p w14:paraId="158AC241" w14:textId="77777777" w:rsidR="00CA7341" w:rsidRDefault="00CA7341" w:rsidP="004408A4">
      <w:pPr>
        <w:pStyle w:val="LO-Normal"/>
        <w:ind w:left="284"/>
        <w:jc w:val="both"/>
        <w:rPr>
          <w:rFonts w:hint="eastAsia"/>
        </w:rPr>
      </w:pPr>
      <w:r>
        <w:rPr>
          <w:rStyle w:val="Fontepargpadro1"/>
          <w:rFonts w:ascii="Arial" w:hAnsi="Arial"/>
          <w:b/>
          <w:sz w:val="20"/>
          <w:szCs w:val="20"/>
        </w:rPr>
        <w:t>5.2.1.</w:t>
      </w:r>
      <w:r>
        <w:rPr>
          <w:rStyle w:val="Fontepargpadro1"/>
          <w:rFonts w:ascii="Arial" w:hAnsi="Arial"/>
          <w:sz w:val="20"/>
          <w:szCs w:val="20"/>
        </w:rPr>
        <w:t xml:space="preserve"> Neste caso, será encaminhada contraproposta ao fornecedor que tenha apresentado o melhor preço, para que seja obtida</w:t>
      </w:r>
      <w:r w:rsidR="00F77C40">
        <w:rPr>
          <w:rStyle w:val="Fontepargpadro1"/>
          <w:rFonts w:ascii="Arial" w:hAnsi="Arial"/>
          <w:sz w:val="20"/>
          <w:szCs w:val="20"/>
        </w:rPr>
        <w:t xml:space="preserve"> a</w:t>
      </w:r>
      <w:r>
        <w:rPr>
          <w:rStyle w:val="Fontepargpadro1"/>
          <w:rFonts w:ascii="Arial" w:hAnsi="Arial"/>
          <w:sz w:val="20"/>
          <w:szCs w:val="20"/>
        </w:rPr>
        <w:t xml:space="preserve"> melhor proposta com preço compatível ao estimado pela Administração.</w:t>
      </w:r>
    </w:p>
    <w:p w14:paraId="1FE15FE3" w14:textId="77777777" w:rsidR="00CA7341" w:rsidRDefault="00CA7341" w:rsidP="004408A4">
      <w:pPr>
        <w:pStyle w:val="LO-Normal"/>
        <w:ind w:left="284"/>
        <w:jc w:val="both"/>
        <w:rPr>
          <w:rFonts w:hint="eastAsia"/>
        </w:rPr>
      </w:pPr>
      <w:r>
        <w:rPr>
          <w:rStyle w:val="Fontepargpadro1"/>
          <w:rFonts w:ascii="Arial" w:hAnsi="Arial"/>
          <w:b/>
          <w:sz w:val="20"/>
          <w:szCs w:val="20"/>
        </w:rPr>
        <w:t>5.2.2</w:t>
      </w:r>
      <w:r>
        <w:rPr>
          <w:rStyle w:val="Fontepargpadro1"/>
          <w:rFonts w:ascii="Arial" w:hAnsi="Arial"/>
          <w:sz w:val="20"/>
          <w:szCs w:val="20"/>
        </w:rPr>
        <w:t>. 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B18F6A2" w14:textId="77777777" w:rsidR="00CA7341" w:rsidRDefault="00CA7341" w:rsidP="004408A4">
      <w:pPr>
        <w:pStyle w:val="LO-Normal"/>
        <w:ind w:left="284"/>
        <w:jc w:val="both"/>
        <w:rPr>
          <w:rFonts w:hint="eastAsia"/>
        </w:rPr>
      </w:pPr>
      <w:r>
        <w:rPr>
          <w:rStyle w:val="Fontepargpadro1"/>
          <w:rFonts w:ascii="Arial" w:hAnsi="Arial"/>
          <w:b/>
          <w:sz w:val="20"/>
          <w:szCs w:val="20"/>
        </w:rPr>
        <w:t>5.2.3</w:t>
      </w:r>
      <w:r>
        <w:rPr>
          <w:rStyle w:val="Fontepargpadro1"/>
          <w:rFonts w:ascii="Arial" w:hAnsi="Arial"/>
          <w:sz w:val="20"/>
          <w:szCs w:val="20"/>
        </w:rPr>
        <w:t xml:space="preserve"> Em qualquer caso, concluída a negociação, o resultado será registrado na ata do procedimento da dispensa eletrônica.</w:t>
      </w:r>
    </w:p>
    <w:p w14:paraId="48738288" w14:textId="77777777" w:rsidR="00CA7341" w:rsidRDefault="00CA7341" w:rsidP="004408A4">
      <w:pPr>
        <w:pStyle w:val="LO-Normal"/>
        <w:jc w:val="both"/>
        <w:rPr>
          <w:rFonts w:hint="eastAsia"/>
        </w:rPr>
      </w:pPr>
      <w:r>
        <w:rPr>
          <w:rStyle w:val="Fontepargpadro1"/>
          <w:rFonts w:ascii="Arial" w:hAnsi="Arial"/>
          <w:b/>
          <w:sz w:val="20"/>
          <w:szCs w:val="20"/>
        </w:rPr>
        <w:t>5.3.</w:t>
      </w:r>
      <w:r>
        <w:rPr>
          <w:rStyle w:val="Fontepargpadro1"/>
          <w:rFonts w:ascii="Arial" w:hAnsi="Arial"/>
          <w:sz w:val="20"/>
          <w:szCs w:val="20"/>
        </w:rPr>
        <w:t xml:space="preserve"> Estando o preço compatível, será solicitado o envio da proposta e, se necessário, de documentos complementares, adequada ao último lance.</w:t>
      </w:r>
    </w:p>
    <w:p w14:paraId="56D7421F" w14:textId="77777777" w:rsidR="00CA7341" w:rsidRDefault="00CA7341" w:rsidP="004408A4">
      <w:pPr>
        <w:pStyle w:val="LO-Normal"/>
        <w:jc w:val="both"/>
        <w:rPr>
          <w:rFonts w:hint="eastAsia"/>
        </w:rPr>
      </w:pPr>
      <w:r>
        <w:rPr>
          <w:rStyle w:val="Fontepargpadro1"/>
          <w:rFonts w:ascii="Arial" w:hAnsi="Arial"/>
          <w:b/>
          <w:sz w:val="20"/>
          <w:szCs w:val="20"/>
        </w:rPr>
        <w:t>5.4.</w:t>
      </w:r>
      <w:r>
        <w:rPr>
          <w:rStyle w:val="Fontepargpadro1"/>
          <w:rFonts w:ascii="Arial" w:hAnsi="Arial"/>
          <w:sz w:val="20"/>
          <w:szCs w:val="20"/>
        </w:rPr>
        <w:t xml:space="preserve"> O prazo de validade da proposta não será inferior a </w:t>
      </w:r>
      <w:r w:rsidR="00F77C40" w:rsidRPr="00F77C40">
        <w:rPr>
          <w:rStyle w:val="Fontepargpadro1"/>
          <w:rFonts w:ascii="Arial" w:hAnsi="Arial"/>
          <w:sz w:val="20"/>
          <w:szCs w:val="20"/>
        </w:rPr>
        <w:t>6</w:t>
      </w:r>
      <w:r w:rsidR="005B3EE0" w:rsidRPr="00F77C40">
        <w:rPr>
          <w:rStyle w:val="Fontepargpadro1"/>
          <w:rFonts w:ascii="Arial" w:hAnsi="Arial"/>
          <w:sz w:val="20"/>
          <w:szCs w:val="20"/>
        </w:rPr>
        <w:t>0</w:t>
      </w:r>
      <w:r w:rsidRPr="00F77C40">
        <w:rPr>
          <w:rStyle w:val="Fontepargpadro1"/>
          <w:rFonts w:ascii="Arial" w:hAnsi="Arial"/>
          <w:sz w:val="20"/>
          <w:szCs w:val="20"/>
        </w:rPr>
        <w:t xml:space="preserve"> (</w:t>
      </w:r>
      <w:r w:rsidR="00F77C40" w:rsidRPr="00F77C40">
        <w:rPr>
          <w:rStyle w:val="Fontepargpadro1"/>
          <w:rFonts w:ascii="Arial" w:hAnsi="Arial"/>
          <w:sz w:val="20"/>
          <w:szCs w:val="20"/>
        </w:rPr>
        <w:t>sessenta</w:t>
      </w:r>
      <w:r w:rsidR="005B3EE0" w:rsidRPr="00F77C40">
        <w:rPr>
          <w:rStyle w:val="Fontepargpadro1"/>
          <w:rFonts w:ascii="Arial" w:hAnsi="Arial"/>
          <w:sz w:val="20"/>
          <w:szCs w:val="20"/>
        </w:rPr>
        <w:t xml:space="preserve"> dias</w:t>
      </w:r>
      <w:r w:rsidRPr="00F77C40">
        <w:rPr>
          <w:rStyle w:val="Fontepargpadro1"/>
          <w:rFonts w:ascii="Arial" w:hAnsi="Arial"/>
          <w:sz w:val="20"/>
          <w:szCs w:val="20"/>
        </w:rPr>
        <w:t>) dias</w:t>
      </w:r>
      <w:r>
        <w:rPr>
          <w:rStyle w:val="Fontepargpadro1"/>
          <w:rFonts w:ascii="Arial" w:hAnsi="Arial"/>
          <w:sz w:val="20"/>
          <w:szCs w:val="20"/>
        </w:rPr>
        <w:t>, a contar da data de sua apresentação.</w:t>
      </w:r>
    </w:p>
    <w:p w14:paraId="7588B480" w14:textId="77777777" w:rsidR="00CA7341" w:rsidRDefault="00CA7341" w:rsidP="004408A4">
      <w:pPr>
        <w:pStyle w:val="LO-Normal"/>
        <w:jc w:val="both"/>
        <w:rPr>
          <w:rFonts w:hint="eastAsia"/>
        </w:rPr>
      </w:pPr>
      <w:r>
        <w:rPr>
          <w:rStyle w:val="Fontepargpadro1"/>
          <w:rFonts w:ascii="Arial" w:hAnsi="Arial"/>
          <w:b/>
          <w:sz w:val="20"/>
          <w:szCs w:val="20"/>
        </w:rPr>
        <w:t>5.5.</w:t>
      </w:r>
      <w:r>
        <w:rPr>
          <w:rStyle w:val="Fontepargpadro1"/>
          <w:rFonts w:ascii="Arial" w:hAnsi="Arial"/>
          <w:sz w:val="20"/>
          <w:szCs w:val="20"/>
        </w:rPr>
        <w:t xml:space="preserve"> Será desclassificada a proposta vencedora que:</w:t>
      </w:r>
    </w:p>
    <w:p w14:paraId="70E61B58" w14:textId="77777777" w:rsidR="00CA7341" w:rsidRDefault="00CA7341" w:rsidP="004408A4">
      <w:pPr>
        <w:pStyle w:val="LO-Normal"/>
        <w:ind w:left="284"/>
        <w:jc w:val="both"/>
        <w:rPr>
          <w:rFonts w:hint="eastAsia"/>
        </w:rPr>
      </w:pPr>
      <w:r>
        <w:rPr>
          <w:rStyle w:val="Fontepargpadro1"/>
          <w:rFonts w:ascii="Arial" w:hAnsi="Arial"/>
          <w:b/>
          <w:sz w:val="20"/>
          <w:szCs w:val="20"/>
        </w:rPr>
        <w:t>5.5.1.</w:t>
      </w:r>
      <w:r>
        <w:rPr>
          <w:rStyle w:val="Fontepargpadro1"/>
          <w:rFonts w:ascii="Arial" w:hAnsi="Arial"/>
          <w:sz w:val="20"/>
          <w:szCs w:val="20"/>
        </w:rPr>
        <w:t xml:space="preserve"> contiver vícios insanáveis;</w:t>
      </w:r>
    </w:p>
    <w:p w14:paraId="052BD50F" w14:textId="77777777" w:rsidR="00CA7341" w:rsidRDefault="00CA7341" w:rsidP="004408A4">
      <w:pPr>
        <w:pStyle w:val="LO-Normal"/>
        <w:ind w:left="284"/>
        <w:jc w:val="both"/>
        <w:rPr>
          <w:rFonts w:hint="eastAsia"/>
        </w:rPr>
      </w:pPr>
      <w:r>
        <w:rPr>
          <w:rStyle w:val="Fontepargpadro1"/>
          <w:rFonts w:ascii="Arial" w:hAnsi="Arial"/>
          <w:b/>
          <w:sz w:val="20"/>
          <w:szCs w:val="20"/>
        </w:rPr>
        <w:t>5.5.2.</w:t>
      </w:r>
      <w:r>
        <w:rPr>
          <w:rStyle w:val="Fontepargpadro1"/>
          <w:rFonts w:ascii="Arial" w:hAnsi="Arial"/>
          <w:sz w:val="20"/>
          <w:szCs w:val="20"/>
        </w:rPr>
        <w:t xml:space="preserve"> não obedecer às especificações técnicas pormenorizadas neste aviso ou em seus anexos;</w:t>
      </w:r>
    </w:p>
    <w:p w14:paraId="618AF41D" w14:textId="77777777" w:rsidR="00CA7341" w:rsidRDefault="00CA7341" w:rsidP="004408A4">
      <w:pPr>
        <w:pStyle w:val="LO-Normal"/>
        <w:ind w:left="284"/>
        <w:jc w:val="both"/>
        <w:rPr>
          <w:rFonts w:hint="eastAsia"/>
        </w:rPr>
      </w:pPr>
      <w:r>
        <w:rPr>
          <w:rStyle w:val="Fontepargpadro1"/>
          <w:rFonts w:ascii="Arial" w:hAnsi="Arial"/>
          <w:b/>
          <w:sz w:val="20"/>
          <w:szCs w:val="20"/>
        </w:rPr>
        <w:t>5.5.3.</w:t>
      </w:r>
      <w:r>
        <w:rPr>
          <w:rStyle w:val="Fontepargpadro1"/>
          <w:rFonts w:ascii="Arial" w:hAnsi="Arial"/>
          <w:sz w:val="20"/>
          <w:szCs w:val="20"/>
        </w:rPr>
        <w:t xml:space="preserve"> apresentar preços inexequíveis ou permanecerem acima do preço máximo definido para a contratação;</w:t>
      </w:r>
    </w:p>
    <w:p w14:paraId="3809C7E0" w14:textId="77777777" w:rsidR="00CA7341" w:rsidRDefault="00CA7341" w:rsidP="004408A4">
      <w:pPr>
        <w:pStyle w:val="LO-Normal"/>
        <w:ind w:left="284"/>
        <w:jc w:val="both"/>
        <w:rPr>
          <w:rFonts w:hint="eastAsia"/>
        </w:rPr>
      </w:pPr>
      <w:r>
        <w:rPr>
          <w:rStyle w:val="Fontepargpadro1"/>
          <w:rFonts w:ascii="Arial" w:hAnsi="Arial"/>
          <w:b/>
          <w:sz w:val="20"/>
          <w:szCs w:val="20"/>
        </w:rPr>
        <w:t>5.5.4.</w:t>
      </w:r>
      <w:r>
        <w:rPr>
          <w:rStyle w:val="Fontepargpadro1"/>
          <w:rFonts w:ascii="Arial" w:hAnsi="Arial"/>
          <w:sz w:val="20"/>
          <w:szCs w:val="20"/>
        </w:rPr>
        <w:t xml:space="preserve"> não tiverem sua exequibilidade demonstrada, quando exigido pela Administração;</w:t>
      </w:r>
    </w:p>
    <w:p w14:paraId="37AE9408" w14:textId="77777777" w:rsidR="00CA7341" w:rsidRDefault="00CA7341" w:rsidP="004408A4">
      <w:pPr>
        <w:pStyle w:val="LO-Normal"/>
        <w:ind w:left="284"/>
        <w:jc w:val="both"/>
        <w:rPr>
          <w:rFonts w:hint="eastAsia"/>
        </w:rPr>
      </w:pPr>
      <w:r>
        <w:rPr>
          <w:rStyle w:val="Fontepargpadro1"/>
          <w:rFonts w:ascii="Arial" w:hAnsi="Arial"/>
          <w:b/>
          <w:sz w:val="20"/>
          <w:szCs w:val="20"/>
        </w:rPr>
        <w:t>5.5.5.</w:t>
      </w:r>
      <w:r>
        <w:rPr>
          <w:rStyle w:val="Fontepargpadro1"/>
          <w:rFonts w:ascii="Arial" w:hAnsi="Arial"/>
          <w:sz w:val="20"/>
          <w:szCs w:val="20"/>
        </w:rPr>
        <w:t xml:space="preserve"> apresentar desconformidade com quaisquer outras exigências deste aviso ou seus anexos, desde que insanável.</w:t>
      </w:r>
    </w:p>
    <w:p w14:paraId="0586036D" w14:textId="77777777" w:rsidR="00CA7341" w:rsidRDefault="00CA7341" w:rsidP="004408A4">
      <w:pPr>
        <w:pStyle w:val="LO-Normal"/>
        <w:jc w:val="both"/>
        <w:rPr>
          <w:rFonts w:hint="eastAsia"/>
        </w:rPr>
      </w:pPr>
      <w:r>
        <w:rPr>
          <w:rStyle w:val="Fontepargpadro1"/>
          <w:rFonts w:ascii="Arial" w:hAnsi="Arial"/>
          <w:b/>
          <w:sz w:val="20"/>
          <w:szCs w:val="20"/>
        </w:rPr>
        <w:t>5.6.</w:t>
      </w:r>
      <w:r>
        <w:rPr>
          <w:rStyle w:val="Fontepargpadro1"/>
          <w:rFonts w:ascii="Arial" w:hAnsi="Arial"/>
          <w:sz w:val="20"/>
          <w:szCs w:val="20"/>
        </w:rPr>
        <w:t xml:space="preserve"> Quando o fornecedor não conseguir comprovar que possui ou possuirá recursos suficientes para executar a contento o objeto, será considerada inexequível a proposta de preços ou menor lance que:</w:t>
      </w:r>
    </w:p>
    <w:p w14:paraId="754C4031" w14:textId="77777777" w:rsidR="00CA7341" w:rsidRDefault="00CA7341" w:rsidP="004408A4">
      <w:pPr>
        <w:pStyle w:val="LO-Normal"/>
        <w:ind w:left="284"/>
        <w:jc w:val="both"/>
        <w:rPr>
          <w:rFonts w:hint="eastAsia"/>
        </w:rPr>
      </w:pPr>
      <w:r>
        <w:rPr>
          <w:rStyle w:val="Fontepargpadro1"/>
          <w:rFonts w:ascii="Arial" w:hAnsi="Arial"/>
          <w:b/>
          <w:sz w:val="20"/>
          <w:szCs w:val="20"/>
        </w:rPr>
        <w:t>5.6.1.</w:t>
      </w:r>
      <w:r>
        <w:rPr>
          <w:rStyle w:val="Fontepargpadro1"/>
          <w:rFonts w:ascii="Arial" w:hAnsi="Arial"/>
          <w:sz w:val="20"/>
          <w:szCs w:val="20"/>
        </w:rPr>
        <w:t xml:space="preserve">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63CC52C" w14:textId="77777777" w:rsidR="00CA7341" w:rsidRDefault="00CA7341" w:rsidP="004408A4">
      <w:pPr>
        <w:pStyle w:val="LO-Normal"/>
        <w:ind w:left="284"/>
        <w:jc w:val="both"/>
        <w:rPr>
          <w:rFonts w:hint="eastAsia"/>
        </w:rPr>
      </w:pPr>
      <w:r>
        <w:rPr>
          <w:rStyle w:val="Fontepargpadro1"/>
          <w:rFonts w:ascii="Arial" w:hAnsi="Arial"/>
          <w:b/>
          <w:sz w:val="20"/>
          <w:szCs w:val="20"/>
        </w:rPr>
        <w:t>5.6.2.</w:t>
      </w:r>
      <w:r>
        <w:rPr>
          <w:rStyle w:val="Fontepargpadro1"/>
          <w:rFonts w:ascii="Arial" w:hAnsi="Arial"/>
          <w:sz w:val="20"/>
          <w:szCs w:val="20"/>
        </w:rPr>
        <w:t xml:space="preserve"> apresentar um ou mais valores da planilha de custo que sejam inferiores àqueles fixados em instrumentos de caráter normativo obrigatório, tais como leis, medidas provisórias </w:t>
      </w:r>
      <w:r>
        <w:rPr>
          <w:rStyle w:val="Fontepargpadro1"/>
          <w:rFonts w:ascii="Arial" w:hAnsi="Arial"/>
          <w:sz w:val="20"/>
          <w:szCs w:val="20"/>
        </w:rPr>
        <w:lastRenderedPageBreak/>
        <w:t>e convenções coletivas de trabalho vigentes.</w:t>
      </w:r>
    </w:p>
    <w:p w14:paraId="0698DD60" w14:textId="77777777" w:rsidR="00CA7341" w:rsidRDefault="00CA7341" w:rsidP="004408A4">
      <w:pPr>
        <w:pStyle w:val="LO-Normal"/>
        <w:jc w:val="both"/>
        <w:rPr>
          <w:rFonts w:hint="eastAsia"/>
        </w:rPr>
      </w:pPr>
      <w:r>
        <w:rPr>
          <w:rStyle w:val="Fontepargpadro1"/>
          <w:rFonts w:ascii="Arial" w:hAnsi="Arial"/>
          <w:b/>
          <w:sz w:val="20"/>
          <w:szCs w:val="20"/>
        </w:rPr>
        <w:t>5.7.</w:t>
      </w:r>
      <w:r>
        <w:rPr>
          <w:rStyle w:val="Fontepargpadro1"/>
          <w:rFonts w:ascii="Arial" w:hAnsi="Arial"/>
          <w:sz w:val="20"/>
          <w:szCs w:val="20"/>
        </w:rPr>
        <w:t xml:space="preserve"> Se houver indícios de inexequibilidade da proposta de preço, ou em caso da necessidade de esclarecimentos complementares, poderão ser efetuadas diligências, para que a empresa comprove a exequibilidade da proposta.  </w:t>
      </w:r>
    </w:p>
    <w:p w14:paraId="4FF14245" w14:textId="77777777" w:rsidR="00CA7341" w:rsidRDefault="00CA7341" w:rsidP="004408A4">
      <w:pPr>
        <w:pStyle w:val="LO-Normal"/>
        <w:jc w:val="both"/>
        <w:rPr>
          <w:rFonts w:hint="eastAsia"/>
        </w:rPr>
      </w:pPr>
      <w:r>
        <w:rPr>
          <w:rStyle w:val="Fontepargpadro1"/>
          <w:rFonts w:ascii="Arial" w:hAnsi="Arial"/>
          <w:b/>
          <w:sz w:val="20"/>
          <w:szCs w:val="20"/>
        </w:rPr>
        <w:t>5.8.</w:t>
      </w:r>
      <w:r>
        <w:rPr>
          <w:rStyle w:val="Fontepargpadro1"/>
          <w:rFonts w:ascii="Arial" w:hAnsi="Arial"/>
          <w:sz w:val="20"/>
          <w:szCs w:val="20"/>
        </w:rPr>
        <w:t xml:space="preserve"> Erros no preenchimento da planilha não constituem motivo para a desclassificação da proposta. A planilha poderá ser ajustada pelo fornecedor, no prazo indicado pelo sistema, desde que não haja majoração do preço.</w:t>
      </w:r>
    </w:p>
    <w:p w14:paraId="3B86B3D0" w14:textId="77777777" w:rsidR="00CA7341" w:rsidRDefault="00CA7341" w:rsidP="004408A4">
      <w:pPr>
        <w:pStyle w:val="LO-Normal"/>
        <w:ind w:left="284"/>
        <w:jc w:val="both"/>
        <w:rPr>
          <w:rFonts w:hint="eastAsia"/>
        </w:rPr>
      </w:pPr>
      <w:r>
        <w:rPr>
          <w:rStyle w:val="Fontepargpadro1"/>
          <w:rFonts w:ascii="Arial" w:hAnsi="Arial"/>
          <w:b/>
          <w:sz w:val="20"/>
          <w:szCs w:val="20"/>
        </w:rPr>
        <w:t>5.8.1.</w:t>
      </w:r>
      <w:r>
        <w:rPr>
          <w:rStyle w:val="Fontepargpadro1"/>
          <w:rFonts w:ascii="Arial" w:hAnsi="Arial"/>
          <w:sz w:val="20"/>
          <w:szCs w:val="20"/>
        </w:rPr>
        <w:t xml:space="preserve"> O ajuste de que trata este dispositivo se limita a sanar erros ou falhas que não alterem a substância das propostas;</w:t>
      </w:r>
    </w:p>
    <w:p w14:paraId="6B2201AA" w14:textId="77777777" w:rsidR="00CA7341" w:rsidRDefault="00CA7341" w:rsidP="004408A4">
      <w:pPr>
        <w:pStyle w:val="LO-Normal"/>
        <w:ind w:left="284"/>
        <w:jc w:val="both"/>
        <w:rPr>
          <w:rFonts w:hint="eastAsia"/>
        </w:rPr>
      </w:pPr>
      <w:r>
        <w:rPr>
          <w:rStyle w:val="Fontepargpadro1"/>
          <w:rFonts w:ascii="Arial" w:hAnsi="Arial"/>
          <w:b/>
          <w:sz w:val="20"/>
          <w:szCs w:val="20"/>
        </w:rPr>
        <w:t>5.8.2.</w:t>
      </w:r>
      <w:r>
        <w:rPr>
          <w:rStyle w:val="Fontepargpadro1"/>
          <w:rFonts w:ascii="Arial" w:hAnsi="Arial"/>
          <w:sz w:val="20"/>
          <w:szCs w:val="20"/>
        </w:rPr>
        <w:t xml:space="preserve"> Considera-se erro no preenchimento da planilha passível de correção a indicação de recolhimento de impostos e contribuições na forma do Simples Nacional, quando não cabível esse regime.</w:t>
      </w:r>
    </w:p>
    <w:p w14:paraId="1E468F2C" w14:textId="77777777" w:rsidR="00CA7341" w:rsidRDefault="00CA7341" w:rsidP="004408A4">
      <w:pPr>
        <w:pStyle w:val="LO-Normal"/>
        <w:jc w:val="both"/>
        <w:rPr>
          <w:rFonts w:hint="eastAsia"/>
        </w:rPr>
      </w:pPr>
      <w:r>
        <w:rPr>
          <w:rStyle w:val="Fontepargpadro1"/>
          <w:rFonts w:ascii="Arial" w:hAnsi="Arial"/>
          <w:b/>
          <w:sz w:val="20"/>
          <w:szCs w:val="20"/>
        </w:rPr>
        <w:t>5.9.</w:t>
      </w:r>
      <w:r>
        <w:rPr>
          <w:rStyle w:val="Fontepargpadro1"/>
          <w:rFonts w:ascii="Arial" w:hAnsi="Arial"/>
          <w:sz w:val="20"/>
          <w:szCs w:val="20"/>
        </w:rPr>
        <w:t xml:space="preserve"> Para fins de análise da proposta quanto ao cumprimento das especificações do objeto, poderá ser colhida a manifestação escrita do setor requisitante do serviço ou da área especializada no objeto.</w:t>
      </w:r>
    </w:p>
    <w:p w14:paraId="53DABC43" w14:textId="77777777" w:rsidR="00CA7341" w:rsidRDefault="00CA7341" w:rsidP="004408A4">
      <w:pPr>
        <w:pStyle w:val="LO-Normal"/>
        <w:jc w:val="both"/>
        <w:rPr>
          <w:rFonts w:hint="eastAsia"/>
        </w:rPr>
      </w:pPr>
      <w:r>
        <w:rPr>
          <w:rStyle w:val="Fontepargpadro1"/>
          <w:rFonts w:ascii="Arial" w:hAnsi="Arial"/>
          <w:b/>
          <w:sz w:val="20"/>
          <w:szCs w:val="20"/>
        </w:rPr>
        <w:t>5.10.</w:t>
      </w:r>
      <w:r>
        <w:rPr>
          <w:rStyle w:val="Fontepargpadro1"/>
          <w:rFonts w:ascii="Arial" w:hAnsi="Arial"/>
          <w:sz w:val="20"/>
          <w:szCs w:val="20"/>
        </w:rPr>
        <w:t xml:space="preserve"> Se a proposta ou lance vencedor for desclassificado, será examinada a proposta ou lance subsequente, e, assim sucessivamente, na ordem de classificação.</w:t>
      </w:r>
    </w:p>
    <w:p w14:paraId="64F96F76" w14:textId="77777777" w:rsidR="00CA7341" w:rsidRDefault="00CA7341" w:rsidP="004408A4">
      <w:pPr>
        <w:pStyle w:val="LO-Normal"/>
        <w:jc w:val="both"/>
        <w:rPr>
          <w:rFonts w:hint="eastAsia"/>
        </w:rPr>
      </w:pPr>
      <w:r>
        <w:rPr>
          <w:rStyle w:val="Fontepargpadro1"/>
          <w:rFonts w:ascii="Arial" w:hAnsi="Arial"/>
          <w:b/>
          <w:sz w:val="20"/>
          <w:szCs w:val="20"/>
        </w:rPr>
        <w:t>5.11.</w:t>
      </w:r>
      <w:r>
        <w:rPr>
          <w:rStyle w:val="Fontepargpadro1"/>
          <w:rFonts w:ascii="Arial" w:hAnsi="Arial"/>
          <w:sz w:val="20"/>
          <w:szCs w:val="20"/>
        </w:rPr>
        <w:t xml:space="preserve"> Havendo necessidade, a sessão será suspensa, informando-se no “chat” a nova data e horário para a sua continuidade.</w:t>
      </w:r>
    </w:p>
    <w:p w14:paraId="308E9CB7" w14:textId="77777777" w:rsidR="00CA7341" w:rsidRDefault="00CA7341" w:rsidP="004408A4">
      <w:pPr>
        <w:pStyle w:val="LO-Normal"/>
        <w:jc w:val="both"/>
        <w:rPr>
          <w:rFonts w:hint="eastAsia"/>
        </w:rPr>
      </w:pPr>
      <w:r>
        <w:rPr>
          <w:rStyle w:val="Fontepargpadro1"/>
          <w:rFonts w:ascii="Arial" w:hAnsi="Arial"/>
          <w:b/>
          <w:sz w:val="20"/>
          <w:szCs w:val="20"/>
        </w:rPr>
        <w:t>5.12.</w:t>
      </w:r>
      <w:r>
        <w:rPr>
          <w:rStyle w:val="Fontepargpadro1"/>
          <w:rFonts w:ascii="Arial" w:hAnsi="Arial"/>
          <w:sz w:val="20"/>
          <w:szCs w:val="20"/>
        </w:rPr>
        <w:t xml:space="preserve"> Encerrada a análise quanto à aceitação da proposta, se iniciará a fase de habilitação, observado o disposto neste Aviso de Contratação Direta.</w:t>
      </w:r>
    </w:p>
    <w:p w14:paraId="463F29E8" w14:textId="77777777" w:rsidR="00CA7341" w:rsidRDefault="00CA7341" w:rsidP="004408A4">
      <w:pPr>
        <w:pStyle w:val="LO-Normal"/>
        <w:jc w:val="both"/>
        <w:rPr>
          <w:rFonts w:ascii="Arial" w:hAnsi="Arial"/>
          <w:sz w:val="20"/>
          <w:szCs w:val="20"/>
        </w:rPr>
      </w:pPr>
    </w:p>
    <w:p w14:paraId="450B9D36" w14:textId="77777777" w:rsidR="00CA7341" w:rsidRDefault="00CA7341" w:rsidP="004408A4">
      <w:pPr>
        <w:pStyle w:val="LO-Normal"/>
        <w:jc w:val="both"/>
        <w:rPr>
          <w:rFonts w:hint="eastAsia"/>
        </w:rPr>
      </w:pPr>
      <w:bookmarkStart w:id="7" w:name="_Toc104906823"/>
      <w:r>
        <w:rPr>
          <w:rFonts w:ascii="Arial" w:hAnsi="Arial"/>
          <w:b/>
          <w:sz w:val="20"/>
          <w:szCs w:val="20"/>
        </w:rPr>
        <w:t>6. HABILITAÇÃO</w:t>
      </w:r>
      <w:bookmarkEnd w:id="7"/>
    </w:p>
    <w:p w14:paraId="456D1D29" w14:textId="77777777" w:rsidR="00CA7341" w:rsidRDefault="00CA7341" w:rsidP="004408A4">
      <w:pPr>
        <w:pStyle w:val="LO-Normal"/>
        <w:jc w:val="both"/>
        <w:rPr>
          <w:rFonts w:hint="eastAsia"/>
        </w:rPr>
      </w:pPr>
      <w:r>
        <w:rPr>
          <w:rStyle w:val="Fontepargpadro1"/>
          <w:rFonts w:ascii="Arial" w:hAnsi="Arial"/>
          <w:b/>
          <w:sz w:val="20"/>
          <w:szCs w:val="20"/>
        </w:rPr>
        <w:t>6.1.</w:t>
      </w:r>
      <w:r>
        <w:rPr>
          <w:rStyle w:val="Fontepargpadro1"/>
          <w:rFonts w:ascii="Arial" w:hAnsi="Arial"/>
          <w:sz w:val="20"/>
          <w:szCs w:val="20"/>
        </w:rPr>
        <w:t xml:space="preserve"> Os documentos a serem exigidos para fins de habilitação constam do ANEXO I – DOCUMENTAÇÃO EXIGIDA PARA HABILITAÇÃO deste aviso e serão solicitados do fornecedor mais bem classificado na fase de lances.</w:t>
      </w:r>
    </w:p>
    <w:p w14:paraId="5FF97487" w14:textId="77777777" w:rsidR="00CA7341" w:rsidRDefault="00CA7341" w:rsidP="004408A4">
      <w:pPr>
        <w:pStyle w:val="LO-Normal"/>
        <w:jc w:val="both"/>
        <w:rPr>
          <w:rFonts w:hint="eastAsia"/>
        </w:rPr>
      </w:pPr>
      <w:r>
        <w:rPr>
          <w:rStyle w:val="Fontepargpadro1"/>
          <w:rFonts w:ascii="Arial" w:hAnsi="Arial"/>
          <w:b/>
          <w:sz w:val="20"/>
          <w:szCs w:val="20"/>
        </w:rPr>
        <w:t>6.2.</w:t>
      </w:r>
      <w:r>
        <w:rPr>
          <w:rStyle w:val="Fontepargpadro1"/>
          <w:rFonts w:ascii="Arial" w:hAnsi="Arial"/>
          <w:sz w:val="20"/>
          <w:szCs w:val="20"/>
        </w:rPr>
        <w:t xml:space="preserve">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5BB9FF2" w14:textId="77777777" w:rsidR="00CA7341" w:rsidRDefault="00CA7341" w:rsidP="004408A4">
      <w:pPr>
        <w:pStyle w:val="LO-Normal"/>
        <w:ind w:left="284"/>
        <w:jc w:val="both"/>
        <w:rPr>
          <w:rFonts w:hint="eastAsia"/>
        </w:rPr>
      </w:pPr>
      <w:r>
        <w:rPr>
          <w:rStyle w:val="Fontepargpadro1"/>
          <w:rFonts w:ascii="Arial" w:hAnsi="Arial"/>
          <w:b/>
          <w:sz w:val="20"/>
          <w:szCs w:val="20"/>
        </w:rPr>
        <w:t>6.2.1.</w:t>
      </w:r>
      <w:r>
        <w:rPr>
          <w:rStyle w:val="Fontepargpadro1"/>
          <w:rFonts w:ascii="Arial" w:hAnsi="Arial"/>
          <w:sz w:val="20"/>
          <w:szCs w:val="20"/>
        </w:rPr>
        <w:t xml:space="preserve"> Cadastro Unificado de Fornecedores do Estado do Paraná - CAUFPR;</w:t>
      </w:r>
    </w:p>
    <w:p w14:paraId="0DFEE225" w14:textId="77777777" w:rsidR="00CA7341" w:rsidRDefault="00CA7341" w:rsidP="004408A4">
      <w:pPr>
        <w:pStyle w:val="LO-Normal"/>
        <w:ind w:left="284"/>
        <w:jc w:val="both"/>
        <w:rPr>
          <w:rFonts w:hint="eastAsia"/>
        </w:rPr>
      </w:pPr>
      <w:r>
        <w:rPr>
          <w:rStyle w:val="Fontepargpadro1"/>
          <w:rFonts w:ascii="Arial" w:hAnsi="Arial"/>
          <w:b/>
          <w:sz w:val="20"/>
          <w:szCs w:val="20"/>
        </w:rPr>
        <w:t>6.2.2.</w:t>
      </w:r>
      <w:r>
        <w:rPr>
          <w:rStyle w:val="Fontepargpadro1"/>
          <w:rFonts w:ascii="Arial" w:hAnsi="Arial"/>
          <w:sz w:val="20"/>
          <w:szCs w:val="20"/>
        </w:rPr>
        <w:t xml:space="preserve"> Cadastro Nacional de Empresas Inidôneas e Suspensas - CEIS, mantido pela Controladoria-Geral da União</w:t>
      </w:r>
      <w:r w:rsidR="00E61118">
        <w:rPr>
          <w:rStyle w:val="Fontepargpadro1"/>
          <w:rFonts w:ascii="Arial" w:hAnsi="Arial"/>
          <w:sz w:val="20"/>
          <w:szCs w:val="20"/>
        </w:rPr>
        <w:t xml:space="preserve"> (</w:t>
      </w:r>
      <w:r w:rsidR="00E61118" w:rsidRPr="00E61118">
        <w:rPr>
          <w:rStyle w:val="Fontepargpadro1"/>
          <w:rFonts w:ascii="Arial" w:hAnsi="Arial"/>
          <w:sz w:val="20"/>
          <w:szCs w:val="20"/>
        </w:rPr>
        <w:t>https://certidoes.cgu.gov.br/</w:t>
      </w:r>
      <w:r w:rsidR="00E61118">
        <w:rPr>
          <w:rStyle w:val="Fontepargpadro1"/>
          <w:rFonts w:ascii="Arial" w:hAnsi="Arial"/>
          <w:sz w:val="20"/>
          <w:szCs w:val="20"/>
        </w:rPr>
        <w:t>);</w:t>
      </w:r>
      <w:r>
        <w:rPr>
          <w:rStyle w:val="Fontepargpadro1"/>
          <w:rFonts w:ascii="Arial" w:hAnsi="Arial"/>
          <w:sz w:val="20"/>
          <w:szCs w:val="20"/>
        </w:rPr>
        <w:t xml:space="preserve"> </w:t>
      </w:r>
    </w:p>
    <w:p w14:paraId="57B04D88" w14:textId="77777777" w:rsidR="00CA7341" w:rsidRDefault="00CA7341" w:rsidP="004408A4">
      <w:pPr>
        <w:pStyle w:val="LO-Normal"/>
        <w:ind w:left="284"/>
        <w:jc w:val="both"/>
        <w:rPr>
          <w:rFonts w:hint="eastAsia"/>
        </w:rPr>
      </w:pPr>
      <w:r>
        <w:rPr>
          <w:rStyle w:val="Fontepargpadro1"/>
          <w:rFonts w:ascii="Arial" w:hAnsi="Arial"/>
          <w:b/>
          <w:sz w:val="20"/>
          <w:szCs w:val="20"/>
        </w:rPr>
        <w:t>6.2.3.</w:t>
      </w:r>
      <w:r>
        <w:rPr>
          <w:rStyle w:val="Fontepargpadro1"/>
          <w:rFonts w:ascii="Arial" w:hAnsi="Arial"/>
          <w:sz w:val="20"/>
          <w:szCs w:val="20"/>
        </w:rPr>
        <w:t xml:space="preserve"> Cadastro Nacional de Condenações Cíveis por Atos de Improbidade Administrativa, mantido pelo Conselho Nacional de Justiça (</w:t>
      </w:r>
      <w:hyperlink r:id="rId52" w:anchor="_blank" w:history="1">
        <w:r>
          <w:rPr>
            <w:rStyle w:val="Fontepargpadro1"/>
            <w:rFonts w:ascii="Arial" w:hAnsi="Arial"/>
            <w:sz w:val="20"/>
            <w:szCs w:val="20"/>
          </w:rPr>
          <w:t>www.cnj.jus.br/improbidade_adm/consultar_requerido.php</w:t>
        </w:r>
      </w:hyperlink>
      <w:r>
        <w:rPr>
          <w:rStyle w:val="Fontepargpadro1"/>
          <w:rFonts w:ascii="Arial" w:hAnsi="Arial"/>
          <w:sz w:val="20"/>
          <w:szCs w:val="20"/>
        </w:rPr>
        <w:t>);</w:t>
      </w:r>
    </w:p>
    <w:p w14:paraId="586149C2" w14:textId="77777777" w:rsidR="00CA7341" w:rsidRDefault="00CA7341" w:rsidP="004408A4">
      <w:pPr>
        <w:pStyle w:val="LO-Normal"/>
        <w:ind w:left="284"/>
        <w:jc w:val="both"/>
        <w:rPr>
          <w:rStyle w:val="Fontepargpadro1"/>
          <w:rFonts w:ascii="Arial" w:hAnsi="Arial"/>
          <w:sz w:val="20"/>
          <w:szCs w:val="20"/>
        </w:rPr>
      </w:pPr>
      <w:r>
        <w:rPr>
          <w:rStyle w:val="Fontepargpadro1"/>
          <w:rFonts w:ascii="Arial" w:hAnsi="Arial"/>
          <w:b/>
          <w:sz w:val="20"/>
          <w:szCs w:val="20"/>
        </w:rPr>
        <w:t>6.2.4.</w:t>
      </w:r>
      <w:r>
        <w:rPr>
          <w:rStyle w:val="Fontepargpadro1"/>
          <w:rFonts w:ascii="Arial" w:hAnsi="Arial"/>
          <w:sz w:val="20"/>
          <w:szCs w:val="20"/>
        </w:rPr>
        <w:t xml:space="preserve"> Lista de Inidôneos mantida pelo Tribunal de Contas da União – TCU.</w:t>
      </w:r>
      <w:r w:rsidR="001B01E4">
        <w:rPr>
          <w:rStyle w:val="Fontepargpadro1"/>
          <w:rFonts w:ascii="Arial" w:hAnsi="Arial"/>
          <w:sz w:val="20"/>
          <w:szCs w:val="20"/>
        </w:rPr>
        <w:t xml:space="preserve"> </w:t>
      </w:r>
      <w:r w:rsidR="001B01E4">
        <w:rPr>
          <w:rFonts w:ascii="BQHQEMå¼«Helvetica" w:hAnsi="BQHQEMå¼«Helvetica" w:cs="BQHQEMå¼«Helvetica"/>
          <w:kern w:val="0"/>
          <w:szCs w:val="20"/>
          <w:lang w:eastAsia="pt-BR"/>
        </w:rPr>
        <w:t>(https://contas.tcu.gov.br/</w:t>
      </w:r>
      <w:proofErr w:type="spellStart"/>
      <w:r w:rsidR="001B01E4">
        <w:rPr>
          <w:rFonts w:ascii="BQHQEMå¼«Helvetica" w:hAnsi="BQHQEMå¼«Helvetica" w:cs="BQHQEMå¼«Helvetica"/>
          <w:kern w:val="0"/>
          <w:szCs w:val="20"/>
          <w:lang w:eastAsia="pt-BR"/>
        </w:rPr>
        <w:t>ords</w:t>
      </w:r>
      <w:proofErr w:type="spellEnd"/>
      <w:r w:rsidR="001B01E4">
        <w:rPr>
          <w:rFonts w:ascii="BQHQEMå¼«Helvetica" w:hAnsi="BQHQEMå¼«Helvetica" w:cs="BQHQEMå¼«Helvetica"/>
          <w:kern w:val="0"/>
          <w:szCs w:val="20"/>
          <w:lang w:eastAsia="pt-BR"/>
        </w:rPr>
        <w:t>/</w:t>
      </w:r>
      <w:proofErr w:type="spellStart"/>
      <w:r w:rsidR="001B01E4">
        <w:rPr>
          <w:rFonts w:ascii="BQHQEMå¼«Helvetica" w:hAnsi="BQHQEMå¼«Helvetica" w:cs="BQHQEMå¼«Helvetica"/>
          <w:kern w:val="0"/>
          <w:szCs w:val="20"/>
          <w:lang w:eastAsia="pt-BR"/>
        </w:rPr>
        <w:t>f?p</w:t>
      </w:r>
      <w:proofErr w:type="spellEnd"/>
      <w:r w:rsidR="001B01E4">
        <w:rPr>
          <w:rFonts w:ascii="BQHQEMå¼«Helvetica" w:hAnsi="BQHQEMå¼«Helvetica" w:cs="BQHQEMå¼«Helvetica"/>
          <w:kern w:val="0"/>
          <w:szCs w:val="20"/>
          <w:lang w:eastAsia="pt-BR"/>
        </w:rPr>
        <w:t>=INABILITADO:INIDONEOS);</w:t>
      </w:r>
    </w:p>
    <w:p w14:paraId="2EC0D4F5" w14:textId="77777777" w:rsidR="001B01E4" w:rsidRDefault="001B01E4" w:rsidP="001B01E4">
      <w:pPr>
        <w:pStyle w:val="LO-Normal"/>
        <w:ind w:left="284"/>
        <w:jc w:val="both"/>
        <w:rPr>
          <w:rFonts w:ascii="Arial" w:hAnsi="Arial"/>
          <w:sz w:val="20"/>
          <w:szCs w:val="20"/>
        </w:rPr>
      </w:pPr>
      <w:r w:rsidRPr="001B01E4">
        <w:rPr>
          <w:rStyle w:val="Fontepargpadro1"/>
          <w:rFonts w:ascii="Arial" w:hAnsi="Arial"/>
          <w:b/>
          <w:sz w:val="20"/>
          <w:szCs w:val="20"/>
        </w:rPr>
        <w:t>6.</w:t>
      </w:r>
      <w:r w:rsidRPr="001B01E4">
        <w:rPr>
          <w:rFonts w:ascii="Arial" w:hAnsi="Arial"/>
          <w:b/>
          <w:sz w:val="20"/>
          <w:szCs w:val="20"/>
        </w:rPr>
        <w:t xml:space="preserve">2.5. </w:t>
      </w:r>
      <w:r w:rsidRPr="001B01E4">
        <w:rPr>
          <w:rFonts w:ascii="Arial" w:hAnsi="Arial"/>
          <w:sz w:val="20"/>
          <w:szCs w:val="20"/>
        </w:rPr>
        <w:t>Lista das empresas suspensas ou impedidas de licitar ou contratar com a Administração Pública</w:t>
      </w:r>
      <w:r>
        <w:rPr>
          <w:rFonts w:ascii="Arial" w:hAnsi="Arial"/>
          <w:sz w:val="20"/>
          <w:szCs w:val="20"/>
        </w:rPr>
        <w:t xml:space="preserve"> </w:t>
      </w:r>
      <w:r w:rsidRPr="001B01E4">
        <w:rPr>
          <w:rFonts w:ascii="Arial" w:hAnsi="Arial"/>
          <w:sz w:val="20"/>
          <w:szCs w:val="20"/>
        </w:rPr>
        <w:t>do Estado do Paraná – TCE/PR (</w:t>
      </w:r>
      <w:hyperlink r:id="rId53" w:history="1">
        <w:r w:rsidRPr="00AC45B5">
          <w:rPr>
            <w:rStyle w:val="Hyperlink"/>
            <w:rFonts w:ascii="Arial" w:hAnsi="Arial"/>
            <w:sz w:val="20"/>
            <w:szCs w:val="20"/>
          </w:rPr>
          <w:t>https://crcap.tce.pr.gov.br/ConsultarImpedidos.aspx</w:t>
        </w:r>
      </w:hyperlink>
      <w:r w:rsidRPr="001B01E4">
        <w:rPr>
          <w:rFonts w:ascii="Arial" w:hAnsi="Arial"/>
          <w:sz w:val="20"/>
          <w:szCs w:val="20"/>
        </w:rPr>
        <w:t>);</w:t>
      </w:r>
    </w:p>
    <w:p w14:paraId="0AE5A893" w14:textId="77777777" w:rsidR="001B01E4" w:rsidRPr="001B01E4" w:rsidRDefault="001B01E4" w:rsidP="001B01E4">
      <w:pPr>
        <w:pStyle w:val="LO-Normal"/>
        <w:ind w:left="284"/>
        <w:jc w:val="both"/>
        <w:rPr>
          <w:rFonts w:ascii="Arial" w:hAnsi="Arial"/>
          <w:sz w:val="20"/>
          <w:szCs w:val="20"/>
        </w:rPr>
      </w:pPr>
      <w:r w:rsidRPr="001B01E4">
        <w:rPr>
          <w:rFonts w:ascii="Arial" w:hAnsi="Arial"/>
          <w:b/>
          <w:bCs/>
          <w:sz w:val="20"/>
          <w:szCs w:val="20"/>
        </w:rPr>
        <w:t xml:space="preserve">6.2.6. </w:t>
      </w:r>
      <w:r w:rsidRPr="001B01E4">
        <w:rPr>
          <w:rFonts w:ascii="Arial" w:hAnsi="Arial"/>
          <w:sz w:val="20"/>
          <w:szCs w:val="20"/>
        </w:rPr>
        <w:t>Lista das empresas inidôneas do Portal da Transparência do Estado do Paraná –TCE/PR</w:t>
      </w:r>
    </w:p>
    <w:p w14:paraId="388B280F" w14:textId="77777777" w:rsidR="001B01E4" w:rsidRDefault="001B01E4" w:rsidP="001B01E4">
      <w:pPr>
        <w:pStyle w:val="LO-Normal"/>
        <w:ind w:left="284"/>
        <w:jc w:val="both"/>
        <w:rPr>
          <w:rFonts w:ascii="Arial" w:hAnsi="Arial"/>
          <w:sz w:val="20"/>
          <w:szCs w:val="20"/>
        </w:rPr>
      </w:pPr>
      <w:r w:rsidRPr="001B01E4">
        <w:rPr>
          <w:rFonts w:ascii="Arial" w:hAnsi="Arial"/>
          <w:sz w:val="20"/>
          <w:szCs w:val="20"/>
        </w:rPr>
        <w:t>(</w:t>
      </w:r>
      <w:hyperlink r:id="rId54" w:history="1">
        <w:r w:rsidRPr="00AC45B5">
          <w:rPr>
            <w:rStyle w:val="Hyperlink"/>
            <w:rFonts w:ascii="Arial" w:hAnsi="Arial"/>
            <w:sz w:val="20"/>
            <w:szCs w:val="20"/>
          </w:rPr>
          <w:t>http://www.transparencia.pr.gov.br/pte/compras/situacao_fornecedores?windowId=f30</w:t>
        </w:r>
      </w:hyperlink>
      <w:r w:rsidRPr="001B01E4">
        <w:rPr>
          <w:rFonts w:ascii="Arial" w:hAnsi="Arial"/>
          <w:sz w:val="20"/>
          <w:szCs w:val="20"/>
        </w:rPr>
        <w:t>)</w:t>
      </w:r>
    </w:p>
    <w:p w14:paraId="3926DE98" w14:textId="77777777" w:rsidR="001B01E4" w:rsidRPr="001B01E4" w:rsidRDefault="001B01E4" w:rsidP="001B01E4">
      <w:pPr>
        <w:pStyle w:val="LO-Normal"/>
        <w:ind w:left="284"/>
        <w:jc w:val="both"/>
        <w:rPr>
          <w:rFonts w:ascii="Arial" w:hAnsi="Arial"/>
          <w:sz w:val="20"/>
          <w:szCs w:val="20"/>
        </w:rPr>
      </w:pPr>
      <w:r w:rsidRPr="001B01E4">
        <w:rPr>
          <w:rFonts w:ascii="Arial" w:hAnsi="Arial"/>
          <w:b/>
          <w:bCs/>
          <w:sz w:val="20"/>
          <w:szCs w:val="20"/>
        </w:rPr>
        <w:t>6.2.7</w:t>
      </w:r>
      <w:r>
        <w:rPr>
          <w:rFonts w:ascii="Arial" w:hAnsi="Arial"/>
          <w:b/>
          <w:bCs/>
          <w:sz w:val="20"/>
          <w:szCs w:val="20"/>
        </w:rPr>
        <w:t xml:space="preserve"> </w:t>
      </w:r>
      <w:r w:rsidRPr="001B01E4">
        <w:rPr>
          <w:rFonts w:ascii="Arial" w:hAnsi="Arial"/>
          <w:sz w:val="20"/>
          <w:szCs w:val="20"/>
        </w:rPr>
        <w:t>Consulta ao cadastro das pendências perante órgãos e entidades da administração pública</w:t>
      </w:r>
      <w:r>
        <w:rPr>
          <w:rFonts w:ascii="Arial" w:hAnsi="Arial"/>
          <w:sz w:val="20"/>
          <w:szCs w:val="20"/>
        </w:rPr>
        <w:t xml:space="preserve"> </w:t>
      </w:r>
      <w:r w:rsidRPr="001B01E4">
        <w:rPr>
          <w:rFonts w:ascii="Arial" w:hAnsi="Arial"/>
          <w:sz w:val="20"/>
          <w:szCs w:val="20"/>
        </w:rPr>
        <w:t>direta, indireta e paraestatal do Estado do Paraná, incluindo as empresas públicas e de</w:t>
      </w:r>
      <w:r>
        <w:rPr>
          <w:rFonts w:ascii="Arial" w:hAnsi="Arial"/>
          <w:sz w:val="20"/>
          <w:szCs w:val="20"/>
        </w:rPr>
        <w:t xml:space="preserve"> </w:t>
      </w:r>
      <w:r w:rsidRPr="001B01E4">
        <w:rPr>
          <w:rFonts w:ascii="Arial" w:hAnsi="Arial"/>
          <w:sz w:val="20"/>
          <w:szCs w:val="20"/>
        </w:rPr>
        <w:t>economia mista nas quais o Estado seja majoritário – CADIN/PR</w:t>
      </w:r>
    </w:p>
    <w:p w14:paraId="79EC03C8" w14:textId="77777777" w:rsidR="001B01E4" w:rsidRPr="001B01E4" w:rsidRDefault="001B01E4" w:rsidP="001B01E4">
      <w:pPr>
        <w:pStyle w:val="LO-Normal"/>
        <w:ind w:left="284"/>
        <w:jc w:val="both"/>
        <w:rPr>
          <w:rFonts w:ascii="Arial" w:hAnsi="Arial"/>
          <w:sz w:val="20"/>
          <w:szCs w:val="20"/>
        </w:rPr>
      </w:pPr>
      <w:r w:rsidRPr="001B01E4">
        <w:rPr>
          <w:rFonts w:ascii="Arial" w:hAnsi="Arial"/>
          <w:sz w:val="20"/>
          <w:szCs w:val="20"/>
        </w:rPr>
        <w:t>(https://www.cadin.pr.gov.br/Pagina/Estou-Inscrito);</w:t>
      </w:r>
    </w:p>
    <w:p w14:paraId="7315D726" w14:textId="77777777" w:rsidR="00CA7341" w:rsidRDefault="00CA7341" w:rsidP="004408A4">
      <w:pPr>
        <w:pStyle w:val="LO-Normal"/>
        <w:jc w:val="both"/>
        <w:rPr>
          <w:rFonts w:hint="eastAsia"/>
        </w:rPr>
      </w:pPr>
      <w:r>
        <w:rPr>
          <w:rStyle w:val="Fontepargpadro1"/>
          <w:rFonts w:ascii="Arial" w:hAnsi="Arial"/>
          <w:b/>
          <w:sz w:val="20"/>
          <w:szCs w:val="20"/>
        </w:rPr>
        <w:t>6.3.</w:t>
      </w:r>
      <w:r>
        <w:rPr>
          <w:rStyle w:val="Fontepargpadro1"/>
          <w:rFonts w:ascii="Arial" w:hAnsi="Arial"/>
          <w:sz w:val="20"/>
          <w:szCs w:val="20"/>
        </w:rPr>
        <w:t xml:space="preserve"> Para a consulta de fornecedores pessoa jurídica poderá haver a substituição das consultas dos subitens 6.2.2, 6.2.3, e 6.2.4, pela Consulta Consolidada de Pessoa Jurídica do TCU </w:t>
      </w:r>
      <w:r>
        <w:rPr>
          <w:rStyle w:val="Fontepargpadro1"/>
          <w:rFonts w:ascii="Arial" w:hAnsi="Arial"/>
          <w:sz w:val="20"/>
          <w:szCs w:val="20"/>
        </w:rPr>
        <w:lastRenderedPageBreak/>
        <w:t>(</w:t>
      </w:r>
      <w:hyperlink r:id="rId55" w:history="1">
        <w:r w:rsidR="001B01E4" w:rsidRPr="00AC45B5">
          <w:rPr>
            <w:rStyle w:val="Hyperlink"/>
            <w:rFonts w:ascii="Arial" w:hAnsi="Arial"/>
            <w:sz w:val="20"/>
            <w:szCs w:val="20"/>
          </w:rPr>
          <w:t>https://certidoes-apf.apps.tcu.gov.br/</w:t>
        </w:r>
      </w:hyperlink>
      <w:r>
        <w:rPr>
          <w:rStyle w:val="Fontepargpadro1"/>
          <w:rFonts w:ascii="Arial" w:hAnsi="Arial"/>
          <w:sz w:val="20"/>
          <w:szCs w:val="20"/>
        </w:rPr>
        <w:t>).</w:t>
      </w:r>
    </w:p>
    <w:p w14:paraId="2DB2E8A3" w14:textId="77777777" w:rsidR="00CA7341" w:rsidRDefault="00CA7341" w:rsidP="004408A4">
      <w:pPr>
        <w:pStyle w:val="LO-Normal"/>
        <w:jc w:val="both"/>
        <w:rPr>
          <w:rFonts w:hint="eastAsia"/>
        </w:rPr>
      </w:pPr>
      <w:r>
        <w:rPr>
          <w:rStyle w:val="Fontepargpadro1"/>
          <w:rFonts w:ascii="Arial" w:hAnsi="Arial"/>
          <w:b/>
          <w:sz w:val="20"/>
          <w:szCs w:val="20"/>
        </w:rPr>
        <w:t>6.4.</w:t>
      </w:r>
      <w:r>
        <w:rPr>
          <w:rStyle w:val="Fontepargpadro1"/>
          <w:rFonts w:ascii="Arial" w:hAnsi="Arial"/>
          <w:sz w:val="20"/>
          <w:szCs w:val="20"/>
        </w:rPr>
        <w:t xml:space="preserve"> A consulta aos cadastros será realizada em nome da empresa fornecedora </w:t>
      </w:r>
      <w:r w:rsidR="0064046D">
        <w:rPr>
          <w:rStyle w:val="Fontepargpadro1"/>
          <w:rFonts w:ascii="Arial" w:hAnsi="Arial"/>
          <w:sz w:val="20"/>
          <w:szCs w:val="20"/>
        </w:rPr>
        <w:t>e</w:t>
      </w:r>
      <w:r>
        <w:rPr>
          <w:rStyle w:val="Fontepargpadro1"/>
          <w:rFonts w:ascii="Arial" w:hAnsi="Arial"/>
          <w:sz w:val="20"/>
          <w:szCs w:val="20"/>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9258552" w14:textId="77777777" w:rsidR="00CA7341" w:rsidRDefault="00CA7341" w:rsidP="004408A4">
      <w:pPr>
        <w:pStyle w:val="LO-Normal"/>
        <w:ind w:left="284"/>
        <w:jc w:val="both"/>
        <w:rPr>
          <w:rFonts w:hint="eastAsia"/>
        </w:rPr>
      </w:pPr>
      <w:r>
        <w:rPr>
          <w:rStyle w:val="Fontepargpadro1"/>
          <w:rFonts w:ascii="Arial" w:hAnsi="Arial"/>
          <w:b/>
          <w:sz w:val="20"/>
          <w:szCs w:val="20"/>
        </w:rPr>
        <w:t>6.4.1.</w:t>
      </w:r>
      <w:r>
        <w:rPr>
          <w:rStyle w:val="Fontepargpadro1"/>
          <w:rFonts w:ascii="Arial" w:hAnsi="Arial"/>
          <w:sz w:val="20"/>
          <w:szCs w:val="20"/>
        </w:rPr>
        <w:t xml:space="preserve"> Caso conste na Consulta de Situação do Fornecedor a existência de Ocorrências Impeditivas Indiretas, o gestor diligenciará para verificar se houve fraude por parte das empresas apontadas no Relatório de Ocorrências Impeditivas Indiretas.</w:t>
      </w:r>
    </w:p>
    <w:p w14:paraId="3099A66C" w14:textId="77777777" w:rsidR="00CA7341" w:rsidRDefault="00CA7341" w:rsidP="004408A4">
      <w:pPr>
        <w:pStyle w:val="LO-Normal"/>
        <w:ind w:left="567"/>
        <w:jc w:val="both"/>
        <w:rPr>
          <w:rFonts w:hint="eastAsia"/>
        </w:rPr>
      </w:pPr>
      <w:r>
        <w:rPr>
          <w:rStyle w:val="Fontepargpadro1"/>
          <w:rFonts w:ascii="Arial" w:hAnsi="Arial"/>
          <w:b/>
          <w:sz w:val="20"/>
          <w:szCs w:val="20"/>
        </w:rPr>
        <w:t>6.4.1.1.</w:t>
      </w:r>
      <w:r>
        <w:rPr>
          <w:rStyle w:val="Fontepargpadro1"/>
          <w:rFonts w:ascii="Arial" w:hAnsi="Arial"/>
          <w:sz w:val="20"/>
          <w:szCs w:val="20"/>
        </w:rPr>
        <w:t xml:space="preserve"> A tentativa de burla será verificada por meio dos vínculos societários, linhas de fornecimento similares, dentre outros.</w:t>
      </w:r>
    </w:p>
    <w:p w14:paraId="6BA956C3" w14:textId="77777777" w:rsidR="00CA7341" w:rsidRDefault="00CA7341" w:rsidP="004408A4">
      <w:pPr>
        <w:pStyle w:val="LO-Normal"/>
        <w:ind w:left="567"/>
        <w:jc w:val="both"/>
        <w:rPr>
          <w:rFonts w:hint="eastAsia"/>
        </w:rPr>
      </w:pPr>
      <w:r>
        <w:rPr>
          <w:rStyle w:val="Fontepargpadro1"/>
          <w:rFonts w:ascii="Arial" w:hAnsi="Arial"/>
          <w:b/>
          <w:sz w:val="20"/>
          <w:szCs w:val="20"/>
        </w:rPr>
        <w:t>6.4.1.2.</w:t>
      </w:r>
      <w:r>
        <w:rPr>
          <w:rStyle w:val="Fontepargpadro1"/>
          <w:rFonts w:ascii="Arial" w:hAnsi="Arial"/>
          <w:sz w:val="20"/>
          <w:szCs w:val="20"/>
        </w:rPr>
        <w:t xml:space="preserve"> O fornecedor será convocado para manifestação previamente à sua desclassificação.</w:t>
      </w:r>
    </w:p>
    <w:p w14:paraId="53A0DF78" w14:textId="77777777" w:rsidR="00CA7341" w:rsidRDefault="00CA7341" w:rsidP="004408A4">
      <w:pPr>
        <w:pStyle w:val="LO-Normal"/>
        <w:jc w:val="both"/>
        <w:rPr>
          <w:rFonts w:hint="eastAsia"/>
        </w:rPr>
      </w:pPr>
      <w:r>
        <w:rPr>
          <w:rStyle w:val="Fontepargpadro1"/>
          <w:rFonts w:ascii="Arial" w:hAnsi="Arial"/>
          <w:b/>
          <w:sz w:val="20"/>
          <w:szCs w:val="20"/>
        </w:rPr>
        <w:t>6.5.</w:t>
      </w:r>
      <w:r>
        <w:rPr>
          <w:rStyle w:val="Fontepargpadro1"/>
          <w:rFonts w:ascii="Arial" w:hAnsi="Arial"/>
          <w:sz w:val="20"/>
          <w:szCs w:val="20"/>
        </w:rPr>
        <w:t xml:space="preserve"> Constatada a existência de sanção, o fornecedor será reputado inabilitado, por falta de condição de participação.</w:t>
      </w:r>
    </w:p>
    <w:p w14:paraId="2B535DF7" w14:textId="77777777" w:rsidR="00CA7341" w:rsidRDefault="00CA7341" w:rsidP="004408A4">
      <w:pPr>
        <w:pStyle w:val="LO-Normal"/>
        <w:jc w:val="both"/>
        <w:rPr>
          <w:rFonts w:hint="eastAsia"/>
        </w:rPr>
      </w:pPr>
      <w:r>
        <w:rPr>
          <w:rStyle w:val="Fontepargpadro1"/>
          <w:rFonts w:ascii="Arial" w:hAnsi="Arial"/>
          <w:b/>
          <w:sz w:val="20"/>
          <w:szCs w:val="20"/>
        </w:rPr>
        <w:t>6.6.</w:t>
      </w:r>
      <w:r>
        <w:rPr>
          <w:rStyle w:val="Fontepargpadro1"/>
          <w:rFonts w:ascii="Arial" w:hAnsi="Arial"/>
          <w:sz w:val="20"/>
          <w:szCs w:val="20"/>
        </w:rPr>
        <w:t xml:space="preserve"> Caso atendidas as condições de participação, a habilitação dos fornecedores será verificada por meio do Cadastro Unificado de Fornecedores do Estado do Paraná - CAUFPR, nos documentos por ele abrangidos.</w:t>
      </w:r>
    </w:p>
    <w:p w14:paraId="54C6FF97" w14:textId="77777777" w:rsidR="00CA7341" w:rsidRDefault="00CA7341" w:rsidP="004408A4">
      <w:pPr>
        <w:pStyle w:val="LO-Normal"/>
        <w:ind w:left="284"/>
        <w:jc w:val="both"/>
        <w:rPr>
          <w:rFonts w:hint="eastAsia"/>
        </w:rPr>
      </w:pPr>
      <w:r>
        <w:rPr>
          <w:rStyle w:val="Fontepargpadro1"/>
          <w:rFonts w:ascii="Arial" w:hAnsi="Arial"/>
          <w:b/>
          <w:sz w:val="20"/>
          <w:szCs w:val="20"/>
        </w:rPr>
        <w:t>6.6.1.</w:t>
      </w:r>
      <w:r>
        <w:rPr>
          <w:rStyle w:val="Fontepargpadro1"/>
          <w:rFonts w:ascii="Arial" w:hAnsi="Arial"/>
          <w:sz w:val="20"/>
          <w:szCs w:val="20"/>
        </w:rPr>
        <w:t xml:space="preserve"> É dever do fornecedor atualizar previamente as comprovações constantes do Cadastro Unificado de Fornecedores do Estado do Paraná - CAUFPR para que estejam vigentes na data da abertura da sessão pública, ou encaminhar, quando solicitado, a respectiva documentação atualizada.</w:t>
      </w:r>
    </w:p>
    <w:p w14:paraId="7B8907EC" w14:textId="77777777" w:rsidR="00CA7341" w:rsidRDefault="00CA7341" w:rsidP="004408A4">
      <w:pPr>
        <w:pStyle w:val="LO-Normal"/>
        <w:ind w:left="284"/>
        <w:jc w:val="both"/>
        <w:rPr>
          <w:rFonts w:hint="eastAsia"/>
        </w:rPr>
      </w:pPr>
      <w:r>
        <w:rPr>
          <w:rStyle w:val="Fontepargpadro1"/>
          <w:rFonts w:ascii="Arial" w:hAnsi="Arial"/>
          <w:b/>
          <w:sz w:val="20"/>
          <w:szCs w:val="20"/>
        </w:rPr>
        <w:t>6.6.2.</w:t>
      </w:r>
      <w:r>
        <w:rPr>
          <w:rStyle w:val="Fontepargpadro1"/>
          <w:rFonts w:ascii="Arial" w:hAnsi="Arial"/>
          <w:sz w:val="20"/>
          <w:szCs w:val="20"/>
        </w:rPr>
        <w:t xml:space="preserve"> O descumprimento do subitem acima implicará a inabilitação do fornecedor, exceto se a consulta aos sítios eletrônicos oficiais emissores de certidões lograr êxito em encontrar a(s) certidão(</w:t>
      </w:r>
      <w:proofErr w:type="spellStart"/>
      <w:r>
        <w:rPr>
          <w:rStyle w:val="Fontepargpadro1"/>
          <w:rFonts w:ascii="Arial" w:hAnsi="Arial"/>
          <w:sz w:val="20"/>
          <w:szCs w:val="20"/>
        </w:rPr>
        <w:t>ões</w:t>
      </w:r>
      <w:proofErr w:type="spellEnd"/>
      <w:r>
        <w:rPr>
          <w:rStyle w:val="Fontepargpadro1"/>
          <w:rFonts w:ascii="Arial" w:hAnsi="Arial"/>
          <w:sz w:val="20"/>
          <w:szCs w:val="20"/>
        </w:rPr>
        <w:t>) válida(s).</w:t>
      </w:r>
    </w:p>
    <w:p w14:paraId="24ECBB9C" w14:textId="77777777" w:rsidR="00CA7341" w:rsidRDefault="00CA7341" w:rsidP="004408A4">
      <w:pPr>
        <w:pStyle w:val="LO-Normal"/>
        <w:jc w:val="both"/>
        <w:rPr>
          <w:rFonts w:hint="eastAsia"/>
        </w:rPr>
      </w:pPr>
      <w:r>
        <w:rPr>
          <w:rStyle w:val="Fontepargpadro1"/>
          <w:rFonts w:ascii="Arial" w:hAnsi="Arial"/>
          <w:b/>
          <w:sz w:val="20"/>
          <w:szCs w:val="20"/>
        </w:rPr>
        <w:t>6.7.</w:t>
      </w:r>
      <w:r>
        <w:rPr>
          <w:rStyle w:val="Fontepargpadro1"/>
          <w:rFonts w:ascii="Arial" w:hAnsi="Arial"/>
          <w:sz w:val="20"/>
          <w:szCs w:val="20"/>
        </w:rPr>
        <w:t xml:space="preserve"> 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41807BB7" w14:textId="77777777" w:rsidR="00CA7341" w:rsidRDefault="00CA7341" w:rsidP="004408A4">
      <w:pPr>
        <w:pStyle w:val="LO-Normal"/>
        <w:jc w:val="both"/>
        <w:rPr>
          <w:rFonts w:hint="eastAsia"/>
        </w:rPr>
      </w:pPr>
      <w:r>
        <w:rPr>
          <w:rStyle w:val="Fontepargpadro1"/>
          <w:rFonts w:ascii="Arial" w:hAnsi="Arial"/>
          <w:b/>
          <w:sz w:val="20"/>
          <w:szCs w:val="20"/>
        </w:rPr>
        <w:t>6.8.</w:t>
      </w:r>
      <w:r>
        <w:rPr>
          <w:rStyle w:val="Fontepargpadro1"/>
          <w:rFonts w:ascii="Arial" w:hAnsi="Arial"/>
          <w:sz w:val="20"/>
          <w:szCs w:val="20"/>
        </w:rPr>
        <w:t xml:space="preserve"> Somente haverá a necessidade de comprovação do preenchimento de requisitos mediante apresentação dos documentos originais </w:t>
      </w:r>
      <w:proofErr w:type="spellStart"/>
      <w:r>
        <w:rPr>
          <w:rStyle w:val="Fontepargpadro1"/>
          <w:rFonts w:ascii="Arial" w:hAnsi="Arial"/>
          <w:sz w:val="20"/>
          <w:szCs w:val="20"/>
        </w:rPr>
        <w:t>não-digitais</w:t>
      </w:r>
      <w:proofErr w:type="spellEnd"/>
      <w:r>
        <w:rPr>
          <w:rStyle w:val="Fontepargpadro1"/>
          <w:rFonts w:ascii="Arial" w:hAnsi="Arial"/>
          <w:sz w:val="20"/>
          <w:szCs w:val="20"/>
        </w:rPr>
        <w:t xml:space="preserve"> quando houver dúvida em relação à integridade do documento digital.</w:t>
      </w:r>
    </w:p>
    <w:p w14:paraId="548718CA" w14:textId="77777777" w:rsidR="00CA7341" w:rsidRDefault="00CA7341" w:rsidP="004408A4">
      <w:pPr>
        <w:pStyle w:val="LO-Normal"/>
        <w:jc w:val="both"/>
        <w:rPr>
          <w:rFonts w:hint="eastAsia"/>
        </w:rPr>
      </w:pPr>
      <w:r>
        <w:rPr>
          <w:rStyle w:val="Fontepargpadro1"/>
          <w:rFonts w:ascii="Arial" w:hAnsi="Arial"/>
          <w:b/>
          <w:sz w:val="20"/>
          <w:szCs w:val="20"/>
        </w:rPr>
        <w:t>6.9.</w:t>
      </w:r>
      <w:r>
        <w:rPr>
          <w:rStyle w:val="Fontepargpadro1"/>
          <w:rFonts w:ascii="Arial" w:hAnsi="Arial"/>
          <w:sz w:val="20"/>
          <w:szCs w:val="20"/>
        </w:rPr>
        <w:t xml:space="preserve"> 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CBADB7A" w14:textId="77777777" w:rsidR="00CA7341" w:rsidRDefault="00CA7341" w:rsidP="004408A4">
      <w:pPr>
        <w:pStyle w:val="LO-Normal"/>
        <w:jc w:val="both"/>
        <w:rPr>
          <w:rFonts w:hint="eastAsia"/>
        </w:rPr>
      </w:pPr>
      <w:r>
        <w:rPr>
          <w:rStyle w:val="Fontepargpadro1"/>
          <w:rFonts w:ascii="Arial" w:hAnsi="Arial"/>
          <w:b/>
          <w:sz w:val="20"/>
          <w:szCs w:val="20"/>
        </w:rPr>
        <w:t>6.10.</w:t>
      </w:r>
      <w:r>
        <w:rPr>
          <w:rStyle w:val="Fontepargpadro1"/>
          <w:rFonts w:ascii="Arial" w:hAnsi="Arial"/>
          <w:sz w:val="20"/>
          <w:szCs w:val="20"/>
        </w:rPr>
        <w:t xml:space="preserve"> Havendo necessidade de analisar minuciosamente os documentos exigidos, a sessão será suspensa, sendo informada a nova data e horário para a sua continuidade.</w:t>
      </w:r>
    </w:p>
    <w:p w14:paraId="1550E38D" w14:textId="77777777" w:rsidR="00CA7341" w:rsidRDefault="00CA7341" w:rsidP="004408A4">
      <w:pPr>
        <w:pStyle w:val="LO-Normal"/>
        <w:jc w:val="both"/>
        <w:rPr>
          <w:rFonts w:hint="eastAsia"/>
        </w:rPr>
      </w:pPr>
      <w:r>
        <w:rPr>
          <w:rStyle w:val="Fontepargpadro1"/>
          <w:rFonts w:ascii="Arial" w:hAnsi="Arial"/>
          <w:b/>
          <w:sz w:val="20"/>
          <w:szCs w:val="20"/>
        </w:rPr>
        <w:t>6.11.</w:t>
      </w:r>
      <w:r>
        <w:rPr>
          <w:rStyle w:val="Fontepargpadro1"/>
          <w:rFonts w:ascii="Arial" w:hAnsi="Arial"/>
          <w:sz w:val="20"/>
          <w:szCs w:val="20"/>
        </w:rPr>
        <w:t xml:space="preserve"> Será inabilitado o fornecedor que não comprovar sua habilitação, seja por não apresentar quaisquer dos documentos exigidos, ou apresentá-los em desacordo com o estabelecido neste Aviso de Contratação Direta.</w:t>
      </w:r>
    </w:p>
    <w:p w14:paraId="5A1C24CE" w14:textId="77777777" w:rsidR="00CA7341" w:rsidRDefault="00CA7341" w:rsidP="004408A4">
      <w:pPr>
        <w:pStyle w:val="LO-Normal"/>
        <w:jc w:val="both"/>
        <w:rPr>
          <w:rFonts w:hint="eastAsia"/>
        </w:rPr>
      </w:pPr>
      <w:r>
        <w:rPr>
          <w:rStyle w:val="Fontepargpadro1"/>
          <w:rFonts w:ascii="Arial" w:hAnsi="Arial"/>
          <w:b/>
          <w:sz w:val="20"/>
          <w:szCs w:val="20"/>
        </w:rPr>
        <w:t>6.12.</w:t>
      </w:r>
      <w:r>
        <w:rPr>
          <w:rStyle w:val="Fontepargpadro1"/>
          <w:rFonts w:ascii="Arial" w:hAnsi="Arial"/>
          <w:sz w:val="20"/>
          <w:szCs w:val="20"/>
        </w:rPr>
        <w:t xml:space="preserve">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7685ED26" w14:textId="77777777" w:rsidR="00CA7341" w:rsidRDefault="00CA7341" w:rsidP="004408A4">
      <w:pPr>
        <w:pStyle w:val="LO-Normal"/>
        <w:jc w:val="both"/>
        <w:rPr>
          <w:rFonts w:hint="eastAsia"/>
        </w:rPr>
      </w:pPr>
      <w:r>
        <w:rPr>
          <w:rStyle w:val="Fontepargpadro1"/>
          <w:rFonts w:ascii="Arial" w:hAnsi="Arial"/>
          <w:b/>
          <w:sz w:val="20"/>
          <w:szCs w:val="20"/>
        </w:rPr>
        <w:t>6.13.</w:t>
      </w:r>
      <w:r>
        <w:rPr>
          <w:rStyle w:val="Fontepargpadro1"/>
          <w:rFonts w:ascii="Arial" w:hAnsi="Arial"/>
          <w:sz w:val="20"/>
          <w:szCs w:val="20"/>
        </w:rPr>
        <w:t xml:space="preserve"> Constatado o atendimento às exigências de habilitação, o fornecedor será habilitado.</w:t>
      </w:r>
    </w:p>
    <w:p w14:paraId="057E563A" w14:textId="77777777" w:rsidR="0064046D" w:rsidRPr="0064046D" w:rsidRDefault="0064046D" w:rsidP="004408A4">
      <w:pPr>
        <w:spacing w:after="0"/>
        <w:jc w:val="both"/>
        <w:rPr>
          <w:rStyle w:val="Fontepargpadro1"/>
          <w:rFonts w:ascii="Arial" w:hAnsi="Arial"/>
          <w:bCs/>
          <w:szCs w:val="20"/>
        </w:rPr>
      </w:pPr>
      <w:r w:rsidRPr="0064046D">
        <w:rPr>
          <w:rStyle w:val="Fontepargpadro1"/>
          <w:rFonts w:ascii="Arial" w:hAnsi="Arial"/>
          <w:b/>
          <w:szCs w:val="20"/>
        </w:rPr>
        <w:t xml:space="preserve">6.14. </w:t>
      </w:r>
      <w:r w:rsidRPr="0064046D">
        <w:rPr>
          <w:rStyle w:val="Fontepargpadro1"/>
          <w:rFonts w:ascii="Arial" w:hAnsi="Arial"/>
          <w:bCs/>
          <w:szCs w:val="20"/>
        </w:rPr>
        <w:t>O fornecedor provisoriamente vencedor em um item/lote,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E1DF811" w14:textId="77777777" w:rsidR="00CA7341" w:rsidRDefault="0064046D" w:rsidP="004408A4">
      <w:pPr>
        <w:spacing w:after="0"/>
        <w:jc w:val="both"/>
        <w:rPr>
          <w:rFonts w:ascii="Arial" w:hAnsi="Arial"/>
          <w:szCs w:val="20"/>
        </w:rPr>
      </w:pPr>
      <w:r w:rsidRPr="0064046D">
        <w:rPr>
          <w:rStyle w:val="Fontepargpadro1"/>
          <w:rFonts w:ascii="Arial" w:hAnsi="Arial"/>
          <w:b/>
          <w:szCs w:val="20"/>
        </w:rPr>
        <w:lastRenderedPageBreak/>
        <w:t xml:space="preserve">6.15. </w:t>
      </w:r>
      <w:r w:rsidRPr="0064046D">
        <w:rPr>
          <w:rStyle w:val="Fontepargpadro1"/>
          <w:rFonts w:ascii="Arial" w:hAnsi="Arial"/>
          <w:szCs w:val="20"/>
        </w:rPr>
        <w:t>Não havendo</w:t>
      </w:r>
      <w:r>
        <w:rPr>
          <w:rStyle w:val="Fontepargpadro1"/>
          <w:rFonts w:ascii="Arial" w:hAnsi="Arial"/>
          <w:szCs w:val="20"/>
        </w:rPr>
        <w:t xml:space="preserve"> a comprovação cumulativa dos requisitos de habilitação, a inabilitação recairá sobre o(s) item(</w:t>
      </w:r>
      <w:proofErr w:type="spellStart"/>
      <w:r>
        <w:rPr>
          <w:rStyle w:val="Fontepargpadro1"/>
          <w:rFonts w:ascii="Arial" w:hAnsi="Arial"/>
          <w:szCs w:val="20"/>
        </w:rPr>
        <w:t>ns</w:t>
      </w:r>
      <w:proofErr w:type="spellEnd"/>
      <w:r>
        <w:rPr>
          <w:rStyle w:val="Fontepargpadro1"/>
          <w:rFonts w:ascii="Arial" w:hAnsi="Arial"/>
          <w:szCs w:val="20"/>
        </w:rPr>
        <w:t xml:space="preserve">) de menor(es) valor(es) cuja retirada(s) seja(m) suficiente(s) para </w:t>
      </w:r>
      <w:r w:rsidRPr="0064046D">
        <w:rPr>
          <w:rStyle w:val="Fontepargpadro1"/>
          <w:rFonts w:ascii="Arial" w:hAnsi="Arial"/>
          <w:szCs w:val="20"/>
        </w:rPr>
        <w:t>a habilitação do fornecedor nos remanescentes.</w:t>
      </w:r>
      <w:r>
        <w:rPr>
          <w:rFonts w:ascii="Arial" w:hAnsi="Arial"/>
          <w:szCs w:val="20"/>
        </w:rPr>
        <w:t xml:space="preserve"> </w:t>
      </w:r>
    </w:p>
    <w:p w14:paraId="70DE42F2" w14:textId="77777777" w:rsidR="00CA7341" w:rsidRDefault="00CA7341" w:rsidP="004408A4">
      <w:pPr>
        <w:spacing w:after="0"/>
        <w:jc w:val="both"/>
      </w:pPr>
      <w:r>
        <w:rPr>
          <w:rStyle w:val="Fontepargpadro1"/>
          <w:rFonts w:ascii="Arial" w:eastAsia="NSimSun" w:hAnsi="Arial" w:cs="Arial"/>
          <w:b/>
          <w:szCs w:val="20"/>
          <w:lang w:bidi="hi-IN"/>
        </w:rPr>
        <w:t>6.16.</w:t>
      </w:r>
      <w:r>
        <w:rPr>
          <w:rStyle w:val="Fontepargpadro1"/>
          <w:rFonts w:ascii="Arial" w:eastAsia="NSimSun" w:hAnsi="Arial" w:cs="Arial"/>
          <w:szCs w:val="20"/>
          <w:lang w:bidi="hi-IN"/>
        </w:rPr>
        <w:t xml:space="preserve"> Encerradas a etapa de julgamento e de habilitação, o processo será encaminhado à autoridade superior para adjudicação do objeto e homologação do procedimento, observado, no que couber, o disposto no art. 71 da Lei nº 14.133, de 2021.</w:t>
      </w:r>
    </w:p>
    <w:p w14:paraId="3B7B4B86" w14:textId="77777777" w:rsidR="00CA7341" w:rsidRDefault="00CA7341" w:rsidP="004408A4">
      <w:pPr>
        <w:pStyle w:val="LO-Normal"/>
        <w:rPr>
          <w:rFonts w:ascii="Arial" w:hAnsi="Arial"/>
          <w:color w:val="000000"/>
          <w:sz w:val="20"/>
          <w:szCs w:val="20"/>
        </w:rPr>
      </w:pPr>
    </w:p>
    <w:p w14:paraId="14A6823F" w14:textId="77777777" w:rsidR="00CA7341" w:rsidRDefault="00CA7341" w:rsidP="004408A4">
      <w:pPr>
        <w:pStyle w:val="LO-Normal"/>
        <w:jc w:val="both"/>
        <w:rPr>
          <w:rFonts w:hint="eastAsia"/>
        </w:rPr>
      </w:pPr>
      <w:bookmarkStart w:id="8" w:name="_Toc104906824"/>
      <w:r>
        <w:rPr>
          <w:rFonts w:ascii="Arial" w:hAnsi="Arial"/>
          <w:b/>
          <w:sz w:val="20"/>
          <w:szCs w:val="20"/>
        </w:rPr>
        <w:t>7. CONTRATAÇÃO</w:t>
      </w:r>
      <w:bookmarkEnd w:id="8"/>
    </w:p>
    <w:p w14:paraId="2260AB73" w14:textId="77777777" w:rsidR="00CA7341" w:rsidRDefault="00CA7341" w:rsidP="004408A4">
      <w:pPr>
        <w:pStyle w:val="LO-Normal"/>
        <w:jc w:val="both"/>
        <w:rPr>
          <w:rFonts w:hint="eastAsia"/>
        </w:rPr>
      </w:pPr>
      <w:r>
        <w:rPr>
          <w:rStyle w:val="Fontepargpadro1"/>
          <w:rFonts w:ascii="Arial" w:hAnsi="Arial"/>
          <w:b/>
          <w:sz w:val="20"/>
          <w:szCs w:val="20"/>
        </w:rPr>
        <w:t>7.1.</w:t>
      </w:r>
      <w:r>
        <w:rPr>
          <w:rStyle w:val="Fontepargpadro1"/>
          <w:rFonts w:ascii="Arial" w:hAnsi="Arial"/>
          <w:sz w:val="20"/>
          <w:szCs w:val="20"/>
        </w:rPr>
        <w:t xml:space="preserve"> Após a homologação e adjudicação, caso se conclua pela contratação, será firmado Termo de Contrato ou emitido instrumento equivalente.</w:t>
      </w:r>
    </w:p>
    <w:p w14:paraId="1F967946" w14:textId="77777777" w:rsidR="00CA7341" w:rsidRDefault="00CA7341" w:rsidP="004408A4">
      <w:pPr>
        <w:pStyle w:val="LO-Normal"/>
        <w:jc w:val="both"/>
        <w:rPr>
          <w:rFonts w:hint="eastAsia"/>
        </w:rPr>
      </w:pPr>
      <w:r>
        <w:rPr>
          <w:rStyle w:val="Fontepargpadro1"/>
          <w:rFonts w:ascii="Arial" w:hAnsi="Arial"/>
          <w:b/>
          <w:sz w:val="20"/>
          <w:szCs w:val="20"/>
        </w:rPr>
        <w:t>7.2</w:t>
      </w:r>
      <w:r>
        <w:rPr>
          <w:rStyle w:val="Fontepargpadro1"/>
          <w:rFonts w:ascii="Arial" w:hAnsi="Arial"/>
          <w:sz w:val="20"/>
          <w:szCs w:val="20"/>
        </w:rPr>
        <w:t xml:space="preserve">. O adjudicatário terá o prazo de </w:t>
      </w:r>
      <w:r w:rsidR="00AE3A28" w:rsidRPr="00AE3A28">
        <w:rPr>
          <w:rStyle w:val="Fontepargpadro1"/>
          <w:rFonts w:ascii="Arial" w:hAnsi="Arial"/>
          <w:sz w:val="20"/>
          <w:szCs w:val="20"/>
        </w:rPr>
        <w:t xml:space="preserve">5 </w:t>
      </w:r>
      <w:r w:rsidRPr="00AE3A28">
        <w:rPr>
          <w:rStyle w:val="Fontepargpadro1"/>
          <w:rFonts w:ascii="Arial" w:hAnsi="Arial"/>
          <w:sz w:val="20"/>
          <w:szCs w:val="20"/>
        </w:rPr>
        <w:t>(</w:t>
      </w:r>
      <w:r w:rsidR="00AE3A28" w:rsidRPr="00AE3A28">
        <w:rPr>
          <w:rStyle w:val="Fontepargpadro1"/>
          <w:rFonts w:ascii="Arial" w:hAnsi="Arial"/>
          <w:sz w:val="20"/>
          <w:szCs w:val="20"/>
        </w:rPr>
        <w:t>cinco</w:t>
      </w:r>
      <w:r w:rsidRPr="00AE3A28">
        <w:rPr>
          <w:rStyle w:val="Fontepargpadro1"/>
          <w:rFonts w:ascii="Arial" w:hAnsi="Arial"/>
          <w:sz w:val="20"/>
          <w:szCs w:val="20"/>
        </w:rPr>
        <w:t>)</w:t>
      </w:r>
      <w:r>
        <w:rPr>
          <w:rStyle w:val="Fontepargpadro1"/>
          <w:rFonts w:ascii="Arial" w:hAnsi="Arial"/>
          <w:sz w:val="20"/>
          <w:szCs w:val="20"/>
        </w:rPr>
        <w:t xml:space="preserve"> dias úteis, contados a partir da data de sua convocação, para assinar o Termo de Contrato ou aceitar o instrumento equivalente, conforme o caso (Nota de Empenho/Carta Contrato/Autorização), sob pena de decair do direito à contratação, sem prejuízo das sanções previstas neste Aviso de Contratação Direta.</w:t>
      </w:r>
    </w:p>
    <w:p w14:paraId="32578C46" w14:textId="77777777" w:rsidR="00CA7341" w:rsidRDefault="00CA7341" w:rsidP="004408A4">
      <w:pPr>
        <w:pStyle w:val="LO-Normal"/>
        <w:ind w:left="284"/>
        <w:jc w:val="both"/>
        <w:rPr>
          <w:rFonts w:hint="eastAsia"/>
        </w:rPr>
      </w:pPr>
      <w:r>
        <w:rPr>
          <w:rStyle w:val="Fontepargpadro1"/>
          <w:rFonts w:ascii="Arial" w:hAnsi="Arial"/>
          <w:b/>
          <w:sz w:val="20"/>
          <w:szCs w:val="20"/>
        </w:rPr>
        <w:t>7.2.1.</w:t>
      </w:r>
      <w:r>
        <w:rPr>
          <w:rStyle w:val="Fontepargpadro1"/>
          <w:rFonts w:ascii="Arial" w:hAnsi="Arial"/>
          <w:sz w:val="20"/>
          <w:szCs w:val="2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w:t>
      </w:r>
      <w:r w:rsidRPr="00AE3A28">
        <w:rPr>
          <w:rStyle w:val="Fontepargpadro1"/>
          <w:rFonts w:ascii="Arial" w:hAnsi="Arial"/>
          <w:sz w:val="20"/>
          <w:szCs w:val="20"/>
        </w:rPr>
        <w:t xml:space="preserve">de </w:t>
      </w:r>
      <w:r w:rsidR="00AE3A28" w:rsidRPr="00AE3A28">
        <w:rPr>
          <w:rStyle w:val="Fontepargpadro1"/>
          <w:rFonts w:ascii="Arial" w:hAnsi="Arial"/>
          <w:sz w:val="20"/>
          <w:szCs w:val="20"/>
        </w:rPr>
        <w:t xml:space="preserve">10 </w:t>
      </w:r>
      <w:r w:rsidRPr="00AE3A28">
        <w:rPr>
          <w:rStyle w:val="Fontepargpadro1"/>
          <w:rFonts w:ascii="Arial" w:hAnsi="Arial"/>
          <w:sz w:val="20"/>
          <w:szCs w:val="20"/>
        </w:rPr>
        <w:t>(</w:t>
      </w:r>
      <w:r w:rsidR="00AE3A28" w:rsidRPr="00AE3A28">
        <w:rPr>
          <w:rStyle w:val="Fontepargpadro1"/>
          <w:rFonts w:ascii="Arial" w:hAnsi="Arial"/>
          <w:sz w:val="20"/>
          <w:szCs w:val="20"/>
        </w:rPr>
        <w:t>dez</w:t>
      </w:r>
      <w:r w:rsidRPr="00AE3A28">
        <w:rPr>
          <w:rStyle w:val="Fontepargpadro1"/>
          <w:rFonts w:ascii="Arial" w:hAnsi="Arial"/>
          <w:sz w:val="20"/>
          <w:szCs w:val="20"/>
        </w:rPr>
        <w:t>) dias,</w:t>
      </w:r>
      <w:r>
        <w:rPr>
          <w:rStyle w:val="Fontepargpadro1"/>
          <w:rFonts w:ascii="Arial" w:hAnsi="Arial"/>
          <w:sz w:val="20"/>
          <w:szCs w:val="20"/>
        </w:rPr>
        <w:t xml:space="preserve"> a contar da data de seu recebimento.</w:t>
      </w:r>
    </w:p>
    <w:p w14:paraId="18C3C180" w14:textId="77777777" w:rsidR="00CA7341" w:rsidRDefault="00CA7341" w:rsidP="004408A4">
      <w:pPr>
        <w:pStyle w:val="LO-Normal"/>
        <w:ind w:left="284"/>
        <w:jc w:val="both"/>
        <w:rPr>
          <w:rFonts w:hint="eastAsia"/>
        </w:rPr>
      </w:pPr>
      <w:r>
        <w:rPr>
          <w:rStyle w:val="Fontepargpadro1"/>
          <w:rFonts w:ascii="Arial" w:hAnsi="Arial"/>
          <w:b/>
          <w:sz w:val="20"/>
          <w:szCs w:val="20"/>
        </w:rPr>
        <w:t>7.2.2.</w:t>
      </w:r>
      <w:r>
        <w:rPr>
          <w:rStyle w:val="Fontepargpadro1"/>
          <w:rFonts w:ascii="Arial" w:hAnsi="Arial"/>
          <w:sz w:val="20"/>
          <w:szCs w:val="20"/>
        </w:rPr>
        <w:t xml:space="preserve"> O prazo previsto para assinatura do contrato ou aceitação da nota de empenho ou instrumento equivalente poderá ser prorrogado 1 (uma) vez, por igual período, por solicitação justificada do adjudicatário e aceita pela Administração.</w:t>
      </w:r>
    </w:p>
    <w:p w14:paraId="773B6289" w14:textId="77777777" w:rsidR="00CA7341" w:rsidRDefault="00CA7341" w:rsidP="004408A4">
      <w:pPr>
        <w:pStyle w:val="LO-Normal"/>
        <w:jc w:val="both"/>
        <w:rPr>
          <w:rFonts w:hint="eastAsia"/>
        </w:rPr>
      </w:pPr>
      <w:r>
        <w:rPr>
          <w:rStyle w:val="Fontepargpadro1"/>
          <w:rFonts w:ascii="Arial" w:hAnsi="Arial"/>
          <w:b/>
          <w:sz w:val="20"/>
          <w:szCs w:val="20"/>
        </w:rPr>
        <w:t>7.3.</w:t>
      </w:r>
      <w:r>
        <w:rPr>
          <w:rStyle w:val="Fontepargpadro1"/>
          <w:rFonts w:ascii="Arial" w:hAnsi="Arial"/>
          <w:sz w:val="20"/>
          <w:szCs w:val="20"/>
        </w:rPr>
        <w:t xml:space="preserve"> O Aceite da Nota de Empenho ou do instrumento equivalente, emitida à empresa adjudicada, implica reconhecimento de que:</w:t>
      </w:r>
    </w:p>
    <w:p w14:paraId="22662053" w14:textId="77777777" w:rsidR="00CA7341" w:rsidRDefault="00CA7341" w:rsidP="004408A4">
      <w:pPr>
        <w:pStyle w:val="LO-Normal"/>
        <w:ind w:left="284"/>
        <w:jc w:val="both"/>
        <w:rPr>
          <w:rFonts w:hint="eastAsia"/>
        </w:rPr>
      </w:pPr>
      <w:r>
        <w:rPr>
          <w:rStyle w:val="Fontepargpadro1"/>
          <w:rFonts w:ascii="Arial" w:hAnsi="Arial"/>
          <w:b/>
          <w:sz w:val="20"/>
          <w:szCs w:val="20"/>
        </w:rPr>
        <w:t>7.3.1.</w:t>
      </w:r>
      <w:r>
        <w:rPr>
          <w:rStyle w:val="Fontepargpadro1"/>
          <w:rFonts w:ascii="Arial" w:hAnsi="Arial"/>
          <w:sz w:val="20"/>
          <w:szCs w:val="20"/>
        </w:rPr>
        <w:t xml:space="preserve"> referida Nota de Empenho ou instrumento equivalente está substituindo o contrato, aplicando-se à relação de negócios ali estabelecida as disposições da Lei n.º 14.133, de 2021;</w:t>
      </w:r>
    </w:p>
    <w:p w14:paraId="34DCEC2A" w14:textId="77777777" w:rsidR="00CA7341" w:rsidRDefault="00CA7341" w:rsidP="004408A4">
      <w:pPr>
        <w:pStyle w:val="LO-Normal"/>
        <w:ind w:left="284"/>
        <w:jc w:val="both"/>
        <w:rPr>
          <w:rFonts w:hint="eastAsia"/>
        </w:rPr>
      </w:pPr>
      <w:r>
        <w:rPr>
          <w:rStyle w:val="Fontepargpadro1"/>
          <w:rFonts w:ascii="Arial" w:hAnsi="Arial"/>
          <w:b/>
          <w:sz w:val="20"/>
          <w:szCs w:val="20"/>
        </w:rPr>
        <w:t>7.3.2.</w:t>
      </w:r>
      <w:r>
        <w:rPr>
          <w:rStyle w:val="Fontepargpadro1"/>
          <w:rFonts w:ascii="Arial" w:hAnsi="Arial"/>
          <w:sz w:val="20"/>
          <w:szCs w:val="20"/>
        </w:rPr>
        <w:t xml:space="preserve"> a contratada se vincula à sua proposta e às previsões contidas no Aviso de Contratação Direta e seus anexos;</w:t>
      </w:r>
    </w:p>
    <w:p w14:paraId="0817A6A2" w14:textId="77777777" w:rsidR="00CA7341" w:rsidRDefault="00CA7341" w:rsidP="004408A4">
      <w:pPr>
        <w:pStyle w:val="LO-Normal"/>
        <w:ind w:left="284"/>
        <w:jc w:val="both"/>
        <w:rPr>
          <w:rFonts w:hint="eastAsia"/>
        </w:rPr>
      </w:pPr>
      <w:r>
        <w:rPr>
          <w:rStyle w:val="Fontepargpadro1"/>
          <w:rFonts w:ascii="Arial" w:hAnsi="Arial"/>
          <w:b/>
          <w:sz w:val="20"/>
          <w:szCs w:val="20"/>
        </w:rPr>
        <w:t>7.3.3.</w:t>
      </w:r>
      <w:r>
        <w:rPr>
          <w:rStyle w:val="Fontepargpadro1"/>
          <w:rFonts w:ascii="Arial" w:hAnsi="Arial"/>
          <w:sz w:val="20"/>
          <w:szCs w:val="20"/>
        </w:rPr>
        <w:t xml:space="preserve"> a contratada reconhece que as hipóteses de rescisão são aquelas previstas nos artigos 137 e 138 da Lei n.º 14.133, de 2021 e reconhece os direitos da Administração previstos nos artigos 137 a 139 da mesma Lei.</w:t>
      </w:r>
    </w:p>
    <w:p w14:paraId="192DFCDB" w14:textId="77777777" w:rsidR="00CA7341" w:rsidRDefault="00CA7341" w:rsidP="004408A4">
      <w:pPr>
        <w:pStyle w:val="LO-Normal"/>
        <w:jc w:val="both"/>
        <w:rPr>
          <w:rFonts w:hint="eastAsia"/>
        </w:rPr>
      </w:pPr>
      <w:r>
        <w:rPr>
          <w:rStyle w:val="Fontepargpadro1"/>
          <w:rFonts w:ascii="Arial" w:hAnsi="Arial"/>
          <w:b/>
          <w:bCs/>
          <w:sz w:val="20"/>
          <w:szCs w:val="20"/>
        </w:rPr>
        <w:t>7.4.</w:t>
      </w:r>
      <w:r>
        <w:rPr>
          <w:rStyle w:val="Fontepargpadro1"/>
          <w:rFonts w:ascii="Arial" w:hAnsi="Arial"/>
          <w:sz w:val="20"/>
          <w:szCs w:val="20"/>
        </w:rPr>
        <w:t xml:space="preserve"> O prazo de vigência da contratação é de </w:t>
      </w:r>
      <w:r w:rsidR="00AE3A28">
        <w:rPr>
          <w:rStyle w:val="Fontepargpadro1"/>
          <w:rFonts w:ascii="Arial" w:hAnsi="Arial"/>
          <w:sz w:val="20"/>
          <w:szCs w:val="20"/>
        </w:rPr>
        <w:t>6 (seis) meses</w:t>
      </w:r>
      <w:r>
        <w:rPr>
          <w:rStyle w:val="Fontepargpadro1"/>
          <w:rFonts w:ascii="Arial" w:hAnsi="Arial"/>
          <w:sz w:val="20"/>
          <w:szCs w:val="20"/>
        </w:rPr>
        <w:t xml:space="preserve"> prorrogável conforme previsão nos anexos a este Aviso de Contratação Direta.</w:t>
      </w:r>
    </w:p>
    <w:p w14:paraId="76C42CFE" w14:textId="77777777" w:rsidR="00CA7341" w:rsidRDefault="00CA7341" w:rsidP="004408A4">
      <w:pPr>
        <w:pStyle w:val="LO-Normal"/>
        <w:ind w:left="284"/>
        <w:jc w:val="both"/>
        <w:rPr>
          <w:rFonts w:hint="eastAsia"/>
        </w:rPr>
      </w:pPr>
      <w:r>
        <w:rPr>
          <w:rStyle w:val="Fontepargpadro1"/>
          <w:rFonts w:ascii="Arial" w:hAnsi="Arial"/>
          <w:b/>
          <w:sz w:val="20"/>
          <w:szCs w:val="20"/>
        </w:rPr>
        <w:t>7.4.1.</w:t>
      </w:r>
      <w:r>
        <w:rPr>
          <w:rStyle w:val="Fontepargpadro1"/>
          <w:rFonts w:ascii="Arial" w:hAnsi="Arial"/>
          <w:sz w:val="20"/>
          <w:szCs w:val="20"/>
        </w:rPr>
        <w:t xml:space="preserve"> O prazo de vigência da contratação e a sua eventual possibilidade de contratação estão previstas nos anexos a este Aviso de Contratação Direta.</w:t>
      </w:r>
    </w:p>
    <w:p w14:paraId="451EF0C1" w14:textId="77777777" w:rsidR="00CA7341" w:rsidRDefault="00CA7341" w:rsidP="004408A4">
      <w:pPr>
        <w:pStyle w:val="LO-Normal"/>
        <w:jc w:val="both"/>
        <w:rPr>
          <w:rStyle w:val="Fontepargpadro1"/>
          <w:rFonts w:ascii="Arial" w:hAnsi="Arial"/>
          <w:sz w:val="20"/>
          <w:szCs w:val="20"/>
        </w:rPr>
      </w:pPr>
      <w:r>
        <w:rPr>
          <w:rStyle w:val="Fontepargpadro1"/>
          <w:rFonts w:ascii="Arial" w:hAnsi="Arial"/>
          <w:b/>
          <w:sz w:val="20"/>
          <w:szCs w:val="20"/>
        </w:rPr>
        <w:t>7.5.</w:t>
      </w:r>
      <w:r>
        <w:rPr>
          <w:rStyle w:val="Fontepargpadro1"/>
          <w:rFonts w:ascii="Arial" w:hAnsi="Arial"/>
          <w:sz w:val="20"/>
          <w:szCs w:val="20"/>
        </w:rPr>
        <w:t xml:space="preserve"> Na assinatura do contrato ou do instrumento equivalente será exigida a comprovação das condições de habilitação e contratação consignadas neste aviso, que deverão ser mantidas pelo fornecedor durante toda a vigência do contrato.</w:t>
      </w:r>
    </w:p>
    <w:p w14:paraId="65397549" w14:textId="77777777" w:rsidR="00162DCC" w:rsidRDefault="00162DCC" w:rsidP="004408A4">
      <w:pPr>
        <w:pStyle w:val="LO-Normal"/>
        <w:jc w:val="both"/>
        <w:rPr>
          <w:rStyle w:val="Fontepargpadro1"/>
          <w:rFonts w:ascii="Arial" w:hAnsi="Arial"/>
          <w:sz w:val="20"/>
          <w:szCs w:val="20"/>
        </w:rPr>
      </w:pPr>
      <w:r w:rsidRPr="00AB51DF">
        <w:rPr>
          <w:rStyle w:val="Fontepargpadro1"/>
          <w:rFonts w:ascii="Arial" w:hAnsi="Arial"/>
          <w:b/>
          <w:bCs/>
          <w:sz w:val="20"/>
          <w:szCs w:val="20"/>
        </w:rPr>
        <w:t>7.6</w:t>
      </w:r>
      <w:r w:rsidRPr="00AB51DF">
        <w:rPr>
          <w:rStyle w:val="Fontepargpadro1"/>
          <w:rFonts w:ascii="Arial" w:hAnsi="Arial"/>
          <w:sz w:val="20"/>
          <w:szCs w:val="20"/>
        </w:rPr>
        <w:t xml:space="preserve"> Caberá ao fornecedor ora contratado, a emissão de </w:t>
      </w:r>
      <w:r w:rsidRPr="00E752B8">
        <w:rPr>
          <w:rStyle w:val="Fontepargpadro1"/>
          <w:rFonts w:ascii="Arial" w:hAnsi="Arial"/>
          <w:color w:val="FF0000"/>
          <w:sz w:val="20"/>
          <w:szCs w:val="20"/>
          <w:highlight w:val="yellow"/>
        </w:rPr>
        <w:t>Nota fiscal eletrônica de venda</w:t>
      </w:r>
      <w:r w:rsidRPr="00E752B8">
        <w:rPr>
          <w:rStyle w:val="Fontepargpadro1"/>
          <w:rFonts w:ascii="Arial" w:hAnsi="Arial"/>
          <w:color w:val="FF0000"/>
          <w:sz w:val="20"/>
          <w:szCs w:val="20"/>
        </w:rPr>
        <w:t xml:space="preserve"> </w:t>
      </w:r>
      <w:r w:rsidRPr="00E752B8">
        <w:rPr>
          <w:rStyle w:val="Fontepargpadro1"/>
          <w:rFonts w:ascii="Arial" w:hAnsi="Arial"/>
          <w:color w:val="FF0000"/>
          <w:sz w:val="20"/>
          <w:szCs w:val="20"/>
          <w:highlight w:val="yellow"/>
        </w:rPr>
        <w:t>(PRODUTO)</w:t>
      </w:r>
      <w:r w:rsidRPr="00E752B8">
        <w:rPr>
          <w:rStyle w:val="Fontepargpadro1"/>
          <w:rFonts w:ascii="Arial" w:hAnsi="Arial"/>
          <w:color w:val="FF0000"/>
          <w:sz w:val="20"/>
          <w:szCs w:val="20"/>
        </w:rPr>
        <w:t xml:space="preserve"> </w:t>
      </w:r>
      <w:r w:rsidRPr="00AB51DF">
        <w:rPr>
          <w:rStyle w:val="Fontepargpadro1"/>
          <w:rFonts w:ascii="Arial" w:hAnsi="Arial"/>
          <w:sz w:val="20"/>
          <w:szCs w:val="20"/>
        </w:rPr>
        <w:t>emitida com o mesmo CNPJ da proposta aceita, observadas a legislação vigente e as condições deste Aviso de Dispensa.</w:t>
      </w:r>
    </w:p>
    <w:p w14:paraId="440D8A92" w14:textId="6BC5D6BA" w:rsidR="00D3661B" w:rsidRPr="00E752B8" w:rsidRDefault="008C00C3" w:rsidP="00F9750E">
      <w:pPr>
        <w:pStyle w:val="LO-Normal"/>
        <w:jc w:val="both"/>
        <w:rPr>
          <w:rFonts w:ascii="Arial" w:hAnsi="Arial"/>
          <w:color w:val="FF0000"/>
        </w:rPr>
      </w:pPr>
      <w:r>
        <w:rPr>
          <w:rStyle w:val="Fontepargpadro1"/>
          <w:rFonts w:ascii="Arial" w:hAnsi="Arial"/>
          <w:sz w:val="20"/>
          <w:szCs w:val="20"/>
        </w:rPr>
        <w:t xml:space="preserve">  </w:t>
      </w:r>
      <w:r w:rsidRPr="008C00C3">
        <w:rPr>
          <w:rStyle w:val="Fontepargpadro1"/>
          <w:rFonts w:ascii="Arial" w:hAnsi="Arial"/>
          <w:b/>
          <w:bCs/>
          <w:sz w:val="20"/>
          <w:szCs w:val="20"/>
        </w:rPr>
        <w:t xml:space="preserve">  7.6.1</w:t>
      </w:r>
      <w:r>
        <w:rPr>
          <w:rStyle w:val="Fontepargpadro1"/>
          <w:rFonts w:ascii="Arial" w:hAnsi="Arial"/>
          <w:b/>
          <w:bCs/>
          <w:sz w:val="20"/>
          <w:szCs w:val="20"/>
        </w:rPr>
        <w:t xml:space="preserve">. </w:t>
      </w:r>
      <w:r>
        <w:rPr>
          <w:rStyle w:val="Fontepargpadro1"/>
          <w:rFonts w:ascii="Arial" w:hAnsi="Arial"/>
          <w:sz w:val="20"/>
          <w:szCs w:val="20"/>
        </w:rPr>
        <w:t xml:space="preserve">Nesta contratação, a nota fiscal a que se refere o subitem anterior, deverá ser emitida em favor do órgão pagador, </w:t>
      </w:r>
      <w:r w:rsidR="004704EB" w:rsidRPr="00E752B8">
        <w:rPr>
          <w:rStyle w:val="Fontepargpadro1"/>
          <w:rFonts w:ascii="Arial" w:hAnsi="Arial"/>
          <w:color w:val="FF0000"/>
          <w:sz w:val="20"/>
          <w:szCs w:val="20"/>
        </w:rPr>
        <w:t xml:space="preserve">Universidade Estadual do Oeste do Paraná – </w:t>
      </w:r>
      <w:r w:rsidR="00F9750E" w:rsidRPr="00E752B8">
        <w:rPr>
          <w:rStyle w:val="Fontepargpadro1"/>
          <w:rFonts w:ascii="Arial" w:hAnsi="Arial"/>
          <w:color w:val="FF0000"/>
          <w:sz w:val="20"/>
          <w:szCs w:val="20"/>
        </w:rPr>
        <w:t xml:space="preserve">UNIOESTE – </w:t>
      </w:r>
      <w:r w:rsidR="00515926" w:rsidRPr="00E752B8">
        <w:rPr>
          <w:rStyle w:val="Fontepargpadro1"/>
          <w:rFonts w:ascii="Arial" w:hAnsi="Arial"/>
          <w:color w:val="FF0000"/>
          <w:sz w:val="20"/>
          <w:szCs w:val="20"/>
        </w:rPr>
        <w:t>REITORIA</w:t>
      </w:r>
      <w:r w:rsidR="00F9750E" w:rsidRPr="00E752B8">
        <w:rPr>
          <w:rStyle w:val="Fontepargpadro1"/>
          <w:rFonts w:ascii="Arial" w:hAnsi="Arial"/>
          <w:color w:val="FF0000"/>
          <w:sz w:val="20"/>
          <w:szCs w:val="20"/>
        </w:rPr>
        <w:t xml:space="preserve"> CNPJ: 78.680.337/000</w:t>
      </w:r>
      <w:r w:rsidR="00B659C1" w:rsidRPr="00E752B8">
        <w:rPr>
          <w:rStyle w:val="Fontepargpadro1"/>
          <w:rFonts w:ascii="Arial" w:hAnsi="Arial"/>
          <w:color w:val="FF0000"/>
          <w:sz w:val="20"/>
          <w:szCs w:val="20"/>
        </w:rPr>
        <w:t>1-84</w:t>
      </w:r>
      <w:r w:rsidR="00F9750E" w:rsidRPr="00E752B8">
        <w:rPr>
          <w:rStyle w:val="Fontepargpadro1"/>
          <w:rFonts w:ascii="Arial" w:hAnsi="Arial"/>
          <w:color w:val="FF0000"/>
          <w:sz w:val="20"/>
          <w:szCs w:val="20"/>
        </w:rPr>
        <w:t xml:space="preserve"> - Inscr. Est.: Isenta, Rua Universitária, </w:t>
      </w:r>
      <w:r w:rsidR="00B659C1" w:rsidRPr="00E752B8">
        <w:rPr>
          <w:rStyle w:val="Fontepargpadro1"/>
          <w:rFonts w:ascii="Arial" w:hAnsi="Arial"/>
          <w:color w:val="FF0000"/>
          <w:sz w:val="20"/>
          <w:szCs w:val="20"/>
        </w:rPr>
        <w:t>1.61</w:t>
      </w:r>
      <w:r w:rsidR="00F9750E" w:rsidRPr="00E752B8">
        <w:rPr>
          <w:rStyle w:val="Fontepargpadro1"/>
          <w:rFonts w:ascii="Arial" w:hAnsi="Arial"/>
          <w:color w:val="FF0000"/>
          <w:sz w:val="20"/>
          <w:szCs w:val="20"/>
        </w:rPr>
        <w:t>9 – Jardim Universitário, CEP 85819-110, CASCAVEL – PARANÁ.</w:t>
      </w:r>
    </w:p>
    <w:p w14:paraId="3A0FF5F2" w14:textId="77777777" w:rsidR="00CA7341" w:rsidRDefault="00CA7341" w:rsidP="004408A4">
      <w:pPr>
        <w:pStyle w:val="LO-Normal"/>
        <w:jc w:val="both"/>
        <w:rPr>
          <w:rFonts w:ascii="Arial" w:hAnsi="Arial"/>
          <w:sz w:val="20"/>
          <w:szCs w:val="20"/>
        </w:rPr>
      </w:pPr>
    </w:p>
    <w:p w14:paraId="781D6510" w14:textId="77777777" w:rsidR="00CA7341" w:rsidRDefault="00CA7341" w:rsidP="004408A4">
      <w:pPr>
        <w:pStyle w:val="LO-Normal"/>
        <w:jc w:val="both"/>
        <w:rPr>
          <w:rFonts w:hint="eastAsia"/>
        </w:rPr>
      </w:pPr>
      <w:bookmarkStart w:id="9" w:name="_Toc104906825"/>
      <w:r>
        <w:rPr>
          <w:rFonts w:ascii="Arial" w:hAnsi="Arial"/>
          <w:b/>
          <w:sz w:val="20"/>
          <w:szCs w:val="20"/>
        </w:rPr>
        <w:t>8. SANÇÕES</w:t>
      </w:r>
      <w:bookmarkStart w:id="10" w:name="art156§6"/>
      <w:bookmarkStart w:id="11" w:name="art156§8"/>
      <w:bookmarkStart w:id="12" w:name="art156§7"/>
      <w:bookmarkEnd w:id="9"/>
      <w:bookmarkEnd w:id="10"/>
      <w:bookmarkEnd w:id="11"/>
      <w:bookmarkEnd w:id="12"/>
      <w:r>
        <w:rPr>
          <w:rFonts w:ascii="Arial" w:hAnsi="Arial"/>
          <w:b/>
          <w:sz w:val="20"/>
          <w:szCs w:val="20"/>
        </w:rPr>
        <w:t xml:space="preserve"> ADMINISTRATIVAS</w:t>
      </w:r>
    </w:p>
    <w:p w14:paraId="7E41BE3D" w14:textId="77777777" w:rsidR="00CA7341" w:rsidRDefault="00CA7341" w:rsidP="004408A4">
      <w:pPr>
        <w:spacing w:after="0"/>
        <w:ind w:left="9" w:right="-55"/>
        <w:jc w:val="both"/>
      </w:pPr>
      <w:bookmarkStart w:id="13" w:name="_Hlk116553004"/>
      <w:r>
        <w:rPr>
          <w:rStyle w:val="Fontepargpadro1"/>
          <w:rFonts w:ascii="Arial" w:eastAsia="Arial" w:hAnsi="Arial"/>
          <w:b/>
          <w:color w:val="000000"/>
          <w:szCs w:val="20"/>
          <w:highlight w:val="white"/>
        </w:rPr>
        <w:t>8.1.</w:t>
      </w:r>
      <w:r>
        <w:rPr>
          <w:rStyle w:val="Fontepargpadro1"/>
          <w:rFonts w:ascii="Arial" w:eastAsia="Arial" w:hAnsi="Arial"/>
          <w:color w:val="000000"/>
          <w:szCs w:val="20"/>
          <w:highlight w:val="white"/>
        </w:rPr>
        <w:t xml:space="preserve"> O fornecedor e o contratado que incorram em infrações</w:t>
      </w:r>
      <w:r w:rsidR="00AE3A28">
        <w:rPr>
          <w:rStyle w:val="Fontepargpadro1"/>
          <w:rFonts w:ascii="Arial" w:eastAsia="Arial" w:hAnsi="Arial"/>
          <w:color w:val="000000"/>
          <w:szCs w:val="20"/>
          <w:highlight w:val="white"/>
        </w:rPr>
        <w:t>,</w:t>
      </w:r>
      <w:r>
        <w:rPr>
          <w:rStyle w:val="Fontepargpadro1"/>
          <w:rFonts w:ascii="Arial" w:eastAsia="Arial" w:hAnsi="Arial"/>
          <w:color w:val="000000"/>
          <w:szCs w:val="20"/>
          <w:highlight w:val="white"/>
        </w:rPr>
        <w:t xml:space="preserve"> sujeitam-se às sanções administrativas previstas no art. 156 da Lei Federal n.º 14.133, de 2021, e nos </w:t>
      </w:r>
      <w:proofErr w:type="spellStart"/>
      <w:r>
        <w:rPr>
          <w:rStyle w:val="Fontepargpadro1"/>
          <w:rFonts w:ascii="Arial" w:eastAsia="Arial" w:hAnsi="Arial"/>
          <w:color w:val="000000"/>
          <w:szCs w:val="20"/>
          <w:highlight w:val="white"/>
        </w:rPr>
        <w:t>arts</w:t>
      </w:r>
      <w:proofErr w:type="spellEnd"/>
      <w:r>
        <w:rPr>
          <w:rStyle w:val="Fontepargpadro1"/>
          <w:rFonts w:ascii="Arial" w:eastAsia="Arial" w:hAnsi="Arial"/>
          <w:color w:val="000000"/>
          <w:szCs w:val="20"/>
          <w:highlight w:val="white"/>
        </w:rPr>
        <w:t xml:space="preserve">. 193 ao 227 do Decreto n.º 10.086, de 17 de janeiro 2022, sem prejuízo de eventuais implicações penais nos </w:t>
      </w:r>
      <w:r>
        <w:rPr>
          <w:rStyle w:val="Fontepargpadro1"/>
          <w:rFonts w:ascii="Arial" w:eastAsia="Arial" w:hAnsi="Arial"/>
          <w:color w:val="000000"/>
          <w:szCs w:val="20"/>
          <w:highlight w:val="white"/>
        </w:rPr>
        <w:lastRenderedPageBreak/>
        <w:t>termos do que prevê o Capítulo II-B do Título XI do Código Penal, bem como da eventual anulação da nota de empenho de despesa ou da rescisão do instrumento contratual.</w:t>
      </w:r>
    </w:p>
    <w:bookmarkEnd w:id="13"/>
    <w:p w14:paraId="454E4638" w14:textId="77777777" w:rsidR="00CA7341" w:rsidRDefault="00CA7341" w:rsidP="004408A4">
      <w:pPr>
        <w:pStyle w:val="LO-Normal"/>
        <w:jc w:val="both"/>
        <w:rPr>
          <w:rFonts w:hint="eastAsia"/>
        </w:rPr>
      </w:pPr>
      <w:r>
        <w:rPr>
          <w:rStyle w:val="Fontepargpadro1"/>
          <w:rFonts w:ascii="Arial" w:hAnsi="Arial"/>
          <w:b/>
          <w:sz w:val="20"/>
          <w:szCs w:val="20"/>
        </w:rPr>
        <w:t>8.2.</w:t>
      </w:r>
      <w:r>
        <w:rPr>
          <w:rStyle w:val="Fontepargpadro1"/>
          <w:rFonts w:ascii="Arial" w:hAnsi="Arial"/>
          <w:sz w:val="2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47EB402B" w14:textId="77777777" w:rsidR="00CA7341" w:rsidRDefault="00CA7341" w:rsidP="004408A4">
      <w:pPr>
        <w:pStyle w:val="LO-Normal"/>
        <w:jc w:val="both"/>
        <w:rPr>
          <w:rFonts w:hint="eastAsia"/>
        </w:rPr>
      </w:pPr>
      <w:bookmarkStart w:id="14" w:name="art156§9"/>
      <w:bookmarkEnd w:id="14"/>
      <w:r>
        <w:rPr>
          <w:rStyle w:val="Fontepargpadro1"/>
          <w:rFonts w:ascii="Arial" w:hAnsi="Arial"/>
          <w:b/>
          <w:sz w:val="20"/>
          <w:szCs w:val="20"/>
        </w:rPr>
        <w:t>8.3.</w:t>
      </w:r>
      <w:r>
        <w:rPr>
          <w:rStyle w:val="Fontepargpadro1"/>
          <w:rFonts w:ascii="Arial" w:hAnsi="Arial"/>
          <w:sz w:val="20"/>
          <w:szCs w:val="20"/>
        </w:rPr>
        <w:t xml:space="preserve"> A aplicação das sanções previstas neste Aviso de Contratação Direta, em hipótese alguma, afasta a obrigação de reparação integral do dano causado à Administração Pública.</w:t>
      </w:r>
    </w:p>
    <w:p w14:paraId="2C193372" w14:textId="77777777" w:rsidR="00CA7341" w:rsidRDefault="00CA7341" w:rsidP="004408A4">
      <w:pPr>
        <w:pStyle w:val="LO-Normal"/>
        <w:jc w:val="both"/>
        <w:rPr>
          <w:rFonts w:hint="eastAsia"/>
        </w:rPr>
      </w:pPr>
      <w:r>
        <w:rPr>
          <w:rStyle w:val="Fontepargpadro1"/>
          <w:rFonts w:ascii="Arial" w:hAnsi="Arial"/>
          <w:b/>
          <w:sz w:val="20"/>
          <w:szCs w:val="20"/>
        </w:rPr>
        <w:t>8.4.</w:t>
      </w:r>
      <w:r>
        <w:rPr>
          <w:rStyle w:val="Fontepargpadro1"/>
          <w:rFonts w:ascii="Arial" w:hAnsi="Arial"/>
          <w:sz w:val="20"/>
          <w:szCs w:val="20"/>
        </w:rPr>
        <w:t xml:space="preserve"> A penalidade de multa pode ser aplicada cumulativamente com as demais sanções.</w:t>
      </w:r>
    </w:p>
    <w:p w14:paraId="282AF1E1" w14:textId="77777777" w:rsidR="00CA7341" w:rsidRDefault="00CA7341" w:rsidP="004408A4">
      <w:pPr>
        <w:pStyle w:val="LO-Normal"/>
        <w:jc w:val="both"/>
        <w:rPr>
          <w:rFonts w:hint="eastAsia"/>
        </w:rPr>
      </w:pPr>
      <w:r>
        <w:rPr>
          <w:rStyle w:val="Fontepargpadro1"/>
          <w:rFonts w:ascii="Arial" w:hAnsi="Arial"/>
          <w:b/>
          <w:sz w:val="20"/>
          <w:szCs w:val="20"/>
        </w:rPr>
        <w:t>8.5.</w:t>
      </w:r>
      <w:r>
        <w:rPr>
          <w:rStyle w:val="Fontepargpadro1"/>
          <w:rFonts w:ascii="Arial" w:hAnsi="Arial"/>
          <w:sz w:val="20"/>
          <w:szCs w:val="20"/>
        </w:rPr>
        <w:t xml:space="preserve">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para Apuração de Responsabilidade – PAAR.</w:t>
      </w:r>
    </w:p>
    <w:p w14:paraId="73A00C35" w14:textId="77777777" w:rsidR="00CA7341" w:rsidRDefault="00CA7341" w:rsidP="004408A4">
      <w:pPr>
        <w:pStyle w:val="LO-Normal"/>
        <w:jc w:val="both"/>
        <w:rPr>
          <w:rFonts w:hint="eastAsia"/>
        </w:rPr>
      </w:pPr>
      <w:r>
        <w:rPr>
          <w:rStyle w:val="Fontepargpadro1"/>
          <w:rFonts w:ascii="Arial" w:hAnsi="Arial"/>
          <w:b/>
          <w:sz w:val="20"/>
          <w:szCs w:val="20"/>
        </w:rPr>
        <w:t>8.6.</w:t>
      </w:r>
      <w:r>
        <w:rPr>
          <w:rStyle w:val="Fontepargpadro1"/>
          <w:rFonts w:ascii="Arial" w:hAnsi="Arial"/>
          <w:sz w:val="20"/>
          <w:szCs w:val="20"/>
        </w:rPr>
        <w:t xml:space="preserve"> A apuração e o julgamento das demais infrações administrativas não consideradas como ato lesivo à Administração Pública nacional ou estrangeira nos termos da Lei n.º 12.846, de 1º de agosto de 2013, seguirão seu rito normal na unidade administrativa.</w:t>
      </w:r>
    </w:p>
    <w:p w14:paraId="2211D845" w14:textId="77777777" w:rsidR="00CA7341" w:rsidRDefault="00CA7341" w:rsidP="004408A4">
      <w:pPr>
        <w:pStyle w:val="LO-Normal"/>
        <w:jc w:val="both"/>
        <w:rPr>
          <w:rFonts w:hint="eastAsia"/>
        </w:rPr>
      </w:pPr>
      <w:r>
        <w:rPr>
          <w:rStyle w:val="Fontepargpadro1"/>
          <w:rFonts w:ascii="Arial" w:hAnsi="Arial"/>
          <w:b/>
          <w:sz w:val="20"/>
          <w:szCs w:val="20"/>
        </w:rPr>
        <w:t>8.7.</w:t>
      </w:r>
      <w:r>
        <w:rPr>
          <w:rStyle w:val="Fontepargpadro1"/>
          <w:rFonts w:ascii="Arial" w:hAnsi="Arial"/>
          <w:sz w:val="20"/>
          <w:szCs w:val="20"/>
        </w:rPr>
        <w:t xml:space="preserve"> O processamento do PAAR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3BD6D7AA" w14:textId="77777777" w:rsidR="00CA7341" w:rsidRDefault="00CA7341" w:rsidP="004408A4">
      <w:pPr>
        <w:pStyle w:val="LO-Normal"/>
        <w:jc w:val="both"/>
        <w:rPr>
          <w:rFonts w:hint="eastAsia"/>
        </w:rPr>
      </w:pPr>
      <w:r>
        <w:rPr>
          <w:rStyle w:val="Fontepargpadro1"/>
          <w:rFonts w:ascii="Arial" w:hAnsi="Arial"/>
          <w:b/>
          <w:sz w:val="20"/>
          <w:szCs w:val="20"/>
        </w:rPr>
        <w:t>8.8.</w:t>
      </w:r>
      <w:r>
        <w:rPr>
          <w:rStyle w:val="Fontepargpadro1"/>
          <w:rFonts w:ascii="Arial" w:hAnsi="Arial"/>
          <w:sz w:val="20"/>
          <w:szCs w:val="20"/>
        </w:rPr>
        <w:t xml:space="preserve"> A aplicação de qualquer das penalidades previstas realizar-se-á em processo administrativo que assegurará o contraditório e a ampla defesa ao fornecedor/adjudicatário, observando-se o procedimento previsto na Lei nº 14.133, de 2021, no Decreto nº 10.086, de 2022, e subsidiariamente na Lei nº 20.656, de 2021.</w:t>
      </w:r>
    </w:p>
    <w:p w14:paraId="5630AD66" w14:textId="77777777" w:rsidR="00CA7341" w:rsidRDefault="00CA7341" w:rsidP="004408A4">
      <w:pPr>
        <w:pStyle w:val="LO-Normal"/>
        <w:jc w:val="both"/>
        <w:rPr>
          <w:rFonts w:ascii="Arial" w:hAnsi="Arial"/>
          <w:sz w:val="20"/>
          <w:szCs w:val="20"/>
        </w:rPr>
      </w:pPr>
    </w:p>
    <w:p w14:paraId="5E9B4FBF" w14:textId="77777777" w:rsidR="00CA7341" w:rsidRDefault="00CA7341" w:rsidP="004408A4">
      <w:pPr>
        <w:pStyle w:val="LO-Normal"/>
        <w:jc w:val="both"/>
        <w:rPr>
          <w:rFonts w:hint="eastAsia"/>
        </w:rPr>
      </w:pPr>
      <w:bookmarkStart w:id="15" w:name="_Toc104906826"/>
      <w:r>
        <w:rPr>
          <w:rFonts w:ascii="Arial" w:hAnsi="Arial"/>
          <w:b/>
          <w:sz w:val="20"/>
          <w:szCs w:val="20"/>
        </w:rPr>
        <w:t>9. DAS DISPOSIÇÕES GERAIS</w:t>
      </w:r>
      <w:bookmarkEnd w:id="15"/>
    </w:p>
    <w:p w14:paraId="1882DBB1" w14:textId="77777777" w:rsidR="00CA7341" w:rsidRDefault="00CA7341" w:rsidP="004408A4">
      <w:pPr>
        <w:pStyle w:val="LO-Normal"/>
        <w:jc w:val="both"/>
        <w:rPr>
          <w:rFonts w:hint="eastAsia"/>
        </w:rPr>
      </w:pPr>
      <w:r>
        <w:rPr>
          <w:rStyle w:val="Fontepargpadro1"/>
          <w:rFonts w:ascii="Arial" w:hAnsi="Arial"/>
          <w:b/>
          <w:sz w:val="20"/>
          <w:szCs w:val="20"/>
        </w:rPr>
        <w:t>9.1.</w:t>
      </w:r>
      <w:r>
        <w:rPr>
          <w:rStyle w:val="Fontepargpadro1"/>
          <w:rFonts w:ascii="Arial" w:hAnsi="Arial"/>
          <w:sz w:val="20"/>
          <w:szCs w:val="20"/>
        </w:rPr>
        <w:t xml:space="preserve"> O procedimento será divulgado no</w:t>
      </w:r>
      <w:r w:rsidR="00AE3A28">
        <w:rPr>
          <w:rStyle w:val="Fontepargpadro1"/>
          <w:rFonts w:ascii="Arial" w:hAnsi="Arial"/>
          <w:sz w:val="20"/>
          <w:szCs w:val="20"/>
        </w:rPr>
        <w:t xml:space="preserve"> </w:t>
      </w:r>
      <w:r>
        <w:rPr>
          <w:rStyle w:val="Fontepargpadro1"/>
          <w:rFonts w:ascii="Arial" w:hAnsi="Arial"/>
          <w:sz w:val="20"/>
          <w:szCs w:val="20"/>
        </w:rPr>
        <w:t xml:space="preserve"> </w:t>
      </w:r>
      <w:hyperlink r:id="rId56" w:history="1">
        <w:r w:rsidR="00AE3A28" w:rsidRPr="00F50F0F">
          <w:rPr>
            <w:rStyle w:val="Hyperlink"/>
            <w:rFonts w:ascii="Arial" w:hAnsi="Arial"/>
            <w:sz w:val="20"/>
            <w:szCs w:val="20"/>
          </w:rPr>
          <w:t>https://www.gov.br/compras/pt-br/</w:t>
        </w:r>
      </w:hyperlink>
      <w:r w:rsidR="00AE3A28">
        <w:rPr>
          <w:rStyle w:val="Fontepargpadro1"/>
          <w:rFonts w:ascii="Arial" w:hAnsi="Arial"/>
          <w:sz w:val="20"/>
          <w:szCs w:val="20"/>
        </w:rPr>
        <w:t xml:space="preserve">, </w:t>
      </w:r>
      <w:r>
        <w:rPr>
          <w:rStyle w:val="Fontepargpadro1"/>
          <w:rFonts w:ascii="Arial" w:hAnsi="Arial"/>
          <w:sz w:val="20"/>
          <w:szCs w:val="20"/>
        </w:rPr>
        <w:t xml:space="preserve">no </w:t>
      </w:r>
      <w:hyperlink r:id="rId57" w:history="1">
        <w:r w:rsidR="00AE3A28" w:rsidRPr="00F50F0F">
          <w:rPr>
            <w:rStyle w:val="Hyperlink"/>
            <w:rFonts w:ascii="Arial" w:hAnsi="Arial"/>
            <w:sz w:val="20"/>
            <w:szCs w:val="20"/>
          </w:rPr>
          <w:t>http://www.transparencia.pr.gov.br/pte/compras/licitacoes/inicio?windowId=0f0</w:t>
        </w:r>
      </w:hyperlink>
      <w:r w:rsidR="00AE3A28">
        <w:rPr>
          <w:rStyle w:val="Fontepargpadro1"/>
          <w:rFonts w:ascii="Arial" w:hAnsi="Arial"/>
          <w:sz w:val="20"/>
          <w:szCs w:val="20"/>
        </w:rPr>
        <w:t xml:space="preserve"> e no </w:t>
      </w:r>
      <w:r>
        <w:rPr>
          <w:rStyle w:val="Fontepargpadro1"/>
          <w:rFonts w:ascii="Arial" w:hAnsi="Arial"/>
          <w:sz w:val="20"/>
          <w:szCs w:val="20"/>
        </w:rPr>
        <w:t xml:space="preserve">Portal Nacional de Contratações Públicas </w:t>
      </w:r>
      <w:r w:rsidR="00AE3A28">
        <w:rPr>
          <w:rStyle w:val="Fontepargpadro1"/>
          <w:rFonts w:ascii="Arial" w:hAnsi="Arial"/>
          <w:sz w:val="20"/>
          <w:szCs w:val="20"/>
        </w:rPr>
        <w:t>–</w:t>
      </w:r>
      <w:r>
        <w:rPr>
          <w:rStyle w:val="Fontepargpadro1"/>
          <w:rFonts w:ascii="Arial" w:hAnsi="Arial"/>
          <w:sz w:val="20"/>
          <w:szCs w:val="20"/>
        </w:rPr>
        <w:t xml:space="preserve"> PNCP</w:t>
      </w:r>
      <w:r w:rsidR="00AE3A28">
        <w:rPr>
          <w:rStyle w:val="Fontepargpadro1"/>
          <w:rFonts w:ascii="Arial" w:hAnsi="Arial"/>
          <w:sz w:val="20"/>
          <w:szCs w:val="20"/>
        </w:rPr>
        <w:t xml:space="preserve"> </w:t>
      </w:r>
      <w:r>
        <w:rPr>
          <w:rStyle w:val="Fontepargpadro1"/>
          <w:rFonts w:ascii="Arial" w:hAnsi="Arial"/>
          <w:sz w:val="20"/>
          <w:szCs w:val="20"/>
        </w:rPr>
        <w:t>e encaminhado automaticamente aos fornecedores registrados no Cadastro Unificado de Fornecedores do Estado do Paraná - CAUFPR, por mensagem eletrônica, na correspondente linha de fornecimento que pretende atender.</w:t>
      </w:r>
    </w:p>
    <w:p w14:paraId="30FA72BD" w14:textId="77777777" w:rsidR="00CA7341" w:rsidRDefault="00CA7341" w:rsidP="004408A4">
      <w:pPr>
        <w:pStyle w:val="LO-Normal"/>
        <w:jc w:val="both"/>
        <w:rPr>
          <w:rFonts w:hint="eastAsia"/>
        </w:rPr>
      </w:pPr>
      <w:r>
        <w:rPr>
          <w:rStyle w:val="Fontepargpadro1"/>
          <w:rFonts w:ascii="Arial" w:hAnsi="Arial"/>
          <w:b/>
          <w:sz w:val="20"/>
          <w:szCs w:val="20"/>
        </w:rPr>
        <w:t>9.2.</w:t>
      </w:r>
      <w:r>
        <w:rPr>
          <w:rStyle w:val="Fontepargpadro1"/>
          <w:rFonts w:ascii="Arial" w:hAnsi="Arial"/>
          <w:sz w:val="20"/>
          <w:szCs w:val="20"/>
        </w:rPr>
        <w:t xml:space="preserve"> No caso de todos os fornecedores restarem desclassificados ou inabilitados (procedimento fracassado), a Administração poderá:</w:t>
      </w:r>
    </w:p>
    <w:p w14:paraId="5976E429" w14:textId="77777777" w:rsidR="00CA7341" w:rsidRDefault="00CA7341" w:rsidP="004408A4">
      <w:pPr>
        <w:pStyle w:val="LO-Normal"/>
        <w:ind w:left="284"/>
        <w:jc w:val="both"/>
        <w:rPr>
          <w:rFonts w:hint="eastAsia"/>
        </w:rPr>
      </w:pPr>
      <w:r>
        <w:rPr>
          <w:rStyle w:val="Fontepargpadro1"/>
          <w:rFonts w:ascii="Arial" w:hAnsi="Arial"/>
          <w:b/>
          <w:sz w:val="20"/>
          <w:szCs w:val="20"/>
        </w:rPr>
        <w:t>9.2.1.</w:t>
      </w:r>
      <w:r>
        <w:rPr>
          <w:rStyle w:val="Fontepargpadro1"/>
          <w:rFonts w:ascii="Arial" w:hAnsi="Arial"/>
          <w:sz w:val="20"/>
          <w:szCs w:val="20"/>
        </w:rPr>
        <w:t xml:space="preserve"> republicar o presente aviso com uma nova data;</w:t>
      </w:r>
    </w:p>
    <w:p w14:paraId="1F7E3C63" w14:textId="77777777" w:rsidR="00CA7341" w:rsidRDefault="00CA7341" w:rsidP="004408A4">
      <w:pPr>
        <w:pStyle w:val="LO-Normal"/>
        <w:ind w:left="284"/>
        <w:jc w:val="both"/>
        <w:rPr>
          <w:rFonts w:hint="eastAsia"/>
        </w:rPr>
      </w:pPr>
      <w:r>
        <w:rPr>
          <w:rStyle w:val="Fontepargpadro1"/>
          <w:rFonts w:ascii="Arial" w:hAnsi="Arial"/>
          <w:b/>
          <w:sz w:val="20"/>
          <w:szCs w:val="20"/>
        </w:rPr>
        <w:t>9.2.2.</w:t>
      </w:r>
      <w:r>
        <w:rPr>
          <w:rStyle w:val="Fontepargpadro1"/>
          <w:rFonts w:ascii="Arial" w:hAnsi="Arial"/>
          <w:sz w:val="20"/>
          <w:szCs w:val="20"/>
        </w:rPr>
        <w:t xml:space="preserve"> valer-se, para a contratação, de proposta obtida na pesquisa de preços que serviu de base ao procedimento, se houver, privilegiando-se os menores preços, sempre que possível, e desde que atendidas às condições de habilitação exigidas.</w:t>
      </w:r>
    </w:p>
    <w:p w14:paraId="24D8D3FC" w14:textId="77777777" w:rsidR="00CA7341" w:rsidRDefault="00CA7341" w:rsidP="004408A4">
      <w:pPr>
        <w:pStyle w:val="LO-Normal"/>
        <w:ind w:left="567"/>
        <w:jc w:val="both"/>
        <w:rPr>
          <w:rFonts w:hint="eastAsia"/>
        </w:rPr>
      </w:pPr>
      <w:r>
        <w:rPr>
          <w:rStyle w:val="Fontepargpadro1"/>
          <w:rFonts w:ascii="Arial" w:hAnsi="Arial"/>
          <w:b/>
          <w:sz w:val="20"/>
          <w:szCs w:val="20"/>
        </w:rPr>
        <w:t>9.2.2.1</w:t>
      </w:r>
      <w:r>
        <w:rPr>
          <w:rStyle w:val="Fontepargpadro1"/>
          <w:rFonts w:ascii="Arial" w:hAnsi="Arial"/>
          <w:sz w:val="20"/>
          <w:szCs w:val="20"/>
        </w:rPr>
        <w:t xml:space="preserve"> No caso do subitem 9.2.2, a contratação será operacionalizada fora deste procedimento.</w:t>
      </w:r>
    </w:p>
    <w:p w14:paraId="08491F9A" w14:textId="77777777" w:rsidR="00CA7341" w:rsidRDefault="00CA7341" w:rsidP="004408A4">
      <w:pPr>
        <w:pStyle w:val="LO-Normal"/>
        <w:ind w:left="284"/>
        <w:jc w:val="both"/>
        <w:rPr>
          <w:rFonts w:hint="eastAsia"/>
        </w:rPr>
      </w:pPr>
      <w:r>
        <w:rPr>
          <w:rStyle w:val="Fontepargpadro1"/>
          <w:rFonts w:ascii="Arial" w:hAnsi="Arial"/>
          <w:b/>
          <w:sz w:val="20"/>
          <w:szCs w:val="20"/>
        </w:rPr>
        <w:t>9.2.3.</w:t>
      </w:r>
      <w:r>
        <w:rPr>
          <w:rStyle w:val="Fontepargpadro1"/>
          <w:rFonts w:ascii="Arial" w:hAnsi="Arial"/>
          <w:sz w:val="20"/>
          <w:szCs w:val="20"/>
        </w:rPr>
        <w:t xml:space="preserve"> fixar prazo para que possa haver adequação das propostas ou da documentação de habilitação, conforme o caso.</w:t>
      </w:r>
    </w:p>
    <w:p w14:paraId="7E62F7E3" w14:textId="77777777" w:rsidR="00CA7341" w:rsidRDefault="00CA7341" w:rsidP="004408A4">
      <w:pPr>
        <w:pStyle w:val="LO-Normal"/>
        <w:jc w:val="both"/>
        <w:rPr>
          <w:rFonts w:hint="eastAsia"/>
        </w:rPr>
      </w:pPr>
      <w:r>
        <w:rPr>
          <w:rStyle w:val="Fontepargpadro1"/>
          <w:rFonts w:ascii="Arial" w:hAnsi="Arial"/>
          <w:b/>
          <w:sz w:val="20"/>
          <w:szCs w:val="20"/>
        </w:rPr>
        <w:t>9.3.</w:t>
      </w:r>
      <w:r>
        <w:rPr>
          <w:rStyle w:val="Fontepargpadro1"/>
          <w:rFonts w:ascii="Arial" w:hAnsi="Arial"/>
          <w:sz w:val="20"/>
          <w:szCs w:val="20"/>
        </w:rPr>
        <w:t xml:space="preserve"> As providências dos subitens 9.2.1 e 9.2.2 poderão ser utilizadas se não houver o comparecimento de quaisquer fornecedores interessados (procedimento deserto)</w:t>
      </w:r>
    </w:p>
    <w:p w14:paraId="11CA741F" w14:textId="77777777" w:rsidR="00CA7341" w:rsidRDefault="00CA7341" w:rsidP="004408A4">
      <w:pPr>
        <w:pStyle w:val="LO-Normal"/>
        <w:jc w:val="both"/>
        <w:rPr>
          <w:rFonts w:hint="eastAsia"/>
        </w:rPr>
      </w:pPr>
      <w:r>
        <w:rPr>
          <w:rStyle w:val="Fontepargpadro1"/>
          <w:rFonts w:ascii="Arial" w:hAnsi="Arial"/>
          <w:b/>
          <w:sz w:val="20"/>
          <w:szCs w:val="20"/>
        </w:rPr>
        <w:t>9.4.</w:t>
      </w:r>
      <w:r>
        <w:rPr>
          <w:rStyle w:val="Fontepargpadro1"/>
          <w:rFonts w:ascii="Arial" w:hAnsi="Arial"/>
          <w:sz w:val="20"/>
          <w:szCs w:val="20"/>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1166835E" w14:textId="77777777" w:rsidR="00CA7341" w:rsidRDefault="00CA7341" w:rsidP="004408A4">
      <w:pPr>
        <w:pStyle w:val="LO-Normal"/>
        <w:jc w:val="both"/>
        <w:rPr>
          <w:rFonts w:hint="eastAsia"/>
        </w:rPr>
      </w:pPr>
      <w:r>
        <w:rPr>
          <w:rStyle w:val="Fontepargpadro1"/>
          <w:rFonts w:ascii="Arial" w:hAnsi="Arial"/>
          <w:b/>
          <w:sz w:val="20"/>
          <w:szCs w:val="20"/>
        </w:rPr>
        <w:t>9.5</w:t>
      </w:r>
      <w:r>
        <w:rPr>
          <w:rStyle w:val="Fontepargpadro1"/>
          <w:rFonts w:ascii="Arial" w:hAnsi="Arial"/>
          <w:sz w:val="20"/>
          <w:szCs w:val="20"/>
        </w:rPr>
        <w:t>. Caberá ao fornecedor acompanhar as operações, ficando responsável pelo ônus decorrente da perda do negócio diante da inobservância de quaisquer mensagens emitidas pela Administração ou de sua desconexão.</w:t>
      </w:r>
    </w:p>
    <w:p w14:paraId="2A8C43D6" w14:textId="77777777" w:rsidR="00CA7341" w:rsidRDefault="00CA7341" w:rsidP="004408A4">
      <w:pPr>
        <w:pStyle w:val="LO-Normal"/>
        <w:jc w:val="both"/>
        <w:rPr>
          <w:rFonts w:hint="eastAsia"/>
        </w:rPr>
      </w:pPr>
      <w:r>
        <w:rPr>
          <w:rStyle w:val="Fontepargpadro1"/>
          <w:rFonts w:ascii="Arial" w:hAnsi="Arial"/>
          <w:b/>
          <w:sz w:val="20"/>
          <w:szCs w:val="20"/>
        </w:rPr>
        <w:lastRenderedPageBreak/>
        <w:t>9.6.</w:t>
      </w:r>
      <w:r>
        <w:rPr>
          <w:rStyle w:val="Fontepargpadro1"/>
          <w:rFonts w:ascii="Arial" w:hAnsi="Arial"/>
          <w:sz w:val="20"/>
          <w:szCs w:val="20"/>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839B404" w14:textId="77777777" w:rsidR="00CA7341" w:rsidRDefault="00CA7341" w:rsidP="004408A4">
      <w:pPr>
        <w:pStyle w:val="LO-Normal"/>
        <w:jc w:val="both"/>
        <w:rPr>
          <w:rFonts w:hint="eastAsia"/>
        </w:rPr>
      </w:pPr>
      <w:r>
        <w:rPr>
          <w:rStyle w:val="Fontepargpadro1"/>
          <w:rFonts w:ascii="Arial" w:hAnsi="Arial"/>
          <w:b/>
          <w:sz w:val="20"/>
          <w:szCs w:val="20"/>
        </w:rPr>
        <w:t>9.7.</w:t>
      </w:r>
      <w:r>
        <w:rPr>
          <w:rStyle w:val="Fontepargpadro1"/>
          <w:rFonts w:ascii="Arial" w:hAnsi="Arial"/>
          <w:sz w:val="20"/>
          <w:szCs w:val="20"/>
        </w:rPr>
        <w:t xml:space="preserve"> Os horários estabelecidos na divulgação deste procedimento e durante o envio de lances observarão o horário de Brasília-DF, inclusive para contagem de tempo e registro no Sistema e na documentação relativa ao procedimento.</w:t>
      </w:r>
    </w:p>
    <w:p w14:paraId="33F90841" w14:textId="77777777" w:rsidR="00CA7341" w:rsidRDefault="00CA7341" w:rsidP="004408A4">
      <w:pPr>
        <w:pStyle w:val="LO-Normal"/>
        <w:jc w:val="both"/>
        <w:rPr>
          <w:rFonts w:hint="eastAsia"/>
        </w:rPr>
      </w:pPr>
      <w:r>
        <w:rPr>
          <w:rStyle w:val="Fontepargpadro1"/>
          <w:rFonts w:ascii="Arial" w:hAnsi="Arial"/>
          <w:b/>
          <w:sz w:val="20"/>
          <w:szCs w:val="20"/>
        </w:rPr>
        <w:t>9.8.</w:t>
      </w:r>
      <w:r>
        <w:rPr>
          <w:rStyle w:val="Fontepargpadro1"/>
          <w:rFonts w:ascii="Arial" w:hAnsi="Arial"/>
          <w:sz w:val="20"/>
          <w:szCs w:val="20"/>
        </w:rPr>
        <w:t xml:space="preserve">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E0604CB" w14:textId="77777777" w:rsidR="00CA7341" w:rsidRDefault="00CA7341" w:rsidP="004408A4">
      <w:pPr>
        <w:pStyle w:val="LO-Normal"/>
        <w:jc w:val="both"/>
        <w:rPr>
          <w:rFonts w:hint="eastAsia"/>
        </w:rPr>
      </w:pPr>
      <w:r>
        <w:rPr>
          <w:rStyle w:val="Fontepargpadro1"/>
          <w:rFonts w:ascii="Arial" w:hAnsi="Arial"/>
          <w:b/>
          <w:sz w:val="20"/>
          <w:szCs w:val="20"/>
        </w:rPr>
        <w:t>9.9.</w:t>
      </w:r>
      <w:r>
        <w:rPr>
          <w:rStyle w:val="Fontepargpadro1"/>
          <w:rFonts w:ascii="Arial" w:hAnsi="Arial"/>
          <w:sz w:val="20"/>
          <w:szCs w:val="20"/>
        </w:rPr>
        <w:t xml:space="preserve"> 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258A6704" w14:textId="77777777" w:rsidR="00CA7341" w:rsidRDefault="00CA7341" w:rsidP="004408A4">
      <w:pPr>
        <w:pStyle w:val="LO-Normal"/>
        <w:jc w:val="both"/>
        <w:rPr>
          <w:rFonts w:hint="eastAsia"/>
        </w:rPr>
      </w:pPr>
      <w:r>
        <w:rPr>
          <w:rStyle w:val="Fontepargpadro1"/>
          <w:rFonts w:ascii="Arial" w:hAnsi="Arial"/>
          <w:b/>
          <w:sz w:val="20"/>
          <w:szCs w:val="20"/>
        </w:rPr>
        <w:t>9.10.</w:t>
      </w:r>
      <w:r>
        <w:rPr>
          <w:rStyle w:val="Fontepargpadro1"/>
          <w:rFonts w:ascii="Arial" w:hAnsi="Arial"/>
          <w:sz w:val="20"/>
          <w:szCs w:val="20"/>
        </w:rPr>
        <w:t xml:space="preserve"> Os fornecedores assumem todos os custos de preparação e apresentação de suas propostas e a Administração não será, em nenhum caso, responsável por esses custos, independentemente da condução ou do resultado do processo de contratação.</w:t>
      </w:r>
    </w:p>
    <w:p w14:paraId="31CF562E" w14:textId="77777777" w:rsidR="00CA7341" w:rsidRDefault="00CA7341" w:rsidP="004408A4">
      <w:pPr>
        <w:pStyle w:val="LO-Normal"/>
        <w:jc w:val="both"/>
        <w:rPr>
          <w:rFonts w:hint="eastAsia"/>
        </w:rPr>
      </w:pPr>
      <w:r>
        <w:rPr>
          <w:rStyle w:val="Fontepargpadro1"/>
          <w:rFonts w:ascii="Arial" w:hAnsi="Arial"/>
          <w:b/>
          <w:sz w:val="20"/>
          <w:szCs w:val="20"/>
        </w:rPr>
        <w:t>9.11.</w:t>
      </w:r>
      <w:r>
        <w:rPr>
          <w:rStyle w:val="Fontepargpadro1"/>
          <w:rFonts w:ascii="Arial" w:hAnsi="Arial"/>
          <w:sz w:val="20"/>
          <w:szCs w:val="20"/>
        </w:rPr>
        <w:t xml:space="preserve"> Em caso de divergência entre disposições deste Aviso de Contratação Direta e de seus anexos ou demais peças que compõem o processo, prevalecerá as deste Aviso.</w:t>
      </w:r>
    </w:p>
    <w:p w14:paraId="48555B77" w14:textId="77777777" w:rsidR="00CA7341" w:rsidRDefault="00CA7341" w:rsidP="004408A4">
      <w:pPr>
        <w:pStyle w:val="LO-Normal"/>
        <w:jc w:val="both"/>
        <w:rPr>
          <w:rFonts w:hint="eastAsia"/>
        </w:rPr>
      </w:pPr>
      <w:r>
        <w:rPr>
          <w:rStyle w:val="Fontepargpadro1"/>
          <w:rFonts w:ascii="Arial" w:hAnsi="Arial"/>
          <w:b/>
          <w:sz w:val="20"/>
          <w:szCs w:val="20"/>
        </w:rPr>
        <w:t>9.12.</w:t>
      </w:r>
      <w:r>
        <w:rPr>
          <w:rStyle w:val="Fontepargpadro1"/>
          <w:rFonts w:ascii="Arial" w:hAnsi="Arial"/>
          <w:sz w:val="20"/>
          <w:szCs w:val="20"/>
        </w:rPr>
        <w:t xml:space="preserve"> Da sessão pública será divulgada Ata no sistema eletrônico.</w:t>
      </w:r>
    </w:p>
    <w:p w14:paraId="458E8569" w14:textId="5095E8F7" w:rsidR="00FA0C0A" w:rsidRDefault="00CA7341" w:rsidP="00BD443B">
      <w:pPr>
        <w:pStyle w:val="LO-Normal"/>
        <w:jc w:val="both"/>
        <w:rPr>
          <w:rFonts w:ascii="Arial" w:hAnsi="Arial"/>
          <w:b/>
          <w:sz w:val="20"/>
          <w:szCs w:val="20"/>
        </w:rPr>
      </w:pPr>
      <w:r>
        <w:rPr>
          <w:rStyle w:val="Fontepargpadro1"/>
          <w:rFonts w:ascii="Arial" w:hAnsi="Arial"/>
          <w:b/>
          <w:sz w:val="20"/>
          <w:szCs w:val="20"/>
        </w:rPr>
        <w:t>9.13.</w:t>
      </w:r>
      <w:r>
        <w:rPr>
          <w:rStyle w:val="Fontepargpadro1"/>
          <w:rFonts w:ascii="Arial" w:hAnsi="Arial"/>
          <w:sz w:val="20"/>
          <w:szCs w:val="20"/>
        </w:rPr>
        <w:t xml:space="preserve"> </w:t>
      </w:r>
      <w:bookmarkStart w:id="16" w:name="_Hlk132120377"/>
      <w:r>
        <w:rPr>
          <w:rStyle w:val="Fontepargpadro1"/>
          <w:rFonts w:ascii="Arial" w:hAnsi="Arial"/>
          <w:sz w:val="20"/>
          <w:szCs w:val="20"/>
        </w:rPr>
        <w:t>Integram este Aviso de Contratação Direta, para todos os fins e efeitos, os seguintes anexos:</w:t>
      </w:r>
    </w:p>
    <w:p w14:paraId="12840916" w14:textId="7B494950" w:rsidR="00CA7341" w:rsidRDefault="00CA7341" w:rsidP="00167328">
      <w:pPr>
        <w:pStyle w:val="LO-Normal"/>
        <w:ind w:left="567"/>
        <w:jc w:val="both"/>
        <w:rPr>
          <w:rFonts w:hint="eastAsia"/>
        </w:rPr>
      </w:pPr>
      <w:r>
        <w:rPr>
          <w:rFonts w:ascii="Arial" w:hAnsi="Arial"/>
          <w:b/>
          <w:sz w:val="20"/>
          <w:szCs w:val="20"/>
        </w:rPr>
        <w:t xml:space="preserve">ANEXO I </w:t>
      </w:r>
      <w:r w:rsidR="004408A4">
        <w:rPr>
          <w:rFonts w:ascii="Arial" w:hAnsi="Arial"/>
          <w:b/>
          <w:sz w:val="20"/>
          <w:szCs w:val="20"/>
        </w:rPr>
        <w:t>–</w:t>
      </w:r>
      <w:r w:rsidR="00D4402F" w:rsidRPr="00D4402F">
        <w:rPr>
          <w:rFonts w:ascii="Arial" w:hAnsi="Arial"/>
          <w:b/>
          <w:sz w:val="20"/>
          <w:szCs w:val="20"/>
        </w:rPr>
        <w:t xml:space="preserve"> </w:t>
      </w:r>
      <w:r w:rsidR="00D4402F">
        <w:rPr>
          <w:rFonts w:ascii="Arial" w:hAnsi="Arial"/>
          <w:b/>
          <w:sz w:val="20"/>
          <w:szCs w:val="20"/>
        </w:rPr>
        <w:t>Documentação exigida para Habilitação</w:t>
      </w:r>
      <w:r>
        <w:rPr>
          <w:rFonts w:ascii="Arial" w:hAnsi="Arial"/>
          <w:b/>
          <w:sz w:val="20"/>
          <w:szCs w:val="20"/>
        </w:rPr>
        <w:t>;</w:t>
      </w:r>
    </w:p>
    <w:p w14:paraId="7B03650B" w14:textId="77777777" w:rsidR="00CA7341" w:rsidRDefault="00CA7341" w:rsidP="004408A4">
      <w:pPr>
        <w:pStyle w:val="LO-Normal"/>
        <w:ind w:left="567"/>
        <w:jc w:val="both"/>
        <w:rPr>
          <w:rFonts w:ascii="Arial" w:hAnsi="Arial"/>
          <w:b/>
          <w:sz w:val="20"/>
          <w:szCs w:val="20"/>
        </w:rPr>
      </w:pPr>
      <w:r>
        <w:rPr>
          <w:rFonts w:ascii="Arial" w:hAnsi="Arial"/>
          <w:b/>
          <w:sz w:val="20"/>
          <w:szCs w:val="20"/>
        </w:rPr>
        <w:t>ANEXO II –</w:t>
      </w:r>
      <w:r w:rsidR="00D4402F" w:rsidRPr="00D4402F">
        <w:rPr>
          <w:rStyle w:val="Fontepargpadro1"/>
          <w:rFonts w:ascii="Arial" w:hAnsi="Arial"/>
          <w:b/>
          <w:color w:val="000000"/>
          <w:sz w:val="20"/>
          <w:szCs w:val="20"/>
        </w:rPr>
        <w:t xml:space="preserve"> </w:t>
      </w:r>
      <w:r w:rsidR="00D4402F">
        <w:rPr>
          <w:rStyle w:val="Fontepargpadro1"/>
          <w:rFonts w:ascii="Arial" w:hAnsi="Arial"/>
          <w:b/>
          <w:color w:val="000000"/>
          <w:sz w:val="20"/>
          <w:szCs w:val="20"/>
        </w:rPr>
        <w:t>Modelo de Declaração Fornecedor</w:t>
      </w:r>
      <w:r w:rsidR="00D4402F" w:rsidRPr="00241F5B">
        <w:t xml:space="preserve"> </w:t>
      </w:r>
      <w:r w:rsidR="00D4402F" w:rsidRPr="00241F5B">
        <w:rPr>
          <w:rStyle w:val="Fontepargpadro1"/>
          <w:rFonts w:ascii="Arial" w:hAnsi="Arial"/>
          <w:b/>
          <w:color w:val="000000"/>
          <w:sz w:val="20"/>
          <w:szCs w:val="20"/>
        </w:rPr>
        <w:t>inexistência de vínculos</w:t>
      </w:r>
      <w:r>
        <w:rPr>
          <w:rFonts w:ascii="Arial" w:hAnsi="Arial"/>
          <w:b/>
          <w:sz w:val="20"/>
          <w:szCs w:val="20"/>
        </w:rPr>
        <w:t>;</w:t>
      </w:r>
    </w:p>
    <w:p w14:paraId="4F8D4B9D" w14:textId="77777777" w:rsidR="00241F5B" w:rsidRDefault="00241F5B" w:rsidP="004408A4">
      <w:pPr>
        <w:pStyle w:val="LO-Normal"/>
        <w:ind w:left="567"/>
        <w:jc w:val="both"/>
        <w:rPr>
          <w:rFonts w:hint="eastAsia"/>
        </w:rPr>
      </w:pPr>
      <w:r>
        <w:rPr>
          <w:rFonts w:ascii="Arial" w:hAnsi="Arial"/>
          <w:b/>
          <w:sz w:val="20"/>
          <w:szCs w:val="20"/>
        </w:rPr>
        <w:t>ANEXO III –</w:t>
      </w:r>
      <w:r w:rsidR="00D4402F" w:rsidRPr="00D4402F">
        <w:rPr>
          <w:rStyle w:val="Fontepargpadro1"/>
          <w:rFonts w:ascii="Arial" w:hAnsi="Arial"/>
          <w:b/>
          <w:color w:val="000000"/>
          <w:sz w:val="20"/>
          <w:szCs w:val="20"/>
        </w:rPr>
        <w:t xml:space="preserve"> </w:t>
      </w:r>
      <w:r w:rsidR="00D4402F">
        <w:rPr>
          <w:rStyle w:val="Fontepargpadro1"/>
          <w:rFonts w:ascii="Arial" w:hAnsi="Arial"/>
          <w:b/>
          <w:color w:val="000000"/>
          <w:sz w:val="20"/>
          <w:szCs w:val="20"/>
        </w:rPr>
        <w:t>Modelo de Declaração de enquadramento ME/EPP</w:t>
      </w:r>
      <w:r>
        <w:rPr>
          <w:rStyle w:val="Fontepargpadro1"/>
          <w:rFonts w:ascii="Arial" w:hAnsi="Arial"/>
          <w:b/>
          <w:color w:val="000000"/>
          <w:sz w:val="20"/>
          <w:szCs w:val="20"/>
        </w:rPr>
        <w:t>;</w:t>
      </w:r>
    </w:p>
    <w:p w14:paraId="062DED85" w14:textId="77777777" w:rsidR="00CA7341" w:rsidRDefault="00CA7341" w:rsidP="004408A4">
      <w:pPr>
        <w:pStyle w:val="LO-Normal"/>
        <w:ind w:left="567"/>
        <w:jc w:val="both"/>
        <w:rPr>
          <w:rFonts w:hint="eastAsia"/>
        </w:rPr>
      </w:pPr>
      <w:r>
        <w:rPr>
          <w:rStyle w:val="Fontepargpadro1"/>
          <w:rFonts w:ascii="Arial" w:hAnsi="Arial"/>
          <w:b/>
          <w:sz w:val="20"/>
          <w:szCs w:val="20"/>
        </w:rPr>
        <w:t xml:space="preserve">ANEXO </w:t>
      </w:r>
      <w:r w:rsidR="00B64142">
        <w:rPr>
          <w:rStyle w:val="Fontepargpadro1"/>
          <w:rFonts w:ascii="Arial" w:hAnsi="Arial"/>
          <w:b/>
          <w:sz w:val="20"/>
          <w:szCs w:val="20"/>
        </w:rPr>
        <w:t>I</w:t>
      </w:r>
      <w:r>
        <w:rPr>
          <w:rStyle w:val="Fontepargpadro1"/>
          <w:rFonts w:ascii="Arial" w:hAnsi="Arial"/>
          <w:b/>
          <w:sz w:val="20"/>
          <w:szCs w:val="20"/>
        </w:rPr>
        <w:t>V –</w:t>
      </w:r>
      <w:r w:rsidR="00D4402F" w:rsidRPr="00D4402F">
        <w:rPr>
          <w:rFonts w:ascii="Arial" w:hAnsi="Arial"/>
          <w:b/>
          <w:color w:val="000000"/>
          <w:sz w:val="20"/>
          <w:szCs w:val="20"/>
        </w:rPr>
        <w:t xml:space="preserve"> </w:t>
      </w:r>
      <w:r w:rsidR="00D4402F">
        <w:rPr>
          <w:rFonts w:ascii="Arial" w:hAnsi="Arial"/>
          <w:b/>
          <w:color w:val="000000"/>
          <w:sz w:val="20"/>
          <w:szCs w:val="20"/>
        </w:rPr>
        <w:t>Declaração LGPD</w:t>
      </w:r>
      <w:r w:rsidR="00D4402F">
        <w:rPr>
          <w:rStyle w:val="Fontepargpadro1"/>
          <w:rFonts w:ascii="Arial" w:hAnsi="Arial"/>
          <w:b/>
          <w:color w:val="000000"/>
          <w:sz w:val="20"/>
          <w:szCs w:val="20"/>
        </w:rPr>
        <w:t>;</w:t>
      </w:r>
    </w:p>
    <w:p w14:paraId="1FAEA483" w14:textId="77777777" w:rsidR="00361FBB" w:rsidRDefault="00CA7341" w:rsidP="004408A4">
      <w:pPr>
        <w:pStyle w:val="LO-Normal"/>
        <w:ind w:left="567"/>
        <w:jc w:val="both"/>
        <w:rPr>
          <w:rFonts w:ascii="Arial" w:hAnsi="Arial"/>
          <w:b/>
          <w:sz w:val="20"/>
          <w:szCs w:val="20"/>
        </w:rPr>
      </w:pPr>
      <w:r>
        <w:rPr>
          <w:rFonts w:ascii="Arial" w:hAnsi="Arial"/>
          <w:b/>
          <w:color w:val="000000"/>
          <w:sz w:val="20"/>
          <w:szCs w:val="20"/>
        </w:rPr>
        <w:t>ANEXO V –</w:t>
      </w:r>
      <w:bookmarkEnd w:id="16"/>
      <w:r w:rsidR="00D4402F">
        <w:rPr>
          <w:rFonts w:ascii="Arial" w:hAnsi="Arial"/>
          <w:b/>
          <w:color w:val="000000"/>
          <w:sz w:val="20"/>
          <w:szCs w:val="20"/>
        </w:rPr>
        <w:t xml:space="preserve"> </w:t>
      </w:r>
      <w:r w:rsidR="00361FBB">
        <w:rPr>
          <w:rFonts w:ascii="Arial" w:hAnsi="Arial"/>
          <w:b/>
          <w:sz w:val="20"/>
          <w:szCs w:val="20"/>
        </w:rPr>
        <w:t>Anexo à Nota de Empenho;</w:t>
      </w:r>
    </w:p>
    <w:p w14:paraId="3F7F9A4F" w14:textId="77777777" w:rsidR="00CA7341" w:rsidRPr="00EC0B5F" w:rsidRDefault="00361FBB" w:rsidP="004408A4">
      <w:pPr>
        <w:pStyle w:val="LO-Normal"/>
        <w:ind w:left="567"/>
        <w:jc w:val="both"/>
        <w:rPr>
          <w:rFonts w:hint="eastAsia"/>
        </w:rPr>
      </w:pPr>
      <w:r>
        <w:rPr>
          <w:rFonts w:ascii="Arial" w:hAnsi="Arial"/>
          <w:b/>
          <w:color w:val="000000"/>
          <w:sz w:val="20"/>
          <w:szCs w:val="20"/>
        </w:rPr>
        <w:t xml:space="preserve">ANEXO VI – </w:t>
      </w:r>
      <w:r>
        <w:rPr>
          <w:rFonts w:ascii="Arial" w:hAnsi="Arial"/>
          <w:b/>
          <w:sz w:val="20"/>
          <w:szCs w:val="20"/>
        </w:rPr>
        <w:t>Termo de Referência</w:t>
      </w:r>
      <w:r w:rsidR="002E0DEF">
        <w:rPr>
          <w:rFonts w:ascii="Arial" w:hAnsi="Arial"/>
          <w:b/>
          <w:sz w:val="20"/>
          <w:szCs w:val="20"/>
        </w:rPr>
        <w:t xml:space="preserve"> – TR.</w:t>
      </w:r>
    </w:p>
    <w:p w14:paraId="0D68A363" w14:textId="37A96143" w:rsidR="00CA7341" w:rsidRPr="007F08D5" w:rsidRDefault="000460AA" w:rsidP="00167328">
      <w:pPr>
        <w:spacing w:after="0"/>
        <w:ind w:right="-15"/>
        <w:jc w:val="right"/>
        <w:rPr>
          <w:color w:val="FF0000"/>
        </w:rPr>
      </w:pPr>
      <w:r w:rsidRPr="007F08D5">
        <w:rPr>
          <w:rStyle w:val="Fontepargpadro1"/>
          <w:rFonts w:cs="Arial"/>
          <w:color w:val="FF0000"/>
          <w:sz w:val="24"/>
        </w:rPr>
        <w:t>Cascavel</w:t>
      </w:r>
      <w:r w:rsidR="00CA7341" w:rsidRPr="007F08D5">
        <w:rPr>
          <w:rStyle w:val="Fontepargpadro1"/>
          <w:rFonts w:cs="Arial"/>
          <w:color w:val="FF0000"/>
          <w:sz w:val="24"/>
        </w:rPr>
        <w:t>,</w:t>
      </w:r>
      <w:r w:rsidR="00AA6738" w:rsidRPr="007F08D5">
        <w:rPr>
          <w:rStyle w:val="Fontepargpadro1"/>
          <w:rFonts w:cs="Arial"/>
          <w:color w:val="FF0000"/>
          <w:sz w:val="24"/>
        </w:rPr>
        <w:t xml:space="preserve"> </w:t>
      </w:r>
      <w:r w:rsidR="00831298" w:rsidRPr="007F08D5">
        <w:rPr>
          <w:rStyle w:val="Fontepargpadro1"/>
          <w:rFonts w:cs="Arial"/>
          <w:color w:val="FF0000"/>
          <w:sz w:val="24"/>
        </w:rPr>
        <w:t>0</w:t>
      </w:r>
      <w:r w:rsidR="002C132F" w:rsidRPr="007F08D5">
        <w:rPr>
          <w:rStyle w:val="Fontepargpadro1"/>
          <w:rFonts w:cs="Arial"/>
          <w:color w:val="FF0000"/>
          <w:sz w:val="24"/>
        </w:rPr>
        <w:t>7</w:t>
      </w:r>
      <w:r w:rsidR="00CA7341" w:rsidRPr="007F08D5">
        <w:rPr>
          <w:rStyle w:val="Fontepargpadro1"/>
          <w:rFonts w:cs="Arial"/>
          <w:color w:val="FF0000"/>
          <w:sz w:val="24"/>
        </w:rPr>
        <w:t xml:space="preserve"> de</w:t>
      </w:r>
      <w:r w:rsidRPr="007F08D5">
        <w:rPr>
          <w:rStyle w:val="Fontepargpadro1"/>
          <w:rFonts w:cs="Arial"/>
          <w:color w:val="FF0000"/>
          <w:sz w:val="24"/>
        </w:rPr>
        <w:t xml:space="preserve"> </w:t>
      </w:r>
      <w:r w:rsidR="00DC377B" w:rsidRPr="007F08D5">
        <w:rPr>
          <w:rStyle w:val="Fontepargpadro1"/>
          <w:rFonts w:cs="Arial"/>
          <w:color w:val="FF0000"/>
          <w:sz w:val="24"/>
        </w:rPr>
        <w:t>março</w:t>
      </w:r>
      <w:r w:rsidR="00CA7341" w:rsidRPr="007F08D5">
        <w:rPr>
          <w:rStyle w:val="Fontepargpadro1"/>
          <w:rFonts w:cs="Arial"/>
          <w:color w:val="FF0000"/>
          <w:sz w:val="24"/>
        </w:rPr>
        <w:t xml:space="preserve"> de 20</w:t>
      </w:r>
      <w:r w:rsidRPr="007F08D5">
        <w:rPr>
          <w:rStyle w:val="Fontepargpadro1"/>
          <w:rFonts w:cs="Arial"/>
          <w:color w:val="FF0000"/>
          <w:sz w:val="24"/>
        </w:rPr>
        <w:t>2</w:t>
      </w:r>
      <w:r w:rsidR="000A71F7" w:rsidRPr="007F08D5">
        <w:rPr>
          <w:rStyle w:val="Fontepargpadro1"/>
          <w:rFonts w:cs="Arial"/>
          <w:color w:val="FF0000"/>
          <w:sz w:val="24"/>
        </w:rPr>
        <w:t>4</w:t>
      </w:r>
      <w:r w:rsidR="006C113B" w:rsidRPr="007F08D5">
        <w:rPr>
          <w:rStyle w:val="Fontepargpadro1"/>
          <w:rFonts w:cs="Arial"/>
          <w:color w:val="FF0000"/>
          <w:sz w:val="24"/>
        </w:rPr>
        <w:t>.</w:t>
      </w:r>
    </w:p>
    <w:p w14:paraId="5ECBE7C2" w14:textId="77777777" w:rsidR="00AE1D72" w:rsidRDefault="00AE1D72" w:rsidP="00167328">
      <w:pPr>
        <w:spacing w:after="0" w:line="240" w:lineRule="auto"/>
        <w:jc w:val="center"/>
        <w:rPr>
          <w:rFonts w:cs="Arial"/>
          <w:iCs/>
          <w:color w:val="FF0000"/>
          <w:sz w:val="24"/>
        </w:rPr>
      </w:pPr>
    </w:p>
    <w:p w14:paraId="05DC0F20" w14:textId="77777777" w:rsidR="00AE1D72" w:rsidRDefault="00AE1D72" w:rsidP="00167328">
      <w:pPr>
        <w:spacing w:after="0" w:line="240" w:lineRule="auto"/>
        <w:jc w:val="center"/>
        <w:rPr>
          <w:rFonts w:cs="Arial"/>
          <w:iCs/>
          <w:color w:val="FF0000"/>
          <w:sz w:val="24"/>
        </w:rPr>
      </w:pPr>
    </w:p>
    <w:p w14:paraId="48CD9BE3" w14:textId="77777777" w:rsidR="00AE1D72" w:rsidRDefault="00AE1D72" w:rsidP="00167328">
      <w:pPr>
        <w:spacing w:after="0" w:line="240" w:lineRule="auto"/>
        <w:jc w:val="center"/>
        <w:rPr>
          <w:rFonts w:cs="Arial"/>
          <w:iCs/>
          <w:color w:val="FF0000"/>
          <w:sz w:val="24"/>
        </w:rPr>
      </w:pPr>
    </w:p>
    <w:p w14:paraId="32C37631" w14:textId="663CE297" w:rsidR="004408A4" w:rsidRPr="007F08D5" w:rsidRDefault="002972A0" w:rsidP="00167328">
      <w:pPr>
        <w:spacing w:after="0" w:line="240" w:lineRule="auto"/>
        <w:jc w:val="center"/>
        <w:rPr>
          <w:rFonts w:cs="Arial"/>
          <w:iCs/>
          <w:color w:val="FF0000"/>
          <w:sz w:val="24"/>
        </w:rPr>
      </w:pPr>
      <w:r w:rsidRPr="007F08D5">
        <w:rPr>
          <w:rFonts w:cs="Arial"/>
          <w:iCs/>
          <w:color w:val="FF0000"/>
          <w:sz w:val="24"/>
        </w:rPr>
        <w:t>_____________________</w:t>
      </w:r>
    </w:p>
    <w:p w14:paraId="363A8A24" w14:textId="77777777" w:rsidR="002972A0" w:rsidRPr="007F08D5" w:rsidRDefault="00A528F8" w:rsidP="00B02F46">
      <w:pPr>
        <w:spacing w:after="0" w:line="240" w:lineRule="auto"/>
        <w:jc w:val="center"/>
        <w:rPr>
          <w:rFonts w:cs="Arial"/>
          <w:iCs/>
          <w:color w:val="FF0000"/>
          <w:sz w:val="24"/>
        </w:rPr>
      </w:pPr>
      <w:r w:rsidRPr="007F08D5">
        <w:rPr>
          <w:rFonts w:cs="Arial"/>
          <w:iCs/>
          <w:color w:val="FF0000"/>
          <w:sz w:val="24"/>
        </w:rPr>
        <w:t>SERGIO AUGUSTO DA SILVA</w:t>
      </w:r>
    </w:p>
    <w:p w14:paraId="77C3F233" w14:textId="77777777" w:rsidR="00A528F8" w:rsidRPr="007F08D5" w:rsidRDefault="002972A0" w:rsidP="00B02F46">
      <w:pPr>
        <w:spacing w:after="0" w:line="240" w:lineRule="auto"/>
        <w:jc w:val="center"/>
        <w:rPr>
          <w:rFonts w:cs="Arial"/>
          <w:iCs/>
          <w:color w:val="FF0000"/>
          <w:sz w:val="24"/>
        </w:rPr>
      </w:pPr>
      <w:r w:rsidRPr="007F08D5">
        <w:rPr>
          <w:rFonts w:cs="Arial"/>
          <w:iCs/>
          <w:color w:val="FF0000"/>
          <w:sz w:val="24"/>
        </w:rPr>
        <w:t>Agente de Contratação</w:t>
      </w:r>
      <w:bookmarkStart w:id="17" w:name="_Hlk116553082"/>
    </w:p>
    <w:p w14:paraId="69D2EEBD" w14:textId="77777777" w:rsidR="00990237" w:rsidRPr="007F08D5" w:rsidRDefault="00162DCC" w:rsidP="00990237">
      <w:pPr>
        <w:spacing w:after="0" w:line="240" w:lineRule="auto"/>
        <w:jc w:val="center"/>
        <w:rPr>
          <w:color w:val="FF0000"/>
          <w:sz w:val="16"/>
          <w:szCs w:val="16"/>
        </w:rPr>
      </w:pPr>
      <w:r w:rsidRPr="007F08D5">
        <w:rPr>
          <w:rFonts w:cs="Arial"/>
          <w:iCs/>
          <w:color w:val="FF0000"/>
          <w:sz w:val="16"/>
          <w:szCs w:val="16"/>
        </w:rPr>
        <w:t>Portaria nº 3065/2023-GRE</w:t>
      </w:r>
    </w:p>
    <w:p w14:paraId="27BA4018" w14:textId="77777777" w:rsidR="00B630CE" w:rsidRDefault="00B630CE" w:rsidP="009C6FBB">
      <w:pPr>
        <w:spacing w:after="0" w:line="240" w:lineRule="auto"/>
        <w:jc w:val="center"/>
        <w:rPr>
          <w:rFonts w:ascii="Arial" w:hAnsi="Arial" w:cs="Arial"/>
          <w:b/>
          <w:bCs/>
          <w:szCs w:val="20"/>
        </w:rPr>
      </w:pPr>
    </w:p>
    <w:p w14:paraId="4F6AB8D3" w14:textId="77777777" w:rsidR="00B630CE" w:rsidRDefault="00B630CE" w:rsidP="009C6FBB">
      <w:pPr>
        <w:spacing w:after="0" w:line="240" w:lineRule="auto"/>
        <w:jc w:val="center"/>
        <w:rPr>
          <w:rFonts w:ascii="Arial" w:hAnsi="Arial" w:cs="Arial"/>
          <w:b/>
          <w:bCs/>
          <w:szCs w:val="20"/>
        </w:rPr>
      </w:pPr>
    </w:p>
    <w:p w14:paraId="1F3C20BE" w14:textId="77777777" w:rsidR="00B630CE" w:rsidRDefault="00B630CE" w:rsidP="009C6FBB">
      <w:pPr>
        <w:spacing w:after="0" w:line="240" w:lineRule="auto"/>
        <w:jc w:val="center"/>
        <w:rPr>
          <w:rFonts w:ascii="Arial" w:hAnsi="Arial" w:cs="Arial"/>
          <w:b/>
          <w:bCs/>
          <w:szCs w:val="20"/>
        </w:rPr>
      </w:pPr>
    </w:p>
    <w:p w14:paraId="3DE13B53" w14:textId="77777777" w:rsidR="007F08D5" w:rsidRDefault="007F08D5">
      <w:pPr>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Arial" w:hAnsi="Arial" w:cs="Arial"/>
          <w:b/>
          <w:bCs/>
          <w:szCs w:val="20"/>
        </w:rPr>
      </w:pPr>
      <w:r>
        <w:rPr>
          <w:rFonts w:ascii="Arial" w:hAnsi="Arial" w:cs="Arial"/>
          <w:b/>
          <w:bCs/>
          <w:szCs w:val="20"/>
        </w:rPr>
        <w:br w:type="page"/>
      </w:r>
    </w:p>
    <w:p w14:paraId="4D5DE999" w14:textId="15176743" w:rsidR="00CA7341" w:rsidRPr="00990237" w:rsidRDefault="00CA7341" w:rsidP="009C6FBB">
      <w:pPr>
        <w:spacing w:after="0" w:line="240" w:lineRule="auto"/>
        <w:jc w:val="center"/>
        <w:rPr>
          <w:sz w:val="16"/>
          <w:szCs w:val="16"/>
        </w:rPr>
      </w:pPr>
      <w:r>
        <w:rPr>
          <w:rFonts w:ascii="Arial" w:hAnsi="Arial" w:cs="Arial"/>
          <w:b/>
          <w:bCs/>
          <w:szCs w:val="20"/>
        </w:rPr>
        <w:lastRenderedPageBreak/>
        <w:t>ANEXO I</w:t>
      </w:r>
    </w:p>
    <w:p w14:paraId="664355AD" w14:textId="77777777" w:rsidR="00A528F8" w:rsidRDefault="00A528F8" w:rsidP="00A528F8">
      <w:pPr>
        <w:spacing w:after="0"/>
        <w:jc w:val="center"/>
      </w:pPr>
    </w:p>
    <w:p w14:paraId="73C65E73" w14:textId="77777777" w:rsidR="00CA7341" w:rsidRDefault="00CA7341" w:rsidP="004408A4">
      <w:pPr>
        <w:tabs>
          <w:tab w:val="left" w:pos="284"/>
        </w:tabs>
        <w:spacing w:after="0" w:line="100" w:lineRule="atLeast"/>
        <w:jc w:val="center"/>
      </w:pPr>
      <w:r>
        <w:rPr>
          <w:rStyle w:val="Fontepargpadro1"/>
          <w:rFonts w:ascii="Arial" w:hAnsi="Arial"/>
          <w:b/>
          <w:color w:val="000000"/>
          <w:szCs w:val="20"/>
          <w:highlight w:val="white"/>
        </w:rPr>
        <w:t>DOCUMENTOS</w:t>
      </w:r>
      <w:r>
        <w:rPr>
          <w:rStyle w:val="Fontepargpadro1"/>
          <w:rFonts w:ascii="Arial" w:eastAsia="Myriad Pro" w:hAnsi="Arial"/>
          <w:b/>
          <w:color w:val="000000"/>
          <w:szCs w:val="20"/>
          <w:highlight w:val="white"/>
        </w:rPr>
        <w:t xml:space="preserve"> </w:t>
      </w:r>
      <w:r>
        <w:rPr>
          <w:rStyle w:val="Fontepargpadro1"/>
          <w:rFonts w:ascii="Arial" w:hAnsi="Arial"/>
          <w:b/>
          <w:color w:val="000000"/>
          <w:szCs w:val="20"/>
          <w:highlight w:val="white"/>
        </w:rPr>
        <w:t>DE</w:t>
      </w:r>
      <w:r>
        <w:rPr>
          <w:rStyle w:val="Fontepargpadro1"/>
          <w:rFonts w:ascii="Arial" w:eastAsia="Myriad Pro" w:hAnsi="Arial"/>
          <w:b/>
          <w:color w:val="000000"/>
          <w:szCs w:val="20"/>
          <w:highlight w:val="white"/>
        </w:rPr>
        <w:t xml:space="preserve"> </w:t>
      </w:r>
      <w:r>
        <w:rPr>
          <w:rStyle w:val="Fontepargpadro1"/>
          <w:rFonts w:ascii="Arial" w:hAnsi="Arial"/>
          <w:b/>
          <w:color w:val="000000"/>
          <w:szCs w:val="20"/>
          <w:highlight w:val="white"/>
        </w:rPr>
        <w:t>HABILITAÇÃO</w:t>
      </w:r>
    </w:p>
    <w:p w14:paraId="1A965116" w14:textId="77777777" w:rsidR="00CA7341" w:rsidRDefault="00CA7341" w:rsidP="004408A4">
      <w:pPr>
        <w:tabs>
          <w:tab w:val="left" w:pos="284"/>
        </w:tabs>
        <w:spacing w:after="0" w:line="100" w:lineRule="atLeast"/>
        <w:jc w:val="center"/>
      </w:pPr>
    </w:p>
    <w:p w14:paraId="44B762D0" w14:textId="77777777" w:rsidR="002E15EF" w:rsidRDefault="00AC3493" w:rsidP="009B1C9C">
      <w:pPr>
        <w:pStyle w:val="Corpodetexto"/>
        <w:shd w:val="clear" w:color="auto" w:fill="FFFFFF"/>
        <w:tabs>
          <w:tab w:val="left" w:pos="321"/>
        </w:tabs>
        <w:spacing w:after="0" w:line="240" w:lineRule="auto"/>
        <w:jc w:val="both"/>
        <w:rPr>
          <w:rStyle w:val="Fontepargpadro1"/>
          <w:rFonts w:ascii="Arial" w:eastAsia="Microsoft YaHei" w:hAnsi="Arial"/>
          <w:color w:val="000000"/>
          <w:szCs w:val="20"/>
        </w:rPr>
      </w:pPr>
      <w:r>
        <w:rPr>
          <w:rStyle w:val="Fontepargpadro1"/>
          <w:rFonts w:ascii="Arial" w:eastAsia="Microsoft YaHei" w:hAnsi="Arial"/>
          <w:color w:val="000000"/>
          <w:szCs w:val="20"/>
        </w:rPr>
        <w:t xml:space="preserve">1. </w:t>
      </w:r>
      <w:r w:rsidR="009B1C9C" w:rsidRPr="009B1C9C">
        <w:rPr>
          <w:rStyle w:val="Fontepargpadro1"/>
          <w:rFonts w:ascii="Arial" w:eastAsia="Microsoft YaHei" w:hAnsi="Arial"/>
          <w:color w:val="000000"/>
          <w:szCs w:val="20"/>
        </w:rPr>
        <w:t xml:space="preserve">A verificação dos documentos de que trata </w:t>
      </w:r>
      <w:r>
        <w:rPr>
          <w:rStyle w:val="Fontepargpadro1"/>
          <w:rFonts w:ascii="Arial" w:eastAsia="Microsoft YaHei" w:hAnsi="Arial"/>
          <w:color w:val="000000"/>
          <w:szCs w:val="20"/>
        </w:rPr>
        <w:t>o Item 6. HABILITAÇÃO, conforme o Art.19 Resolução 603/2023 SEAP</w:t>
      </w:r>
      <w:r w:rsidR="009B1C9C" w:rsidRPr="009B1C9C">
        <w:rPr>
          <w:rStyle w:val="Fontepargpadro1"/>
          <w:rFonts w:ascii="Arial" w:eastAsia="Microsoft YaHei" w:hAnsi="Arial"/>
          <w:color w:val="000000"/>
          <w:szCs w:val="20"/>
        </w:rPr>
        <w:t xml:space="preserve"> será realizada no Sistema de Cadastramento Unificado de Fornecedores (SICAF) do Sistema de Compras do Governo Federal e no Cadastro Unificado de Fornecedores do Estado do Paraná (CAUFPR) gerenciado pelo Sistema de Gestão de Materiais e Serviços – GMS/SEAP, assegurado aos demais participantes o direito de acesso aos dados constantes dos sistemas</w:t>
      </w:r>
      <w:r w:rsidR="002E15EF">
        <w:rPr>
          <w:rStyle w:val="Fontepargpadro1"/>
          <w:rFonts w:ascii="Arial" w:eastAsia="Microsoft YaHei" w:hAnsi="Arial"/>
          <w:color w:val="000000"/>
          <w:szCs w:val="20"/>
        </w:rPr>
        <w:t>.</w:t>
      </w:r>
      <w:r w:rsidR="002E15EF" w:rsidRPr="002E15EF">
        <w:rPr>
          <w:rStyle w:val="Fontepargpadro1"/>
          <w:rFonts w:ascii="Arial" w:eastAsia="Microsoft YaHei" w:hAnsi="Arial"/>
          <w:color w:val="000000"/>
          <w:szCs w:val="20"/>
        </w:rPr>
        <w:t xml:space="preserve"> </w:t>
      </w:r>
    </w:p>
    <w:p w14:paraId="02E3C944" w14:textId="77777777" w:rsidR="00A40D66" w:rsidRPr="002E15EF" w:rsidRDefault="00A40D66" w:rsidP="00A40D66">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Pr>
          <w:rStyle w:val="Fontepargpadro1"/>
          <w:rFonts w:ascii="Arial" w:eastAsia="Microsoft YaHei" w:hAnsi="Arial"/>
          <w:color w:val="000000"/>
          <w:szCs w:val="20"/>
        </w:rPr>
        <w:t>1.1.</w:t>
      </w:r>
      <w:r w:rsidR="0041742D" w:rsidRPr="0041742D">
        <w:t xml:space="preserve"> </w:t>
      </w:r>
      <w:r w:rsidR="0041742D">
        <w:rPr>
          <w:rStyle w:val="Fontepargpadro1"/>
          <w:rFonts w:ascii="Arial" w:eastAsia="Microsoft YaHei" w:hAnsi="Arial"/>
          <w:color w:val="000000"/>
          <w:szCs w:val="20"/>
        </w:rPr>
        <w:t>P</w:t>
      </w:r>
      <w:r w:rsidR="0041742D" w:rsidRPr="0041742D">
        <w:rPr>
          <w:rStyle w:val="Fontepargpadro1"/>
          <w:rFonts w:ascii="Arial" w:eastAsia="Microsoft YaHei" w:hAnsi="Arial"/>
          <w:color w:val="000000"/>
          <w:szCs w:val="20"/>
        </w:rPr>
        <w:t xml:space="preserve">ara a </w:t>
      </w:r>
      <w:r w:rsidR="0041742D">
        <w:rPr>
          <w:rStyle w:val="Fontepargpadro1"/>
          <w:rFonts w:ascii="Arial" w:eastAsia="Microsoft YaHei" w:hAnsi="Arial"/>
          <w:color w:val="000000"/>
          <w:szCs w:val="20"/>
        </w:rPr>
        <w:t>habilitação</w:t>
      </w:r>
      <w:r w:rsidR="0041742D" w:rsidRPr="0041742D">
        <w:rPr>
          <w:rStyle w:val="Fontepargpadro1"/>
          <w:rFonts w:ascii="Arial" w:eastAsia="Microsoft YaHei" w:hAnsi="Arial"/>
          <w:color w:val="000000"/>
          <w:szCs w:val="20"/>
        </w:rPr>
        <w:t xml:space="preserve"> o proponente detentor da melhor proposta por item deverá ter, no mínimo, o cadastro inicial junto ao Cadastro de Fornecedores do Estado do Paraná – GMS, disponível inicialmente no link: https://cidadao-cs.identidadedigital.pr.gov.br/centralcidadao/publico/pages/usuario/autoCadastro/autoCadastro.jsf?urlRedirecionamento=https%3A%2F%2Fwww.gms.pr.gov.br%2Fgms e posteriormente: http://www.gms.pr.gov.br/gms/solicitarCadastroFornecedorNovo.do?action=iniciarProcesso.</w:t>
      </w:r>
    </w:p>
    <w:p w14:paraId="0BC8C721" w14:textId="1F94D820"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b/>
          <w:bCs/>
          <w:color w:val="000000"/>
          <w:szCs w:val="20"/>
        </w:rPr>
      </w:pPr>
      <w:r w:rsidRPr="002E15EF">
        <w:rPr>
          <w:rStyle w:val="Fontepargpadro1"/>
          <w:rFonts w:ascii="Arial" w:eastAsia="Microsoft YaHei" w:hAnsi="Arial"/>
          <w:b/>
          <w:bCs/>
          <w:color w:val="000000"/>
          <w:szCs w:val="20"/>
        </w:rPr>
        <w:t>1.</w:t>
      </w:r>
      <w:r w:rsidR="00A40D66">
        <w:rPr>
          <w:rStyle w:val="Fontepargpadro1"/>
          <w:rFonts w:ascii="Arial" w:eastAsia="Microsoft YaHei" w:hAnsi="Arial"/>
          <w:b/>
          <w:bCs/>
          <w:color w:val="000000"/>
          <w:szCs w:val="20"/>
        </w:rPr>
        <w:t>2</w:t>
      </w:r>
      <w:r w:rsidRPr="002E15EF">
        <w:rPr>
          <w:rStyle w:val="Fontepargpadro1"/>
          <w:rFonts w:ascii="Arial" w:eastAsia="Microsoft YaHei" w:hAnsi="Arial"/>
          <w:b/>
          <w:bCs/>
          <w:color w:val="000000"/>
          <w:szCs w:val="20"/>
        </w:rPr>
        <w:t>.</w:t>
      </w:r>
      <w:r w:rsidRPr="002E15EF">
        <w:rPr>
          <w:rStyle w:val="Fontepargpadro1"/>
          <w:rFonts w:ascii="Arial" w:eastAsia="Microsoft YaHei" w:hAnsi="Arial"/>
          <w:b/>
          <w:bCs/>
          <w:color w:val="000000"/>
          <w:szCs w:val="20"/>
        </w:rPr>
        <w:tab/>
        <w:t>A documentação constante nos itens 2, 3 e 4 deste Anexo I - DOS DOCUMENTOS DE HABILITAÇÃO poderá ser substituída por registro cadastral emitido por órgão ou entidade pública, tais com o</w:t>
      </w:r>
      <w:r w:rsidR="00E13FAD">
        <w:rPr>
          <w:rStyle w:val="Fontepargpadro1"/>
          <w:rFonts w:ascii="Arial" w:eastAsia="Microsoft YaHei" w:hAnsi="Arial"/>
          <w:b/>
          <w:bCs/>
          <w:color w:val="000000"/>
          <w:szCs w:val="20"/>
        </w:rPr>
        <w:t xml:space="preserve"> </w:t>
      </w:r>
      <w:r w:rsidRPr="002E15EF">
        <w:rPr>
          <w:rStyle w:val="Fontepargpadro1"/>
          <w:rFonts w:ascii="Arial" w:eastAsia="Microsoft YaHei" w:hAnsi="Arial"/>
          <w:b/>
          <w:bCs/>
          <w:color w:val="000000"/>
          <w:szCs w:val="20"/>
        </w:rPr>
        <w:t>SICAF</w:t>
      </w:r>
      <w:r w:rsidR="00E13FAD">
        <w:rPr>
          <w:rStyle w:val="Fontepargpadro1"/>
          <w:rFonts w:ascii="Arial" w:eastAsia="Microsoft YaHei" w:hAnsi="Arial"/>
          <w:b/>
          <w:bCs/>
          <w:color w:val="000000"/>
          <w:szCs w:val="20"/>
        </w:rPr>
        <w:t xml:space="preserve"> E GMS</w:t>
      </w:r>
      <w:r w:rsidRPr="002E15EF">
        <w:rPr>
          <w:rStyle w:val="Fontepargpadro1"/>
          <w:rFonts w:ascii="Arial" w:eastAsia="Microsoft YaHei" w:hAnsi="Arial"/>
          <w:b/>
          <w:bCs/>
          <w:color w:val="000000"/>
          <w:szCs w:val="20"/>
        </w:rPr>
        <w:t>, desde o registro tenha sido feito em obediência ao disposto nesta Lei e que os documentos relacionados no certificado estejam dentro do prazo de validade.</w:t>
      </w:r>
    </w:p>
    <w:p w14:paraId="7DF4E37C" w14:textId="77777777" w:rsid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p>
    <w:p w14:paraId="2AA87931"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2.</w:t>
      </w:r>
      <w:r w:rsidRPr="002E15EF">
        <w:rPr>
          <w:rStyle w:val="Fontepargpadro1"/>
          <w:rFonts w:ascii="Arial" w:eastAsia="Microsoft YaHei" w:hAnsi="Arial"/>
          <w:color w:val="000000"/>
          <w:szCs w:val="20"/>
        </w:rPr>
        <w:tab/>
        <w:t>DOCUMENTOS DE HABILITAÇÃO JURÍDICA:</w:t>
      </w:r>
    </w:p>
    <w:p w14:paraId="0B778F91"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2.1.</w:t>
      </w:r>
      <w:r w:rsidRPr="002E15EF">
        <w:rPr>
          <w:rStyle w:val="Fontepargpadro1"/>
          <w:rFonts w:ascii="Arial" w:eastAsia="Microsoft YaHei" w:hAnsi="Arial"/>
          <w:color w:val="000000"/>
          <w:szCs w:val="20"/>
        </w:rPr>
        <w:tab/>
        <w:t xml:space="preserve">  Comprovante de constituição da empresa:</w:t>
      </w:r>
    </w:p>
    <w:p w14:paraId="43A17F6F"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2.1.1.</w:t>
      </w:r>
      <w:r w:rsidRPr="002E15EF">
        <w:rPr>
          <w:rStyle w:val="Fontepargpadro1"/>
          <w:rFonts w:ascii="Arial" w:eastAsia="Microsoft YaHei" w:hAnsi="Arial"/>
          <w:color w:val="000000"/>
          <w:szCs w:val="20"/>
        </w:rPr>
        <w:tab/>
        <w:t>Cédula de Identidade, no caso de pessoa física, ou;</w:t>
      </w:r>
    </w:p>
    <w:p w14:paraId="5B497ED6"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2.1.2.</w:t>
      </w:r>
      <w:r w:rsidRPr="002E15EF">
        <w:rPr>
          <w:rStyle w:val="Fontepargpadro1"/>
          <w:rFonts w:ascii="Arial" w:eastAsia="Microsoft YaHei" w:hAnsi="Arial"/>
          <w:color w:val="000000"/>
          <w:szCs w:val="20"/>
        </w:rPr>
        <w:tab/>
        <w:t>Registro comercial, no caso de empresa individual, ou;</w:t>
      </w:r>
    </w:p>
    <w:p w14:paraId="1F09702C"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2.1.3.</w:t>
      </w:r>
      <w:r w:rsidRPr="002E15EF">
        <w:rPr>
          <w:rStyle w:val="Fontepargpadro1"/>
          <w:rFonts w:ascii="Arial" w:eastAsia="Microsoft YaHei" w:hAnsi="Arial"/>
          <w:color w:val="000000"/>
          <w:szCs w:val="20"/>
        </w:rPr>
        <w:tab/>
        <w:t>Ato constitutivo, estatuto ou contrato social em vigor, devidamente registrado, em se tratando de sociedades comerciais e, no caso de sociedades por ações, acompanhado de documentos de eleição de seus administradores, ou;</w:t>
      </w:r>
    </w:p>
    <w:p w14:paraId="0772A696"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2.1.4.</w:t>
      </w:r>
      <w:r w:rsidRPr="002E15EF">
        <w:rPr>
          <w:rStyle w:val="Fontepargpadro1"/>
          <w:rFonts w:ascii="Arial" w:eastAsia="Microsoft YaHei" w:hAnsi="Arial"/>
          <w:color w:val="000000"/>
          <w:szCs w:val="20"/>
        </w:rPr>
        <w:tab/>
        <w:t>Inscrição do ato constitutivo, no caso de sociedades civis, acompanhada de ato formal de designação de diretoria em exercício, ou;</w:t>
      </w:r>
    </w:p>
    <w:p w14:paraId="2ABC9A1F"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2.1.5.</w:t>
      </w:r>
      <w:r w:rsidRPr="002E15EF">
        <w:rPr>
          <w:rStyle w:val="Fontepargpadro1"/>
          <w:rFonts w:ascii="Arial" w:eastAsia="Microsoft YaHei" w:hAnsi="Arial"/>
          <w:color w:val="000000"/>
          <w:szCs w:val="20"/>
        </w:rPr>
        <w:tab/>
        <w:t>Decreto de autorização, em se tratando de empresa ou sociedade estrangeira em funcionamento no País, ou;</w:t>
      </w:r>
    </w:p>
    <w:p w14:paraId="2EBE5B00"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2.2.</w:t>
      </w:r>
      <w:r w:rsidRPr="002E15EF">
        <w:rPr>
          <w:rStyle w:val="Fontepargpadro1"/>
          <w:rFonts w:ascii="Arial" w:eastAsia="Microsoft YaHei" w:hAnsi="Arial"/>
          <w:color w:val="000000"/>
          <w:szCs w:val="20"/>
        </w:rPr>
        <w:tab/>
        <w:t xml:space="preserve">Procuração do representante do licitante no </w:t>
      </w:r>
      <w:r w:rsidR="00711A03">
        <w:rPr>
          <w:rStyle w:val="Fontepargpadro1"/>
          <w:rFonts w:ascii="Arial" w:eastAsia="Microsoft YaHei" w:hAnsi="Arial"/>
          <w:color w:val="000000"/>
          <w:szCs w:val="20"/>
        </w:rPr>
        <w:t>certame</w:t>
      </w:r>
      <w:r w:rsidRPr="002E15EF">
        <w:rPr>
          <w:rStyle w:val="Fontepargpadro1"/>
          <w:rFonts w:ascii="Arial" w:eastAsia="Microsoft YaHei" w:hAnsi="Arial"/>
          <w:color w:val="000000"/>
          <w:szCs w:val="20"/>
        </w:rPr>
        <w:t>, se for o caso.</w:t>
      </w:r>
    </w:p>
    <w:p w14:paraId="44FB30F8"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p>
    <w:p w14:paraId="7F301FCF"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3.</w:t>
      </w:r>
      <w:r w:rsidRPr="002E15EF">
        <w:rPr>
          <w:rStyle w:val="Fontepargpadro1"/>
          <w:rFonts w:ascii="Arial" w:eastAsia="Microsoft YaHei" w:hAnsi="Arial"/>
          <w:color w:val="000000"/>
          <w:szCs w:val="20"/>
        </w:rPr>
        <w:tab/>
        <w:t>DOCUMENTOS DE HABILITAÇÃO FISCAL, SOCIAL E TRABALHISTA:</w:t>
      </w:r>
    </w:p>
    <w:p w14:paraId="4E6F9B2A"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3.1.1.</w:t>
      </w:r>
      <w:r w:rsidRPr="002E15EF">
        <w:rPr>
          <w:rStyle w:val="Fontepargpadro1"/>
          <w:rFonts w:ascii="Arial" w:eastAsia="Microsoft YaHei" w:hAnsi="Arial"/>
          <w:color w:val="000000"/>
          <w:szCs w:val="20"/>
        </w:rPr>
        <w:tab/>
        <w:t xml:space="preserve"> Prova de inscrição no Cadastro de Pessoas Físicas (CPF) ou no Cadastro Nacional de Pessoas Jurídicas (CNPJ); </w:t>
      </w:r>
    </w:p>
    <w:p w14:paraId="0C0E4DC9"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3.1.2.</w:t>
      </w:r>
      <w:r w:rsidRPr="002E15EF">
        <w:rPr>
          <w:rStyle w:val="Fontepargpadro1"/>
          <w:rFonts w:ascii="Arial" w:eastAsia="Microsoft YaHei" w:hAnsi="Arial"/>
          <w:color w:val="000000"/>
          <w:szCs w:val="20"/>
        </w:rPr>
        <w:tab/>
        <w:t xml:space="preserve">Prova de inscrição no cadastro de contribuintes estadual e/ou municipal, se houver, relativo ao domicílio ou sede do licitante, pertinente ao seu ramo de atividade e compatível com o objeto contratual; </w:t>
      </w:r>
    </w:p>
    <w:p w14:paraId="79111EBA"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3.1.3.</w:t>
      </w:r>
      <w:r w:rsidRPr="002E15EF">
        <w:rPr>
          <w:rStyle w:val="Fontepargpadro1"/>
          <w:rFonts w:ascii="Arial" w:eastAsia="Microsoft YaHei" w:hAnsi="Arial"/>
          <w:color w:val="000000"/>
          <w:szCs w:val="20"/>
        </w:rPr>
        <w:tab/>
        <w:t xml:space="preserve">Certificado de regularidade do FGTS, emitido pela Caixa Econômica Federal; </w:t>
      </w:r>
    </w:p>
    <w:p w14:paraId="6AD615EC"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3.1.4.</w:t>
      </w:r>
      <w:r w:rsidRPr="002E15EF">
        <w:rPr>
          <w:rStyle w:val="Fontepargpadro1"/>
          <w:rFonts w:ascii="Arial" w:eastAsia="Microsoft YaHei" w:hAnsi="Arial"/>
          <w:color w:val="000000"/>
          <w:szCs w:val="20"/>
        </w:rPr>
        <w:tab/>
        <w:t xml:space="preserve">Certidões de regularidade com a Fazenda Federal (Certidão Conjunta de Débitos relativos a Tributos Federais e à Dívida Ativa da União e Certidão relativa a Contribuições Previdenciárias); </w:t>
      </w:r>
    </w:p>
    <w:p w14:paraId="3DE8F229"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3.1.5.</w:t>
      </w:r>
      <w:r w:rsidRPr="002E15EF">
        <w:rPr>
          <w:rStyle w:val="Fontepargpadro1"/>
          <w:rFonts w:ascii="Arial" w:eastAsia="Microsoft YaHei" w:hAnsi="Arial"/>
          <w:color w:val="000000"/>
          <w:szCs w:val="20"/>
        </w:rPr>
        <w:tab/>
        <w:t xml:space="preserve">Fazenda Estadual (inclusive do Estado do Paraná paro licitantes sediados em outro Estado da Federação); </w:t>
      </w:r>
    </w:p>
    <w:p w14:paraId="600004EA"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3.1.6.</w:t>
      </w:r>
      <w:r w:rsidRPr="002E15EF">
        <w:rPr>
          <w:rStyle w:val="Fontepargpadro1"/>
          <w:rFonts w:ascii="Arial" w:eastAsia="Microsoft YaHei" w:hAnsi="Arial"/>
          <w:color w:val="000000"/>
          <w:szCs w:val="20"/>
        </w:rPr>
        <w:tab/>
        <w:t xml:space="preserve">Fazenda Municipal; </w:t>
      </w:r>
    </w:p>
    <w:p w14:paraId="6D2B81BA"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3.1.7.</w:t>
      </w:r>
      <w:r w:rsidRPr="002E15EF">
        <w:rPr>
          <w:rStyle w:val="Fontepargpadro1"/>
          <w:rFonts w:ascii="Arial" w:eastAsia="Microsoft YaHei" w:hAnsi="Arial"/>
          <w:color w:val="000000"/>
          <w:szCs w:val="20"/>
        </w:rPr>
        <w:tab/>
        <w:t xml:space="preserve">Certidão Negativa de Débitos Trabalhistas (CNDT), instituída pela Lei Federal n.º 12.440/2011; </w:t>
      </w:r>
    </w:p>
    <w:p w14:paraId="1DA6542E" w14:textId="77777777" w:rsid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p>
    <w:p w14:paraId="4451B0B4"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4.</w:t>
      </w:r>
      <w:r w:rsidRPr="002E15EF">
        <w:rPr>
          <w:rStyle w:val="Fontepargpadro1"/>
          <w:rFonts w:ascii="Arial" w:eastAsia="Microsoft YaHei" w:hAnsi="Arial"/>
          <w:color w:val="000000"/>
          <w:szCs w:val="20"/>
        </w:rPr>
        <w:tab/>
        <w:t>DOCUMENTOS DE HABILITAÇÃO ECONÔMICO-FINANCEIRA:</w:t>
      </w:r>
    </w:p>
    <w:p w14:paraId="782F2D11"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4.1.1.</w:t>
      </w:r>
      <w:r w:rsidRPr="002E15EF">
        <w:rPr>
          <w:rStyle w:val="Fontepargpadro1"/>
          <w:rFonts w:ascii="Arial" w:eastAsia="Microsoft YaHei" w:hAnsi="Arial"/>
          <w:color w:val="000000"/>
          <w:szCs w:val="20"/>
        </w:rPr>
        <w:tab/>
        <w:t>O fornecedor deverá encaminhar:</w:t>
      </w:r>
    </w:p>
    <w:p w14:paraId="052E42E1" w14:textId="77777777"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4.1.1.1.</w:t>
      </w:r>
      <w:r w:rsidRPr="002E15EF">
        <w:rPr>
          <w:rStyle w:val="Fontepargpadro1"/>
          <w:rFonts w:ascii="Arial" w:eastAsia="Microsoft YaHei" w:hAnsi="Arial"/>
          <w:color w:val="000000"/>
          <w:szCs w:val="20"/>
        </w:rPr>
        <w:tab/>
        <w:t>para pessoa jurídica, certidão negativa de feitos sobre falência expedida pelo distribuidor da sede do licitante;</w:t>
      </w:r>
    </w:p>
    <w:p w14:paraId="1DB1693A" w14:textId="3647C30F" w:rsidR="002E15EF" w:rsidRP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4.1.1.2.</w:t>
      </w:r>
      <w:r w:rsidRPr="002E15EF">
        <w:rPr>
          <w:rStyle w:val="Fontepargpadro1"/>
          <w:rFonts w:ascii="Arial" w:eastAsia="Microsoft YaHei" w:hAnsi="Arial"/>
          <w:color w:val="000000"/>
          <w:szCs w:val="20"/>
        </w:rPr>
        <w:tab/>
        <w:t>os documentos exigidos serão limitados ao último exercício no caso de a pessoa jurídica ter sido constituída há menos de 2 (dois) anos.</w:t>
      </w:r>
    </w:p>
    <w:p w14:paraId="5B43DCB3" w14:textId="473422E4" w:rsidR="002E15EF" w:rsidRDefault="002E15EF" w:rsidP="002E15EF">
      <w:pPr>
        <w:pStyle w:val="Corpodetexto"/>
        <w:shd w:val="clear" w:color="auto" w:fill="FFFFFF"/>
        <w:tabs>
          <w:tab w:val="left" w:pos="321"/>
        </w:tabs>
        <w:spacing w:after="0" w:line="240" w:lineRule="auto"/>
        <w:ind w:left="18"/>
        <w:jc w:val="both"/>
        <w:rPr>
          <w:rStyle w:val="Fontepargpadro1"/>
          <w:rFonts w:ascii="Arial" w:eastAsia="Microsoft YaHei" w:hAnsi="Arial"/>
          <w:color w:val="000000"/>
          <w:szCs w:val="20"/>
        </w:rPr>
      </w:pPr>
      <w:r w:rsidRPr="002E15EF">
        <w:rPr>
          <w:rStyle w:val="Fontepargpadro1"/>
          <w:rFonts w:ascii="Arial" w:eastAsia="Microsoft YaHei" w:hAnsi="Arial"/>
          <w:color w:val="000000"/>
          <w:szCs w:val="20"/>
        </w:rPr>
        <w:t>4.1.1.2.1.</w:t>
      </w:r>
      <w:r w:rsidR="001B5127">
        <w:rPr>
          <w:rStyle w:val="Fontepargpadro1"/>
          <w:rFonts w:ascii="Arial" w:eastAsia="Microsoft YaHei" w:hAnsi="Arial"/>
          <w:color w:val="000000"/>
          <w:szCs w:val="20"/>
        </w:rPr>
        <w:t xml:space="preserve"> </w:t>
      </w:r>
      <w:r w:rsidRPr="002E15EF">
        <w:rPr>
          <w:rStyle w:val="Fontepargpadro1"/>
          <w:rFonts w:ascii="Arial" w:eastAsia="Microsoft YaHei" w:hAnsi="Arial"/>
          <w:color w:val="000000"/>
          <w:szCs w:val="20"/>
        </w:rPr>
        <w:t>as empresas criadas no exercício financeiro da licitação deverão atender a todas as exigências da habilitação e ficarão autorizadas a substituir os demonstrativos contábeis pelo balanço de abertura.</w:t>
      </w:r>
    </w:p>
    <w:p w14:paraId="3041E394" w14:textId="77777777" w:rsidR="00CD58FD" w:rsidRDefault="00CD58FD" w:rsidP="004408A4">
      <w:pPr>
        <w:spacing w:after="0"/>
        <w:ind w:left="-10"/>
        <w:jc w:val="both"/>
        <w:rPr>
          <w:rStyle w:val="Fontepargpadro1"/>
          <w:rFonts w:ascii="Arial" w:eastAsia="Myriad Pro" w:hAnsi="Arial"/>
          <w:b/>
          <w:bCs/>
          <w:color w:val="000000"/>
          <w:szCs w:val="20"/>
        </w:rPr>
      </w:pPr>
    </w:p>
    <w:p w14:paraId="404DCA30" w14:textId="77777777" w:rsidR="00241F5B" w:rsidRPr="00CD58FD" w:rsidRDefault="00CD58FD" w:rsidP="004408A4">
      <w:pPr>
        <w:spacing w:after="0"/>
        <w:ind w:left="-10"/>
        <w:jc w:val="both"/>
        <w:rPr>
          <w:rStyle w:val="Fontepargpadro1"/>
          <w:rFonts w:ascii="Arial" w:eastAsia="Myriad Pro" w:hAnsi="Arial"/>
          <w:color w:val="000000"/>
          <w:szCs w:val="20"/>
        </w:rPr>
      </w:pPr>
      <w:r w:rsidRPr="00CD58FD">
        <w:rPr>
          <w:rStyle w:val="Fontepargpadro1"/>
          <w:rFonts w:ascii="Arial" w:eastAsia="Myriad Pro" w:hAnsi="Arial"/>
          <w:color w:val="000000"/>
          <w:szCs w:val="20"/>
        </w:rPr>
        <w:t xml:space="preserve">5. </w:t>
      </w:r>
      <w:r w:rsidR="00CA7341" w:rsidRPr="00CD58FD">
        <w:rPr>
          <w:rStyle w:val="Fontepargpadro1"/>
          <w:rFonts w:ascii="Arial" w:eastAsia="Myriad Pro" w:hAnsi="Arial"/>
          <w:color w:val="000000"/>
          <w:szCs w:val="20"/>
        </w:rPr>
        <w:t>DECLARAÇÃO DE INEXISTÊNCIA DE FATO IMPEDITIVO</w:t>
      </w:r>
      <w:r w:rsidR="00241F5B" w:rsidRPr="00CD58FD">
        <w:rPr>
          <w:rStyle w:val="Fontepargpadro1"/>
          <w:rFonts w:ascii="Arial" w:eastAsia="Myriad Pro" w:hAnsi="Arial"/>
          <w:color w:val="000000"/>
          <w:szCs w:val="20"/>
        </w:rPr>
        <w:t xml:space="preserve"> (</w:t>
      </w:r>
      <w:r w:rsidR="00241F5B" w:rsidRPr="00CD58FD">
        <w:rPr>
          <w:rFonts w:ascii="Arial" w:hAnsi="Arial"/>
          <w:szCs w:val="20"/>
        </w:rPr>
        <w:t>ANEXO II)</w:t>
      </w:r>
      <w:r w:rsidR="00CA7341" w:rsidRPr="00CD58FD">
        <w:rPr>
          <w:rStyle w:val="Fontepargpadro1"/>
          <w:rFonts w:ascii="Arial" w:eastAsia="Myriad Pro" w:hAnsi="Arial"/>
          <w:color w:val="000000"/>
          <w:szCs w:val="20"/>
        </w:rPr>
        <w:t xml:space="preserve">, </w:t>
      </w:r>
    </w:p>
    <w:p w14:paraId="3B8E906F" w14:textId="77777777" w:rsidR="00CA7341" w:rsidRPr="00241F5B" w:rsidRDefault="00241F5B" w:rsidP="004408A4">
      <w:pPr>
        <w:spacing w:after="0"/>
        <w:ind w:left="-10"/>
        <w:jc w:val="both"/>
      </w:pPr>
      <w:r w:rsidRPr="00241F5B">
        <w:rPr>
          <w:rStyle w:val="Fontepargpadro1"/>
          <w:rFonts w:ascii="Arial" w:eastAsia="Myriad Pro" w:hAnsi="Arial"/>
          <w:color w:val="000000"/>
          <w:szCs w:val="20"/>
        </w:rPr>
        <w:t>1.6.1 Serão preenchidas diretamente no sistema as declarações de não utilização de mão de obra de menores, declaração de atendimento à logística reversa dos produtos e declaração de reserva de cargos</w:t>
      </w:r>
      <w:r w:rsidR="00CA7341" w:rsidRPr="00241F5B">
        <w:rPr>
          <w:rStyle w:val="Fontepargpadro1"/>
          <w:rFonts w:ascii="Arial" w:eastAsia="Myriad Pro" w:hAnsi="Arial"/>
          <w:color w:val="000000"/>
          <w:szCs w:val="20"/>
        </w:rPr>
        <w:t>.</w:t>
      </w:r>
    </w:p>
    <w:p w14:paraId="722B00AE" w14:textId="77777777" w:rsidR="00CA7341" w:rsidRPr="00241F5B" w:rsidRDefault="00CA7341" w:rsidP="004408A4">
      <w:pPr>
        <w:spacing w:after="0"/>
        <w:ind w:left="-10"/>
        <w:jc w:val="both"/>
      </w:pPr>
    </w:p>
    <w:p w14:paraId="6154721C" w14:textId="77777777" w:rsidR="00CA7341" w:rsidRPr="00A40D66" w:rsidRDefault="00CD58FD" w:rsidP="00A40D66">
      <w:pPr>
        <w:spacing w:after="0"/>
        <w:ind w:left="-21"/>
        <w:jc w:val="both"/>
        <w:rPr>
          <w:rFonts w:ascii="Arial" w:eastAsia="Myriad Pro" w:hAnsi="Arial"/>
          <w:b/>
          <w:bCs/>
          <w:color w:val="000000"/>
          <w:szCs w:val="20"/>
        </w:rPr>
      </w:pPr>
      <w:r w:rsidRPr="00C67C6E">
        <w:rPr>
          <w:rStyle w:val="Fontepargpadro1"/>
          <w:rFonts w:ascii="Arial" w:eastAsia="Myriad Pro" w:hAnsi="Arial"/>
          <w:color w:val="000000"/>
          <w:szCs w:val="20"/>
          <w:highlight w:val="white"/>
        </w:rPr>
        <w:t xml:space="preserve">6. </w:t>
      </w:r>
      <w:r w:rsidR="00CA7341" w:rsidRPr="00C67C6E">
        <w:rPr>
          <w:rStyle w:val="Fontepargpadro1"/>
          <w:rFonts w:ascii="Arial" w:eastAsia="Myriad Pro" w:hAnsi="Arial"/>
          <w:color w:val="000000"/>
          <w:szCs w:val="20"/>
          <w:highlight w:val="white"/>
        </w:rPr>
        <w:t>COMPROVANTE DA CONDIÇÃO DE ME OU EPP, se for o caso: Certidão Simplificada</w:t>
      </w:r>
      <w:r w:rsidR="00CA7341">
        <w:rPr>
          <w:rStyle w:val="Fontepargpadro1"/>
          <w:rFonts w:ascii="Arial" w:eastAsia="Myriad Pro" w:hAnsi="Arial"/>
          <w:color w:val="000000"/>
          <w:szCs w:val="20"/>
          <w:highlight w:val="white"/>
        </w:rPr>
        <w:t xml:space="preserve"> original da Junta Comercial da sede do fornecedor ou documento equivalente, </w:t>
      </w:r>
      <w:r w:rsidR="00CA7341">
        <w:rPr>
          <w:rStyle w:val="Fontepargpadro1"/>
          <w:rFonts w:ascii="Arial" w:eastAsia="Myriad Pro" w:hAnsi="Arial"/>
          <w:b/>
          <w:bCs/>
          <w:color w:val="000000"/>
          <w:szCs w:val="20"/>
          <w:highlight w:val="white"/>
          <w:u w:val="single"/>
        </w:rPr>
        <w:t>além de Declaração escrita</w:t>
      </w:r>
      <w:r w:rsidR="00CA7341">
        <w:rPr>
          <w:rStyle w:val="Fontepargpadro1"/>
          <w:rFonts w:ascii="Arial" w:eastAsia="Myriad Pro" w:hAnsi="Arial"/>
          <w:color w:val="000000"/>
          <w:szCs w:val="20"/>
          <w:highlight w:val="white"/>
        </w:rPr>
        <w:t xml:space="preserve"> sob as penas da lei, de que cumpre os requisitos legais de qualificação da condição de microempresa, de empresa de pequeno porte ou microempreendedor individual, estando apto a usufruir dos benefícios previstos nos art. 42 a art. 49 da Lei Complementar Federal n.º 123, de 2006 </w:t>
      </w:r>
      <w:r w:rsidR="00CA7341">
        <w:rPr>
          <w:rStyle w:val="Fontepargpadro1"/>
          <w:rFonts w:ascii="Arial" w:eastAsia="Myriad Pro" w:hAnsi="Arial"/>
          <w:b/>
          <w:bCs/>
          <w:color w:val="000000"/>
          <w:szCs w:val="20"/>
        </w:rPr>
        <w:t xml:space="preserve">(ANEXO </w:t>
      </w:r>
      <w:r w:rsidR="00B64142">
        <w:rPr>
          <w:rStyle w:val="Fontepargpadro1"/>
          <w:rFonts w:ascii="Arial" w:eastAsia="Myriad Pro" w:hAnsi="Arial"/>
          <w:b/>
          <w:bCs/>
          <w:color w:val="000000"/>
          <w:szCs w:val="20"/>
        </w:rPr>
        <w:t>I</w:t>
      </w:r>
      <w:r w:rsidR="00A40D66">
        <w:rPr>
          <w:rStyle w:val="Fontepargpadro1"/>
          <w:rFonts w:ascii="Arial" w:eastAsia="Myriad Pro" w:hAnsi="Arial"/>
          <w:b/>
          <w:bCs/>
          <w:color w:val="000000"/>
          <w:szCs w:val="20"/>
        </w:rPr>
        <w:t>II</w:t>
      </w:r>
      <w:r w:rsidR="00CA7341">
        <w:rPr>
          <w:rStyle w:val="Fontepargpadro1"/>
          <w:rFonts w:ascii="Arial" w:eastAsia="Myriad Pro" w:hAnsi="Arial"/>
          <w:b/>
          <w:bCs/>
          <w:color w:val="000000"/>
          <w:szCs w:val="20"/>
        </w:rPr>
        <w:t>)</w:t>
      </w:r>
      <w:r w:rsidR="00CA7341">
        <w:rPr>
          <w:rStyle w:val="Fontepargpadro1"/>
          <w:rFonts w:ascii="Arial" w:eastAsia="Myriad Pro" w:hAnsi="Arial"/>
          <w:color w:val="000000"/>
          <w:szCs w:val="20"/>
        </w:rPr>
        <w:t>,</w:t>
      </w:r>
      <w:r w:rsidR="00CA7341">
        <w:rPr>
          <w:rStyle w:val="Fontepargpadro1"/>
          <w:rFonts w:ascii="Arial" w:eastAsia="Myriad Pro" w:hAnsi="Arial"/>
          <w:color w:val="000000"/>
          <w:szCs w:val="20"/>
          <w:highlight w:val="white"/>
        </w:rPr>
        <w:t xml:space="preserve"> bem como o Demonstrativo de Resultado do Exercício – DRE, a que se refere a Resolução n.º 1.418, de 2012, de Conselho Federal de Contabilidade – CFC, ou outra norma que vier a substituir (art. 12, parágrafo único, do Decreto Estadual n.º 2.474, de 2015).</w:t>
      </w:r>
    </w:p>
    <w:p w14:paraId="5B89EEF3" w14:textId="77777777" w:rsidR="00CA7341" w:rsidRDefault="00CA7341" w:rsidP="004408A4">
      <w:pPr>
        <w:spacing w:after="0"/>
        <w:ind w:left="284" w:firstLine="11"/>
        <w:jc w:val="both"/>
      </w:pPr>
      <w:r>
        <w:rPr>
          <w:rStyle w:val="Fontepargpadro1"/>
          <w:rFonts w:ascii="Arial" w:hAnsi="Arial"/>
          <w:b/>
          <w:bCs/>
          <w:color w:val="000000"/>
          <w:szCs w:val="20"/>
        </w:rPr>
        <w:t>1.7.1</w:t>
      </w:r>
      <w:r>
        <w:rPr>
          <w:rStyle w:val="Fontepargpadro1"/>
          <w:rFonts w:ascii="Arial" w:hAnsi="Arial"/>
          <w:bCs/>
          <w:color w:val="000000"/>
          <w:szCs w:val="20"/>
        </w:rPr>
        <w:t xml:space="preserve"> De acordo com o art. 43, §1°, da Lei Complementar Federal n° 123, de 2006, havendo alguma restrição na comprovação da regularidade fiscal e trabalhista das microempresas, empresas de pequeno porte </w:t>
      </w:r>
      <w:r>
        <w:rPr>
          <w:rStyle w:val="Fontepargpadro1"/>
          <w:rFonts w:ascii="Arial" w:eastAsia="Myriad Pro" w:hAnsi="Arial"/>
          <w:bCs/>
          <w:color w:val="000000"/>
          <w:szCs w:val="20"/>
        </w:rPr>
        <w:t>ou microempreendedor individual</w:t>
      </w:r>
      <w:r>
        <w:rPr>
          <w:rStyle w:val="Fontepargpadro1"/>
          <w:rFonts w:ascii="Arial" w:hAnsi="Arial"/>
          <w:bCs/>
          <w:color w:val="000000"/>
          <w:szCs w:val="20"/>
        </w:rPr>
        <w:t>, será assegurado o prazo de 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6AC52C5C" w14:textId="77777777" w:rsidR="00CA7341" w:rsidRDefault="00CA7341" w:rsidP="004408A4">
      <w:pPr>
        <w:spacing w:after="0"/>
        <w:ind w:left="567" w:firstLine="11"/>
        <w:jc w:val="both"/>
      </w:pPr>
      <w:r>
        <w:rPr>
          <w:rStyle w:val="Fontepargpadro1"/>
          <w:rFonts w:ascii="Arial" w:hAnsi="Arial"/>
          <w:b/>
          <w:bCs/>
          <w:color w:val="000000"/>
          <w:szCs w:val="20"/>
        </w:rPr>
        <w:t>1.7.1.1</w:t>
      </w:r>
      <w:r>
        <w:rPr>
          <w:rStyle w:val="Fontepargpadro1"/>
          <w:rFonts w:ascii="Arial" w:hAnsi="Arial"/>
          <w:bCs/>
          <w:color w:val="000000"/>
          <w:szCs w:val="20"/>
        </w:rPr>
        <w:t xml:space="preserve"> A prorrogação do prazo previsto no item anterior deverá ser concedida pela Administração sempre que requerida pelo fornecedor, salvo na hipótese de urgência da contratação, devidamente justificada.</w:t>
      </w:r>
    </w:p>
    <w:p w14:paraId="7B1651F5" w14:textId="77777777" w:rsidR="00CA7341" w:rsidRDefault="00CA7341" w:rsidP="004408A4">
      <w:pPr>
        <w:spacing w:after="0"/>
        <w:jc w:val="both"/>
      </w:pPr>
      <w:r>
        <w:rPr>
          <w:rStyle w:val="Fontepargpadro1"/>
          <w:rFonts w:ascii="Arial" w:hAnsi="Arial"/>
          <w:b/>
          <w:bCs/>
          <w:color w:val="000000"/>
          <w:szCs w:val="20"/>
        </w:rPr>
        <w:t xml:space="preserve">1.8 </w:t>
      </w:r>
      <w:r>
        <w:rPr>
          <w:rStyle w:val="Fontepargpadro1"/>
          <w:rFonts w:ascii="Arial" w:hAnsi="Arial"/>
          <w:color w:val="000000"/>
          <w:szCs w:val="20"/>
        </w:rPr>
        <w:t xml:space="preserve">A não-regularização da documentação, no prazo previsto no parágrafo anterior, implicará na decadência do direito à contratação, sem prejuízo das sanções previstas no art. 156 da Lei </w:t>
      </w:r>
      <w:r>
        <w:rPr>
          <w:rStyle w:val="Fontepargpadro1"/>
          <w:rFonts w:ascii="Arial" w:hAnsi="Arial"/>
          <w:bCs/>
          <w:color w:val="000000"/>
          <w:szCs w:val="20"/>
        </w:rPr>
        <w:t>Federal n.º 14.133, de 2021, sendo facultado ao órgão ou entidade responsável pelo processo de dispensa eletrônica convocar os fornecedores remanescentes, na ordem de classificação.</w:t>
      </w:r>
    </w:p>
    <w:p w14:paraId="142E7AA1" w14:textId="77777777" w:rsidR="00CA7341" w:rsidRDefault="00CA7341" w:rsidP="004408A4">
      <w:pPr>
        <w:spacing w:after="0"/>
        <w:jc w:val="both"/>
      </w:pPr>
      <w:r>
        <w:rPr>
          <w:rStyle w:val="Fontepargpadro1"/>
          <w:rFonts w:ascii="Arial" w:hAnsi="Arial"/>
          <w:b/>
          <w:bCs/>
          <w:color w:val="000000"/>
          <w:spacing w:val="33"/>
          <w:szCs w:val="20"/>
        </w:rPr>
        <w:t>1.9</w:t>
      </w:r>
      <w:r>
        <w:rPr>
          <w:rStyle w:val="Fontepargpadro1"/>
          <w:rFonts w:ascii="Arial" w:hAnsi="Arial"/>
          <w:color w:val="000000"/>
          <w:spacing w:val="33"/>
          <w:szCs w:val="20"/>
        </w:rPr>
        <w:t xml:space="preserve"> </w:t>
      </w:r>
      <w:r>
        <w:rPr>
          <w:rStyle w:val="Fontepargpadro1"/>
          <w:rFonts w:ascii="Arial" w:hAnsi="Arial"/>
          <w:bCs/>
          <w:color w:val="000000"/>
          <w:szCs w:val="20"/>
        </w:rPr>
        <w:t>Na hipótese do item 1.7.1, as microempresas,</w:t>
      </w:r>
      <w:r>
        <w:rPr>
          <w:rStyle w:val="Fontepargpadro1"/>
          <w:rFonts w:ascii="Arial" w:hAnsi="Arial"/>
          <w:bCs/>
          <w:color w:val="000000"/>
          <w:spacing w:val="20"/>
          <w:szCs w:val="20"/>
        </w:rPr>
        <w:t xml:space="preserve"> </w:t>
      </w:r>
      <w:r>
        <w:rPr>
          <w:rStyle w:val="Fontepargpadro1"/>
          <w:rFonts w:ascii="Arial" w:hAnsi="Arial"/>
          <w:bCs/>
          <w:color w:val="000000"/>
          <w:szCs w:val="20"/>
        </w:rPr>
        <w:t>as</w:t>
      </w:r>
      <w:r>
        <w:rPr>
          <w:rStyle w:val="Fontepargpadro1"/>
          <w:rFonts w:ascii="Arial" w:hAnsi="Arial"/>
          <w:bCs/>
          <w:color w:val="000000"/>
          <w:spacing w:val="34"/>
          <w:szCs w:val="20"/>
        </w:rPr>
        <w:t xml:space="preserve"> </w:t>
      </w:r>
      <w:r>
        <w:rPr>
          <w:rStyle w:val="Fontepargpadro1"/>
          <w:rFonts w:ascii="Arial" w:hAnsi="Arial"/>
          <w:bCs/>
          <w:color w:val="000000"/>
          <w:szCs w:val="20"/>
        </w:rPr>
        <w:t>empresas</w:t>
      </w:r>
      <w:r>
        <w:rPr>
          <w:rStyle w:val="Fontepargpadro1"/>
          <w:rFonts w:ascii="Arial" w:hAnsi="Arial"/>
          <w:bCs/>
          <w:color w:val="000000"/>
          <w:spacing w:val="28"/>
          <w:szCs w:val="20"/>
        </w:rPr>
        <w:t xml:space="preserve"> </w:t>
      </w:r>
      <w:r>
        <w:rPr>
          <w:rStyle w:val="Fontepargpadro1"/>
          <w:rFonts w:ascii="Arial" w:hAnsi="Arial"/>
          <w:bCs/>
          <w:color w:val="000000"/>
          <w:szCs w:val="20"/>
        </w:rPr>
        <w:t>de</w:t>
      </w:r>
      <w:r>
        <w:rPr>
          <w:rStyle w:val="Fontepargpadro1"/>
          <w:rFonts w:ascii="Arial" w:hAnsi="Arial"/>
          <w:bCs/>
          <w:color w:val="000000"/>
          <w:spacing w:val="34"/>
          <w:szCs w:val="20"/>
        </w:rPr>
        <w:t xml:space="preserve"> </w:t>
      </w:r>
      <w:r>
        <w:rPr>
          <w:rStyle w:val="Fontepargpadro1"/>
          <w:rFonts w:ascii="Arial" w:hAnsi="Arial"/>
          <w:bCs/>
          <w:color w:val="000000"/>
          <w:szCs w:val="20"/>
        </w:rPr>
        <w:t>pequeno</w:t>
      </w:r>
      <w:r>
        <w:rPr>
          <w:rStyle w:val="Fontepargpadro1"/>
          <w:rFonts w:ascii="Arial" w:hAnsi="Arial"/>
          <w:bCs/>
          <w:color w:val="000000"/>
          <w:spacing w:val="27"/>
          <w:szCs w:val="20"/>
        </w:rPr>
        <w:t xml:space="preserve"> </w:t>
      </w:r>
      <w:r>
        <w:rPr>
          <w:rStyle w:val="Fontepargpadro1"/>
          <w:rFonts w:ascii="Arial" w:hAnsi="Arial"/>
          <w:bCs/>
          <w:color w:val="000000"/>
          <w:szCs w:val="20"/>
        </w:rPr>
        <w:t>porte e</w:t>
      </w:r>
      <w:r>
        <w:rPr>
          <w:rStyle w:val="Fontepargpadro1"/>
          <w:rFonts w:ascii="Arial" w:eastAsia="Myriad Pro" w:hAnsi="Arial"/>
          <w:bCs/>
          <w:color w:val="000000"/>
          <w:szCs w:val="20"/>
        </w:rPr>
        <w:t xml:space="preserve"> os microempreendedores individuais </w:t>
      </w:r>
      <w:r>
        <w:rPr>
          <w:rStyle w:val="Fontepargpadro1"/>
          <w:rFonts w:ascii="Arial" w:hAnsi="Arial"/>
          <w:bCs/>
          <w:color w:val="000000"/>
          <w:szCs w:val="20"/>
        </w:rPr>
        <w:t>deverão apresentar toda a documentação exigida para efeito de comprovação de regularidade fiscal e trabalhista, mesmo que esta apresente alguma restrição.</w:t>
      </w:r>
    </w:p>
    <w:p w14:paraId="2684350A" w14:textId="77777777" w:rsidR="00CA7341" w:rsidRDefault="00CA7341" w:rsidP="004408A4">
      <w:pPr>
        <w:spacing w:after="0"/>
        <w:jc w:val="both"/>
      </w:pPr>
      <w:r>
        <w:rPr>
          <w:rStyle w:val="Fontepargpadro1"/>
          <w:rFonts w:ascii="Arial" w:eastAsia="Myriad Pro" w:hAnsi="Arial"/>
          <w:b/>
          <w:bCs/>
          <w:color w:val="000000"/>
          <w:szCs w:val="20"/>
        </w:rPr>
        <w:t>1.10</w:t>
      </w:r>
      <w:r>
        <w:rPr>
          <w:rStyle w:val="Fontepargpadro1"/>
          <w:rFonts w:ascii="Arial" w:eastAsia="Myriad Pro" w:hAnsi="Arial"/>
          <w:color w:val="000000"/>
          <w:szCs w:val="20"/>
        </w:rPr>
        <w:t xml:space="preserve"> Eventuais informações/certidões vencidas no registro cadastral deverão ser supridas pela apresentação do respectivo documento atualizado.</w:t>
      </w:r>
    </w:p>
    <w:p w14:paraId="71F9CFB7" w14:textId="77777777" w:rsidR="00CA7341" w:rsidRDefault="00CA7341" w:rsidP="004408A4">
      <w:pPr>
        <w:tabs>
          <w:tab w:val="left" w:pos="993"/>
          <w:tab w:val="center" w:pos="4252"/>
          <w:tab w:val="right" w:pos="8504"/>
        </w:tabs>
        <w:spacing w:after="0"/>
        <w:jc w:val="both"/>
      </w:pPr>
      <w:r>
        <w:rPr>
          <w:rStyle w:val="Fontepargpadro1"/>
          <w:rFonts w:ascii="Arial" w:eastAsia="Myriad Pro" w:hAnsi="Arial"/>
          <w:b/>
          <w:bCs/>
          <w:color w:val="000000"/>
          <w:szCs w:val="20"/>
          <w:highlight w:val="white"/>
        </w:rPr>
        <w:lastRenderedPageBreak/>
        <w:t xml:space="preserve">1.11 </w:t>
      </w:r>
      <w:r>
        <w:rPr>
          <w:rStyle w:val="Fontepargpadro1"/>
          <w:rFonts w:ascii="Arial" w:eastAsia="Myriad Pro" w:hAnsi="Arial"/>
          <w:color w:val="000000"/>
          <w:szCs w:val="20"/>
          <w:highlight w:val="white"/>
        </w:rPr>
        <w:t xml:space="preserve">Todos os documentos apresentados deverão identificar o fornecedor, com a indicação do nome empresarial e o CNPJ da matriz, quando o fornecedor for a matriz, ou da filial, quando o fornecedor for a filial (salvo para os documentos que são emitidos apenas em nome da matriz). Quando a proposta for apresentada pela MATRIZ, e </w:t>
      </w:r>
      <w:r>
        <w:rPr>
          <w:rStyle w:val="Fontepargpadro1"/>
          <w:rFonts w:ascii="Arial" w:hAnsi="Arial" w:cs="Arial"/>
          <w:color w:val="000000"/>
          <w:szCs w:val="28"/>
          <w:highlight w:val="white"/>
        </w:rPr>
        <w:t>o fornecimento for através de sua filial, o CNPJ da filial deverá constar da proposta.</w:t>
      </w:r>
    </w:p>
    <w:bookmarkEnd w:id="17"/>
    <w:p w14:paraId="409417D9" w14:textId="77777777" w:rsidR="00CA7341" w:rsidRPr="00A0739C" w:rsidRDefault="00CA7341" w:rsidP="004408A4">
      <w:pPr>
        <w:pStyle w:val="LO-Normal"/>
        <w:rPr>
          <w:rFonts w:hint="eastAsia"/>
        </w:rPr>
      </w:pPr>
      <w:r>
        <w:rPr>
          <w:rStyle w:val="Fontepargpadro1"/>
          <w:rFonts w:ascii="Arial" w:hAnsi="Arial"/>
          <w:b/>
          <w:color w:val="FFFFFF"/>
          <w:sz w:val="22"/>
        </w:rPr>
        <w:t xml:space="preserve">de regência: </w:t>
      </w:r>
      <w:r>
        <w:rPr>
          <w:rStyle w:val="Fontepargpadro1"/>
          <w:rFonts w:ascii="Arial" w:hAnsi="Arial"/>
          <w:color w:val="FFFFFF"/>
          <w:sz w:val="22"/>
        </w:rPr>
        <w:t>Lei Estadual n.º 15.608/</w:t>
      </w:r>
    </w:p>
    <w:p w14:paraId="034E5DE8" w14:textId="77777777" w:rsidR="003C75C5" w:rsidRDefault="003C75C5" w:rsidP="003C75C5">
      <w:pPr>
        <w:pStyle w:val="PargrafodaLista"/>
        <w:ind w:left="0"/>
        <w:jc w:val="center"/>
        <w:rPr>
          <w:b/>
          <w:bCs/>
        </w:rPr>
      </w:pPr>
      <w:r>
        <w:rPr>
          <w:rStyle w:val="Fontepargpadro1"/>
          <w:b/>
          <w:bCs/>
          <w:szCs w:val="20"/>
          <w:highlight w:val="white"/>
        </w:rPr>
        <w:br w:type="page"/>
      </w:r>
      <w:r>
        <w:rPr>
          <w:rStyle w:val="Fontepargpadro1"/>
          <w:b/>
          <w:bCs/>
          <w:szCs w:val="20"/>
          <w:highlight w:val="white"/>
        </w:rPr>
        <w:lastRenderedPageBreak/>
        <w:t xml:space="preserve">ANEXO </w:t>
      </w:r>
      <w:r>
        <w:rPr>
          <w:rStyle w:val="Fontepargpadro1"/>
          <w:b/>
          <w:bCs/>
          <w:szCs w:val="20"/>
        </w:rPr>
        <w:t>II</w:t>
      </w:r>
      <w:r w:rsidRPr="003C75C5">
        <w:rPr>
          <w:b/>
          <w:bCs/>
        </w:rPr>
        <w:t xml:space="preserve"> </w:t>
      </w:r>
    </w:p>
    <w:p w14:paraId="42C6D796" w14:textId="77777777" w:rsidR="003C75C5" w:rsidRDefault="003C75C5" w:rsidP="003C75C5">
      <w:pPr>
        <w:pStyle w:val="PargrafodaLista"/>
        <w:ind w:left="0"/>
        <w:jc w:val="center"/>
        <w:rPr>
          <w:b/>
          <w:bCs/>
        </w:rPr>
      </w:pPr>
    </w:p>
    <w:p w14:paraId="2D188210" w14:textId="77777777" w:rsidR="003C75C5" w:rsidRPr="00BC6CDF" w:rsidRDefault="003C75C5" w:rsidP="003C75C5">
      <w:pPr>
        <w:pStyle w:val="PargrafodaLista"/>
        <w:ind w:left="0"/>
        <w:jc w:val="center"/>
      </w:pPr>
      <w:r w:rsidRPr="00BC6CDF">
        <w:rPr>
          <w:b/>
          <w:bCs/>
        </w:rPr>
        <w:t>MODELO DE DECLARAÇÃO DE INEXISTÊNCIA DE VÍNCULOS E/OU CONFLITO DE INTERESSES</w:t>
      </w:r>
    </w:p>
    <w:tbl>
      <w:tblPr>
        <w:tblW w:w="83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8360"/>
      </w:tblGrid>
      <w:tr w:rsidR="003C75C5" w:rsidRPr="00BC6CDF" w14:paraId="74545C7C" w14:textId="77777777" w:rsidTr="00CA7341">
        <w:trPr>
          <w:trHeight w:val="1277"/>
        </w:trPr>
        <w:tc>
          <w:tcPr>
            <w:tcW w:w="8360" w:type="dxa"/>
            <w:tcBorders>
              <w:top w:val="single" w:sz="4" w:space="0" w:color="000000"/>
              <w:left w:val="single" w:sz="4" w:space="0" w:color="000000"/>
              <w:bottom w:val="single" w:sz="4" w:space="0" w:color="000000"/>
              <w:right w:val="single" w:sz="4" w:space="0" w:color="000000"/>
            </w:tcBorders>
            <w:shd w:val="clear" w:color="auto" w:fill="auto"/>
          </w:tcPr>
          <w:p w14:paraId="3C5C4383" w14:textId="77777777" w:rsidR="003C75C5" w:rsidRPr="00BC6CDF" w:rsidRDefault="003C75C5" w:rsidP="00CA7341">
            <w:pPr>
              <w:jc w:val="both"/>
            </w:pPr>
            <w:r w:rsidRPr="00BC6CDF">
              <w:t>(Timbre ou identificação do Fornecedor)</w:t>
            </w:r>
          </w:p>
          <w:p w14:paraId="6E1831B3" w14:textId="77777777" w:rsidR="003C75C5" w:rsidRPr="00BC6CDF" w:rsidRDefault="003C75C5" w:rsidP="00CA7341">
            <w:pPr>
              <w:pStyle w:val="PargrafodaLista"/>
              <w:ind w:left="0"/>
              <w:jc w:val="both"/>
            </w:pPr>
          </w:p>
        </w:tc>
      </w:tr>
    </w:tbl>
    <w:p w14:paraId="54E11D2A" w14:textId="77777777" w:rsidR="003C75C5" w:rsidRPr="00BC6CDF" w:rsidRDefault="003C75C5" w:rsidP="003C75C5">
      <w:pPr>
        <w:pStyle w:val="PargrafodaLista"/>
        <w:ind w:left="0"/>
        <w:jc w:val="both"/>
      </w:pPr>
    </w:p>
    <w:p w14:paraId="37EE83A7" w14:textId="77777777" w:rsidR="003C75C5" w:rsidRPr="00BC6CDF" w:rsidRDefault="003C75C5" w:rsidP="003C75C5">
      <w:pPr>
        <w:pStyle w:val="PargrafodaLista"/>
        <w:ind w:left="0"/>
        <w:jc w:val="both"/>
      </w:pPr>
      <w:proofErr w:type="spellStart"/>
      <w:r w:rsidRPr="00BC6CDF">
        <w:t>xxxxxxxxxxx</w:t>
      </w:r>
      <w:proofErr w:type="spellEnd"/>
      <w:r w:rsidRPr="00BC6CDF">
        <w:t xml:space="preserve">, inscrito no CNPJ n.º </w:t>
      </w:r>
      <w:proofErr w:type="spellStart"/>
      <w:r w:rsidRPr="00BC6CDF">
        <w:t>xxxxxxxxxxx</w:t>
      </w:r>
      <w:proofErr w:type="spellEnd"/>
      <w:r w:rsidRPr="00BC6CDF">
        <w:t xml:space="preserve"> por intermédio de seu representante legal, o(a) Sr.(a) </w:t>
      </w:r>
      <w:proofErr w:type="spellStart"/>
      <w:r w:rsidRPr="00BC6CDF">
        <w:t>xxxxxxxxxxx</w:t>
      </w:r>
      <w:proofErr w:type="spellEnd"/>
      <w:r w:rsidRPr="00BC6CDF">
        <w:t xml:space="preserve">, portador(a) da Carteira de Identidade n.º </w:t>
      </w:r>
      <w:proofErr w:type="spellStart"/>
      <w:r w:rsidRPr="00BC6CDF">
        <w:t>xxxxxxxxxxx</w:t>
      </w:r>
      <w:proofErr w:type="spellEnd"/>
      <w:r w:rsidRPr="00BC6CDF">
        <w:t xml:space="preserve"> e do CPF n.º </w:t>
      </w:r>
      <w:proofErr w:type="spellStart"/>
      <w:r w:rsidRPr="00BC6CDF">
        <w:t>xxxxxxxxxxx</w:t>
      </w:r>
      <w:proofErr w:type="spellEnd"/>
      <w:r w:rsidRPr="00BC6CDF">
        <w:t xml:space="preserve"> DECLARA, para os devidos fins, sob as penas da Lei: </w:t>
      </w:r>
    </w:p>
    <w:p w14:paraId="31126E5D" w14:textId="77777777" w:rsidR="003C75C5" w:rsidRPr="00BC6CDF" w:rsidRDefault="003C75C5" w:rsidP="003C75C5">
      <w:pPr>
        <w:pStyle w:val="PargrafodaLista"/>
        <w:ind w:left="0"/>
        <w:jc w:val="both"/>
      </w:pPr>
    </w:p>
    <w:p w14:paraId="29157DD8" w14:textId="77777777" w:rsidR="003C75C5" w:rsidRPr="00BC6CDF" w:rsidRDefault="003C75C5" w:rsidP="003C75C5">
      <w:pPr>
        <w:spacing w:line="240" w:lineRule="auto"/>
        <w:jc w:val="both"/>
      </w:pPr>
      <w:r w:rsidRPr="00BC6CDF">
        <w:rPr>
          <w:bCs/>
        </w:rPr>
        <w:t xml:space="preserve">De acordo com os requisitos da </w:t>
      </w:r>
      <w:r w:rsidRPr="00BC6CDF">
        <w:t xml:space="preserve">Lei Federal </w:t>
      </w:r>
      <w:r w:rsidRPr="00C84279">
        <w:t>nº 14.133/2021, de 01/04/2021, art. 14, IV</w:t>
      </w:r>
      <w:r>
        <w:t xml:space="preserve">, </w:t>
      </w:r>
      <w:r w:rsidRPr="00BC6CDF">
        <w:t xml:space="preserve">DECLARAMOS a inexistência de vínculos </w:t>
      </w:r>
      <w:r w:rsidRPr="00F56390">
        <w:t xml:space="preserve">direta ou indiretamente </w:t>
      </w:r>
      <w:r w:rsidRPr="00BC6CDF">
        <w:t xml:space="preserve">e/ou conflitos de interesses entre funcionários e dirigentes desta empresa e a UNIOESTE, bem como a ciência que caso venha a ocorrer tal situação, eles serão impedidos de participar da execução </w:t>
      </w:r>
      <w:r>
        <w:t>do contrato, sendo este motivo lícito para encerramento contratual</w:t>
      </w:r>
      <w:r w:rsidRPr="00BC6CDF">
        <w:t xml:space="preserve">. </w:t>
      </w:r>
    </w:p>
    <w:p w14:paraId="2DE403A5" w14:textId="77777777" w:rsidR="003C75C5" w:rsidRPr="00BC6CDF" w:rsidRDefault="003C75C5" w:rsidP="003C75C5">
      <w:pPr>
        <w:pStyle w:val="PargrafodaLista"/>
        <w:ind w:left="0"/>
        <w:jc w:val="both"/>
      </w:pPr>
    </w:p>
    <w:p w14:paraId="5ADE085F" w14:textId="77777777" w:rsidR="003C75C5" w:rsidRPr="00BC6CDF" w:rsidRDefault="003C75C5" w:rsidP="003C75C5">
      <w:pPr>
        <w:pStyle w:val="PargrafodaLista"/>
        <w:ind w:left="0"/>
        <w:jc w:val="both"/>
      </w:pPr>
      <w:r w:rsidRPr="00BC6CDF">
        <w:t>Local e data.</w:t>
      </w:r>
    </w:p>
    <w:p w14:paraId="62431CDC" w14:textId="77777777" w:rsidR="003C75C5" w:rsidRPr="00BC6CDF" w:rsidRDefault="003C75C5" w:rsidP="003C75C5">
      <w:pPr>
        <w:pStyle w:val="PargrafodaLista"/>
        <w:ind w:left="0"/>
        <w:jc w:val="both"/>
      </w:pPr>
    </w:p>
    <w:tbl>
      <w:tblPr>
        <w:tblW w:w="388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888"/>
      </w:tblGrid>
      <w:tr w:rsidR="003C75C5" w:rsidRPr="00BC6CDF" w14:paraId="11DF3621" w14:textId="77777777" w:rsidTr="00CA7341">
        <w:trPr>
          <w:trHeight w:val="1414"/>
        </w:trPr>
        <w:tc>
          <w:tcPr>
            <w:tcW w:w="3888" w:type="dxa"/>
            <w:tcBorders>
              <w:top w:val="single" w:sz="4" w:space="0" w:color="000000"/>
              <w:left w:val="single" w:sz="4" w:space="0" w:color="000000"/>
              <w:bottom w:val="single" w:sz="4" w:space="0" w:color="000000"/>
              <w:right w:val="single" w:sz="4" w:space="0" w:color="000000"/>
            </w:tcBorders>
            <w:shd w:val="clear" w:color="auto" w:fill="auto"/>
          </w:tcPr>
          <w:p w14:paraId="15013A57" w14:textId="77777777" w:rsidR="003C75C5" w:rsidRPr="00BC6CDF" w:rsidRDefault="003C75C5" w:rsidP="00CA7341">
            <w:pPr>
              <w:pStyle w:val="PargrafodaLista"/>
              <w:ind w:left="0"/>
              <w:jc w:val="both"/>
            </w:pPr>
            <w:r w:rsidRPr="00BC6CDF">
              <w:t>(Carimbo de identificação do Fornecedor)</w:t>
            </w:r>
          </w:p>
        </w:tc>
      </w:tr>
    </w:tbl>
    <w:p w14:paraId="49E398E2" w14:textId="77777777" w:rsidR="003C75C5" w:rsidRPr="00BC6CDF" w:rsidRDefault="003C75C5" w:rsidP="003C75C5">
      <w:pPr>
        <w:spacing w:line="240" w:lineRule="auto"/>
      </w:pPr>
    </w:p>
    <w:p w14:paraId="7E487EBD" w14:textId="77777777" w:rsidR="003C75C5" w:rsidRDefault="003C75C5" w:rsidP="003C75C5">
      <w:pPr>
        <w:pStyle w:val="PargrafodaLista"/>
        <w:ind w:left="360"/>
        <w:jc w:val="center"/>
      </w:pPr>
      <w:r>
        <w:rPr>
          <w:sz w:val="24"/>
        </w:rPr>
        <w:t>___________________________________________</w:t>
      </w:r>
    </w:p>
    <w:p w14:paraId="4C433635" w14:textId="77777777" w:rsidR="003C75C5" w:rsidRDefault="003C75C5" w:rsidP="003C75C5">
      <w:pPr>
        <w:pStyle w:val="PargrafodaLista"/>
        <w:ind w:left="360"/>
        <w:jc w:val="center"/>
      </w:pPr>
      <w:r>
        <w:rPr>
          <w:sz w:val="24"/>
        </w:rPr>
        <w:t>Representante</w:t>
      </w:r>
    </w:p>
    <w:p w14:paraId="16287F21" w14:textId="77777777" w:rsidR="003C75C5" w:rsidRDefault="00B1213D" w:rsidP="003C75C5">
      <w:pPr>
        <w:rPr>
          <w:rStyle w:val="Fontepargpadro1"/>
          <w:rFonts w:ascii="Arial" w:hAnsi="Arial"/>
          <w:b/>
          <w:bCs/>
          <w:szCs w:val="20"/>
          <w:highlight w:val="white"/>
        </w:rPr>
      </w:pPr>
      <w:r w:rsidRPr="00310C3F">
        <w:rPr>
          <w:noProof/>
        </w:rPr>
        <w:drawing>
          <wp:inline distT="0" distB="0" distL="0" distR="0" wp14:anchorId="79DFFEEE" wp14:editId="07777777">
            <wp:extent cx="4895850" cy="1800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95850" cy="1800225"/>
                    </a:xfrm>
                    <a:prstGeom prst="rect">
                      <a:avLst/>
                    </a:prstGeom>
                    <a:noFill/>
                    <a:ln>
                      <a:noFill/>
                    </a:ln>
                  </pic:spPr>
                </pic:pic>
              </a:graphicData>
            </a:graphic>
          </wp:inline>
        </w:drawing>
      </w:r>
    </w:p>
    <w:p w14:paraId="7F653F34" w14:textId="77777777" w:rsidR="00CA7341" w:rsidRDefault="00CA7341" w:rsidP="004408A4">
      <w:pPr>
        <w:pStyle w:val="Cabealho"/>
        <w:pageBreakBefore/>
        <w:tabs>
          <w:tab w:val="left" w:pos="993"/>
        </w:tabs>
        <w:spacing w:after="0"/>
        <w:jc w:val="center"/>
      </w:pPr>
      <w:r>
        <w:rPr>
          <w:rStyle w:val="Fontepargpadro1"/>
          <w:rFonts w:ascii="Arial" w:hAnsi="Arial"/>
          <w:b/>
          <w:bCs/>
          <w:szCs w:val="20"/>
          <w:highlight w:val="white"/>
        </w:rPr>
        <w:lastRenderedPageBreak/>
        <w:t xml:space="preserve">ANEXO </w:t>
      </w:r>
      <w:r w:rsidR="00B64142">
        <w:rPr>
          <w:rStyle w:val="Fontepargpadro1"/>
          <w:rFonts w:ascii="Arial" w:hAnsi="Arial"/>
          <w:b/>
          <w:bCs/>
          <w:szCs w:val="20"/>
          <w:highlight w:val="white"/>
        </w:rPr>
        <w:t>I</w:t>
      </w:r>
      <w:r w:rsidR="00D4402F">
        <w:rPr>
          <w:rStyle w:val="Fontepargpadro1"/>
          <w:rFonts w:ascii="Arial" w:hAnsi="Arial"/>
          <w:b/>
          <w:bCs/>
          <w:szCs w:val="20"/>
        </w:rPr>
        <w:t>II</w:t>
      </w:r>
    </w:p>
    <w:p w14:paraId="5BE93A62" w14:textId="77777777" w:rsidR="00CA7341" w:rsidRDefault="00CA7341" w:rsidP="004408A4">
      <w:pPr>
        <w:pStyle w:val="Cabealho"/>
        <w:tabs>
          <w:tab w:val="left" w:pos="1029"/>
          <w:tab w:val="center" w:pos="4288"/>
          <w:tab w:val="right" w:pos="8540"/>
        </w:tabs>
        <w:spacing w:after="0"/>
        <w:ind w:left="18"/>
        <w:jc w:val="center"/>
        <w:rPr>
          <w:rFonts w:ascii="Arial" w:hAnsi="Arial"/>
          <w:b/>
          <w:bCs/>
          <w:szCs w:val="20"/>
          <w:highlight w:val="white"/>
        </w:rPr>
      </w:pPr>
    </w:p>
    <w:p w14:paraId="35892057" w14:textId="77777777" w:rsidR="00CA7341" w:rsidRDefault="00CA7341" w:rsidP="004408A4">
      <w:pPr>
        <w:pStyle w:val="Cabealho"/>
        <w:tabs>
          <w:tab w:val="left" w:pos="1029"/>
          <w:tab w:val="center" w:pos="4288"/>
          <w:tab w:val="right" w:pos="8540"/>
        </w:tabs>
        <w:spacing w:after="0"/>
        <w:ind w:left="18"/>
        <w:jc w:val="center"/>
      </w:pPr>
      <w:r>
        <w:rPr>
          <w:rFonts w:ascii="Arial" w:hAnsi="Arial"/>
          <w:b/>
          <w:bCs/>
          <w:szCs w:val="20"/>
          <w:highlight w:val="white"/>
        </w:rPr>
        <w:t>MODELO DE DECLARAÇÃO DE MICROEMPRESA E EMPRESA DE PEQUENO PORTE</w:t>
      </w:r>
    </w:p>
    <w:p w14:paraId="384BA73E" w14:textId="77777777" w:rsidR="00CA7341" w:rsidRDefault="00CA7341" w:rsidP="004408A4">
      <w:pPr>
        <w:pStyle w:val="Cabealho"/>
        <w:tabs>
          <w:tab w:val="left" w:pos="1029"/>
          <w:tab w:val="center" w:pos="4288"/>
          <w:tab w:val="right" w:pos="8540"/>
        </w:tabs>
        <w:spacing w:after="0"/>
        <w:ind w:left="18"/>
        <w:jc w:val="center"/>
        <w:rPr>
          <w:rFonts w:ascii="Arial" w:hAnsi="Arial"/>
          <w:b/>
          <w:bCs/>
          <w:color w:val="000000"/>
          <w:szCs w:val="20"/>
          <w:highlight w:val="white"/>
        </w:rPr>
      </w:pPr>
    </w:p>
    <w:p w14:paraId="16BE30BD" w14:textId="77777777" w:rsidR="00CA7341" w:rsidRDefault="00CA7341" w:rsidP="004408A4">
      <w:pPr>
        <w:tabs>
          <w:tab w:val="left" w:pos="320"/>
        </w:tabs>
        <w:spacing w:after="0"/>
        <w:ind w:left="18"/>
        <w:jc w:val="both"/>
      </w:pPr>
      <w:r>
        <w:rPr>
          <w:rStyle w:val="Fontepargpadro1"/>
          <w:rFonts w:ascii="Arial" w:eastAsia="Myriad Pro" w:hAnsi="Arial"/>
          <w:color w:val="000000"/>
          <w:szCs w:val="20"/>
          <w:highlight w:val="white"/>
          <w:lang w:eastAsia="pt-BR"/>
        </w:rPr>
        <w:t xml:space="preserve">XXXXXXXX, inscrito no CNPJ n.º XXXXXXXX, por intermédio de seu representante legal, o(a) Sr.(a) XXXXXXXX, portador(a) da Carteira de Identidade n.º XXXXXXXX e do CPF n.º XXXXXXXX, DECLARA, para os fins dispostos no </w:t>
      </w:r>
      <w:r w:rsidR="00711A03">
        <w:rPr>
          <w:rStyle w:val="Fontepargpadro1"/>
          <w:rFonts w:ascii="Arial" w:eastAsia="Myriad Pro" w:hAnsi="Arial"/>
          <w:color w:val="000000"/>
          <w:szCs w:val="20"/>
          <w:highlight w:val="white"/>
          <w:lang w:eastAsia="pt-BR"/>
        </w:rPr>
        <w:t xml:space="preserve">Aviso de Dispensa </w:t>
      </w:r>
      <w:r>
        <w:rPr>
          <w:rStyle w:val="Fontepargpadro1"/>
          <w:rFonts w:ascii="Arial" w:eastAsia="Myriad Pro" w:hAnsi="Arial"/>
          <w:color w:val="000000"/>
          <w:szCs w:val="20"/>
          <w:highlight w:val="white"/>
          <w:lang w:eastAsia="pt-BR"/>
        </w:rPr>
        <w:t>Eletrônic</w:t>
      </w:r>
      <w:r w:rsidR="00711A03">
        <w:rPr>
          <w:rStyle w:val="Fontepargpadro1"/>
          <w:rFonts w:ascii="Arial" w:eastAsia="Myriad Pro" w:hAnsi="Arial"/>
          <w:color w:val="000000"/>
          <w:szCs w:val="20"/>
          <w:highlight w:val="white"/>
          <w:lang w:eastAsia="pt-BR"/>
        </w:rPr>
        <w:t>a</w:t>
      </w:r>
      <w:r>
        <w:rPr>
          <w:rStyle w:val="Fontepargpadro1"/>
          <w:rFonts w:ascii="Arial" w:eastAsia="Myriad Pro" w:hAnsi="Arial"/>
          <w:color w:val="000000"/>
          <w:szCs w:val="20"/>
          <w:highlight w:val="white"/>
          <w:lang w:eastAsia="pt-BR"/>
        </w:rPr>
        <w:t xml:space="preserve"> n.º ____/________, sob as penas da Lei, que esta empresa, na presente data, é considerada:</w:t>
      </w:r>
    </w:p>
    <w:p w14:paraId="34B3F2EB" w14:textId="77777777" w:rsidR="00CA7341" w:rsidRDefault="00CA7341" w:rsidP="004408A4">
      <w:pPr>
        <w:tabs>
          <w:tab w:val="left" w:pos="320"/>
        </w:tabs>
        <w:spacing w:after="0"/>
        <w:ind w:left="18"/>
        <w:jc w:val="both"/>
        <w:rPr>
          <w:rFonts w:ascii="Arial" w:hAnsi="Arial"/>
          <w:b/>
          <w:bCs/>
          <w:color w:val="000000"/>
          <w:szCs w:val="20"/>
          <w:highlight w:val="white"/>
        </w:rPr>
      </w:pPr>
    </w:p>
    <w:p w14:paraId="558BE2AC" w14:textId="77777777" w:rsidR="00CA7341" w:rsidRDefault="00CA7341" w:rsidP="004408A4">
      <w:pPr>
        <w:tabs>
          <w:tab w:val="left" w:pos="320"/>
        </w:tabs>
        <w:spacing w:after="0"/>
        <w:ind w:left="18"/>
        <w:jc w:val="both"/>
      </w:pPr>
      <w:r>
        <w:rPr>
          <w:rStyle w:val="Fontepargpadro1"/>
          <w:rFonts w:ascii="Arial" w:eastAsia="Myriad Pro" w:hAnsi="Arial"/>
          <w:color w:val="000000"/>
          <w:szCs w:val="20"/>
          <w:highlight w:val="white"/>
          <w:lang w:eastAsia="pt-BR"/>
        </w:rPr>
        <w:t>(    ) MICROEMPRESA, conforme Inciso I do artigo 3º da Lei Complementar nº 123, de 14/12/2006;</w:t>
      </w:r>
    </w:p>
    <w:p w14:paraId="29D6B04F" w14:textId="77777777" w:rsidR="00CA7341" w:rsidRDefault="00CA7341" w:rsidP="004408A4">
      <w:pPr>
        <w:tabs>
          <w:tab w:val="left" w:pos="320"/>
        </w:tabs>
        <w:spacing w:after="0"/>
        <w:ind w:left="18"/>
        <w:jc w:val="both"/>
      </w:pPr>
      <w:r>
        <w:rPr>
          <w:rStyle w:val="Fontepargpadro1"/>
          <w:rFonts w:ascii="Arial" w:eastAsia="Myriad Pro" w:hAnsi="Arial"/>
          <w:color w:val="000000"/>
          <w:szCs w:val="20"/>
          <w:highlight w:val="white"/>
          <w:lang w:eastAsia="pt-BR"/>
        </w:rPr>
        <w:t xml:space="preserve"> </w:t>
      </w:r>
    </w:p>
    <w:p w14:paraId="25179450" w14:textId="77777777" w:rsidR="00CA7341" w:rsidRDefault="00CA7341" w:rsidP="004408A4">
      <w:pPr>
        <w:tabs>
          <w:tab w:val="left" w:pos="320"/>
        </w:tabs>
        <w:spacing w:after="0"/>
        <w:ind w:left="18"/>
        <w:jc w:val="both"/>
      </w:pPr>
      <w:r>
        <w:rPr>
          <w:rStyle w:val="Fontepargpadro1"/>
          <w:rFonts w:ascii="Arial" w:eastAsia="Myriad Pro" w:hAnsi="Arial"/>
          <w:color w:val="000000"/>
          <w:szCs w:val="20"/>
          <w:highlight w:val="white"/>
          <w:lang w:eastAsia="pt-BR"/>
        </w:rPr>
        <w:t>(   ) EMPRESA DE PEQUENO PORTE, conforme Inciso II do artigo 3º da Lei Complementar nº 123, de 14/12/2006;</w:t>
      </w:r>
    </w:p>
    <w:p w14:paraId="7D34F5C7" w14:textId="77777777" w:rsidR="00CA7341" w:rsidRDefault="00CA7341" w:rsidP="004408A4">
      <w:pPr>
        <w:tabs>
          <w:tab w:val="left" w:pos="320"/>
        </w:tabs>
        <w:spacing w:after="0"/>
        <w:ind w:left="18"/>
        <w:jc w:val="both"/>
        <w:rPr>
          <w:rFonts w:ascii="Arial" w:hAnsi="Arial"/>
          <w:b/>
          <w:bCs/>
          <w:color w:val="000000"/>
          <w:szCs w:val="20"/>
          <w:highlight w:val="white"/>
        </w:rPr>
      </w:pPr>
    </w:p>
    <w:p w14:paraId="5EAF0806" w14:textId="77777777" w:rsidR="00CA7341" w:rsidRDefault="00CA7341" w:rsidP="004408A4">
      <w:pPr>
        <w:tabs>
          <w:tab w:val="left" w:pos="320"/>
        </w:tabs>
        <w:spacing w:after="0"/>
        <w:ind w:left="18"/>
        <w:jc w:val="both"/>
      </w:pPr>
      <w:r>
        <w:rPr>
          <w:rStyle w:val="Fontepargpadro1"/>
          <w:rFonts w:ascii="Arial" w:eastAsia="Myriad Pro" w:hAnsi="Arial"/>
          <w:color w:val="000000"/>
          <w:szCs w:val="20"/>
          <w:highlight w:val="white"/>
          <w:lang w:eastAsia="pt-BR"/>
        </w:rPr>
        <w:t>(    ) MICROEMPREENDEDOR INDIVIDUAL, conforme parágrafo 1º do artigo 18-A da Lei Complementar nº 123, de 14/12/2006, com redação dada pela Lei Complementar nº 188, de 2021.</w:t>
      </w:r>
    </w:p>
    <w:p w14:paraId="0B4020A7" w14:textId="77777777" w:rsidR="00CA7341" w:rsidRDefault="00CA7341" w:rsidP="004408A4">
      <w:pPr>
        <w:tabs>
          <w:tab w:val="left" w:pos="320"/>
        </w:tabs>
        <w:spacing w:after="0"/>
        <w:ind w:left="18"/>
        <w:jc w:val="both"/>
        <w:rPr>
          <w:rFonts w:ascii="Arial" w:hAnsi="Arial"/>
          <w:b/>
          <w:bCs/>
          <w:color w:val="000000"/>
          <w:szCs w:val="20"/>
          <w:highlight w:val="white"/>
        </w:rPr>
      </w:pPr>
    </w:p>
    <w:p w14:paraId="42433C16" w14:textId="77777777" w:rsidR="00CA7341" w:rsidRDefault="00CA7341" w:rsidP="004408A4">
      <w:pPr>
        <w:tabs>
          <w:tab w:val="left" w:pos="320"/>
        </w:tabs>
        <w:spacing w:after="0"/>
        <w:ind w:left="18"/>
        <w:jc w:val="both"/>
      </w:pPr>
      <w:r>
        <w:rPr>
          <w:rStyle w:val="Fontepargpadro1"/>
          <w:rFonts w:ascii="Arial" w:eastAsia="Myriad Pro" w:hAnsi="Arial"/>
          <w:color w:val="000000"/>
          <w:szCs w:val="20"/>
          <w:highlight w:val="white"/>
          <w:lang w:eastAsia="pt-BR"/>
        </w:rPr>
        <w:t>(    ) COOPERATIVA, nos termos do Art. 34, da Lei Federal nº 11488/2007.</w:t>
      </w:r>
    </w:p>
    <w:p w14:paraId="1D7B270A" w14:textId="77777777" w:rsidR="00CA7341" w:rsidRDefault="00CA7341" w:rsidP="004408A4">
      <w:pPr>
        <w:tabs>
          <w:tab w:val="left" w:pos="320"/>
        </w:tabs>
        <w:spacing w:after="0"/>
        <w:ind w:left="18"/>
        <w:jc w:val="both"/>
        <w:rPr>
          <w:rFonts w:ascii="Arial" w:hAnsi="Arial"/>
          <w:b/>
          <w:bCs/>
          <w:color w:val="000000"/>
          <w:szCs w:val="20"/>
          <w:highlight w:val="white"/>
        </w:rPr>
      </w:pPr>
    </w:p>
    <w:p w14:paraId="7875B995" w14:textId="77777777" w:rsidR="00CA7341" w:rsidRDefault="00CA7341" w:rsidP="004408A4">
      <w:pPr>
        <w:tabs>
          <w:tab w:val="left" w:pos="320"/>
        </w:tabs>
        <w:spacing w:after="0"/>
        <w:ind w:left="18"/>
      </w:pPr>
      <w:r>
        <w:rPr>
          <w:rStyle w:val="Fontepargpadro1"/>
          <w:rFonts w:ascii="Arial" w:eastAsia="Myriad Pro" w:hAnsi="Arial"/>
          <w:color w:val="000000"/>
          <w:szCs w:val="20"/>
          <w:highlight w:val="white"/>
          <w:lang w:eastAsia="pt-BR"/>
        </w:rPr>
        <w:t>DECLARA ainda:</w:t>
      </w:r>
    </w:p>
    <w:p w14:paraId="4F904CB7" w14:textId="77777777" w:rsidR="00CA7341" w:rsidRDefault="00CA7341" w:rsidP="004408A4">
      <w:pPr>
        <w:tabs>
          <w:tab w:val="left" w:pos="320"/>
        </w:tabs>
        <w:spacing w:after="0"/>
        <w:ind w:left="18"/>
        <w:rPr>
          <w:rFonts w:ascii="Arial" w:hAnsi="Arial"/>
          <w:b/>
          <w:bCs/>
          <w:color w:val="000000"/>
          <w:szCs w:val="20"/>
          <w:highlight w:val="white"/>
        </w:rPr>
      </w:pPr>
    </w:p>
    <w:p w14:paraId="2769F47A" w14:textId="77777777" w:rsidR="00CA7341" w:rsidRDefault="00CA7341" w:rsidP="004408A4">
      <w:pPr>
        <w:tabs>
          <w:tab w:val="left" w:pos="320"/>
        </w:tabs>
        <w:spacing w:after="0"/>
        <w:ind w:left="18"/>
      </w:pPr>
      <w:r>
        <w:rPr>
          <w:rStyle w:val="Fontepargpadro1"/>
          <w:rFonts w:ascii="Arial" w:eastAsia="Myriad Pro" w:hAnsi="Arial"/>
          <w:b/>
          <w:bCs/>
          <w:color w:val="000000"/>
          <w:szCs w:val="20"/>
          <w:highlight w:val="white"/>
          <w:lang w:eastAsia="pt-BR"/>
        </w:rPr>
        <w:t xml:space="preserve">1. </w:t>
      </w:r>
      <w:r>
        <w:rPr>
          <w:rStyle w:val="Fontepargpadro1"/>
          <w:rFonts w:ascii="Arial" w:eastAsia="Myriad Pro" w:hAnsi="Arial"/>
          <w:color w:val="000000"/>
          <w:szCs w:val="20"/>
          <w:highlight w:val="white"/>
          <w:lang w:eastAsia="pt-BR"/>
        </w:rPr>
        <w:t>Que a empresa está excluída das vedações constantes do parágrafo 4º do artigo 3º da Lei Complementar n.º 123, de 14 de dezembro de 2006;</w:t>
      </w:r>
    </w:p>
    <w:p w14:paraId="06971CD3" w14:textId="77777777" w:rsidR="00CA7341" w:rsidRDefault="00CA7341" w:rsidP="004408A4">
      <w:pPr>
        <w:tabs>
          <w:tab w:val="left" w:pos="320"/>
        </w:tabs>
        <w:spacing w:after="0"/>
        <w:ind w:left="18"/>
        <w:rPr>
          <w:rFonts w:ascii="Arial" w:hAnsi="Arial"/>
          <w:color w:val="000000"/>
          <w:szCs w:val="20"/>
          <w:highlight w:val="white"/>
        </w:rPr>
      </w:pPr>
    </w:p>
    <w:p w14:paraId="2A7428B9" w14:textId="77777777" w:rsidR="00CA7341" w:rsidRDefault="00CA7341" w:rsidP="004408A4">
      <w:pPr>
        <w:tabs>
          <w:tab w:val="left" w:pos="320"/>
        </w:tabs>
        <w:spacing w:after="0"/>
        <w:ind w:left="18"/>
        <w:jc w:val="both"/>
      </w:pPr>
      <w:r>
        <w:rPr>
          <w:rStyle w:val="Fontepargpadro1"/>
          <w:rFonts w:ascii="Arial" w:eastAsia="Myriad Pro" w:hAnsi="Arial"/>
          <w:b/>
          <w:bCs/>
          <w:color w:val="000000"/>
          <w:szCs w:val="20"/>
          <w:highlight w:val="white"/>
          <w:lang w:eastAsia="pt-BR"/>
        </w:rPr>
        <w:t>2.</w:t>
      </w:r>
      <w:r>
        <w:rPr>
          <w:rStyle w:val="Fontepargpadro1"/>
          <w:rFonts w:ascii="Arial" w:eastAsia="Myriad Pro" w:hAnsi="Arial"/>
          <w:color w:val="000000"/>
          <w:szCs w:val="20"/>
          <w:highlight w:val="white"/>
          <w:lang w:eastAsia="pt-BR"/>
        </w:rPr>
        <w:t xml:space="preserve"> Que não extrapolou a receita bruta máxima relativa ao enquadramento como empresa de pequeno porte, de que trata o art. 3º, II da Lei Complementar nº 123, de 2006, em relação aos valores dos contratos celebrados com a Administração Pública no ano-calendário de realização da licitação.</w:t>
      </w:r>
    </w:p>
    <w:p w14:paraId="2A1F701D" w14:textId="77777777" w:rsidR="00CA7341" w:rsidRDefault="00CA7341" w:rsidP="004408A4">
      <w:pPr>
        <w:tabs>
          <w:tab w:val="left" w:pos="320"/>
        </w:tabs>
        <w:spacing w:after="0"/>
        <w:ind w:left="18"/>
        <w:rPr>
          <w:rFonts w:ascii="Arial" w:hAnsi="Arial"/>
          <w:color w:val="000000"/>
          <w:szCs w:val="20"/>
          <w:highlight w:val="white"/>
        </w:rPr>
      </w:pPr>
    </w:p>
    <w:p w14:paraId="3D191191" w14:textId="77777777" w:rsidR="00CA7341" w:rsidRPr="00A0739C" w:rsidRDefault="00CA7341" w:rsidP="004408A4">
      <w:pPr>
        <w:spacing w:after="0"/>
        <w:rPr>
          <w:rFonts w:ascii="Arial" w:hAnsi="Arial"/>
          <w:szCs w:val="20"/>
        </w:rPr>
      </w:pPr>
      <w:r>
        <w:rPr>
          <w:rFonts w:ascii="Arial" w:hAnsi="Arial"/>
          <w:szCs w:val="20"/>
        </w:rPr>
        <w:t>Local e data</w:t>
      </w:r>
      <w:r w:rsidR="00A0739C">
        <w:rPr>
          <w:rFonts w:ascii="Arial" w:hAnsi="Arial"/>
          <w:szCs w:val="20"/>
        </w:rPr>
        <w:t xml:space="preserve">                           </w:t>
      </w:r>
      <w:r>
        <w:rPr>
          <w:rFonts w:ascii="Arial" w:hAnsi="Arial"/>
          <w:szCs w:val="20"/>
        </w:rPr>
        <w:t>________________________________</w:t>
      </w:r>
    </w:p>
    <w:p w14:paraId="2CC68885" w14:textId="77777777" w:rsidR="00CA7341" w:rsidRDefault="00CA7341" w:rsidP="004408A4">
      <w:pPr>
        <w:pStyle w:val="Contedodatabela"/>
        <w:spacing w:after="0"/>
        <w:jc w:val="center"/>
      </w:pPr>
      <w:r>
        <w:rPr>
          <w:rFonts w:ascii="Arial" w:hAnsi="Arial"/>
          <w:b/>
          <w:szCs w:val="20"/>
        </w:rPr>
        <w:t>Representante Legal</w:t>
      </w:r>
    </w:p>
    <w:p w14:paraId="5573E288" w14:textId="77777777" w:rsidR="00AE1D72" w:rsidRDefault="00AE1D72">
      <w:pPr>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Arial" w:hAnsi="Arial"/>
          <w:b/>
          <w:bCs/>
          <w:color w:val="000000"/>
          <w:szCs w:val="20"/>
          <w:highlight w:val="white"/>
        </w:rPr>
      </w:pPr>
    </w:p>
    <w:p w14:paraId="2A760FE7" w14:textId="77777777" w:rsidR="00AE1D72" w:rsidRDefault="00AE1D72">
      <w:pPr>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Arial" w:hAnsi="Arial"/>
          <w:b/>
          <w:bCs/>
          <w:color w:val="000000"/>
          <w:szCs w:val="20"/>
          <w:highlight w:val="white"/>
        </w:rPr>
      </w:pPr>
    </w:p>
    <w:p w14:paraId="3FB90132" w14:textId="76C2FA50" w:rsidR="00AE1D72" w:rsidRDefault="00AE1D72" w:rsidP="00AE1D72">
      <w:pPr>
        <w:pBdr>
          <w:top w:val="none" w:sz="0" w:space="0" w:color="auto"/>
          <w:left w:val="none" w:sz="0" w:space="0" w:color="auto"/>
          <w:bottom w:val="none" w:sz="0" w:space="0" w:color="auto"/>
          <w:right w:val="none" w:sz="0" w:space="0" w:color="auto"/>
        </w:pBdr>
        <w:tabs>
          <w:tab w:val="left" w:pos="4740"/>
        </w:tabs>
        <w:suppressAutoHyphens w:val="0"/>
        <w:spacing w:after="0" w:line="240" w:lineRule="auto"/>
        <w:textAlignment w:val="auto"/>
        <w:rPr>
          <w:rFonts w:ascii="Arial" w:hAnsi="Arial"/>
          <w:b/>
          <w:bCs/>
          <w:color w:val="000000"/>
          <w:szCs w:val="20"/>
          <w:highlight w:val="white"/>
        </w:rPr>
      </w:pPr>
      <w:r>
        <w:rPr>
          <w:rFonts w:ascii="Arial" w:hAnsi="Arial"/>
          <w:b/>
          <w:bCs/>
          <w:color w:val="000000"/>
          <w:szCs w:val="20"/>
          <w:highlight w:val="white"/>
        </w:rPr>
        <w:tab/>
      </w:r>
      <w:r>
        <w:rPr>
          <w:rFonts w:ascii="Arial" w:hAnsi="Arial"/>
          <w:b/>
          <w:bCs/>
          <w:color w:val="000000"/>
          <w:szCs w:val="20"/>
          <w:highlight w:val="white"/>
        </w:rPr>
        <w:br w:type="page"/>
      </w:r>
    </w:p>
    <w:p w14:paraId="0A2B0C0C" w14:textId="2E139146" w:rsidR="00CA7341" w:rsidRDefault="00CA7341" w:rsidP="004408A4">
      <w:pPr>
        <w:pStyle w:val="Contedodatabela"/>
        <w:tabs>
          <w:tab w:val="left" w:pos="320"/>
        </w:tabs>
        <w:spacing w:after="0"/>
        <w:ind w:left="18"/>
        <w:jc w:val="center"/>
      </w:pPr>
      <w:r>
        <w:rPr>
          <w:rFonts w:ascii="Arial" w:hAnsi="Arial"/>
          <w:b/>
          <w:bCs/>
          <w:color w:val="000000"/>
          <w:szCs w:val="20"/>
          <w:highlight w:val="white"/>
        </w:rPr>
        <w:lastRenderedPageBreak/>
        <w:t xml:space="preserve">ANEXO </w:t>
      </w:r>
      <w:r w:rsidR="00D4402F">
        <w:rPr>
          <w:rFonts w:ascii="Arial" w:hAnsi="Arial"/>
          <w:b/>
          <w:bCs/>
          <w:color w:val="000000"/>
          <w:szCs w:val="20"/>
          <w:highlight w:val="white"/>
        </w:rPr>
        <w:t>I</w:t>
      </w:r>
      <w:r>
        <w:rPr>
          <w:rFonts w:ascii="Arial" w:hAnsi="Arial"/>
          <w:b/>
          <w:bCs/>
          <w:color w:val="000000"/>
          <w:szCs w:val="20"/>
          <w:highlight w:val="white"/>
        </w:rPr>
        <w:t>V</w:t>
      </w:r>
    </w:p>
    <w:p w14:paraId="03EFCA41" w14:textId="77777777" w:rsidR="00CA7341" w:rsidRDefault="00CA7341" w:rsidP="004408A4">
      <w:pPr>
        <w:pStyle w:val="Contedodatabela"/>
        <w:tabs>
          <w:tab w:val="left" w:pos="320"/>
        </w:tabs>
        <w:spacing w:after="0"/>
        <w:ind w:left="18"/>
        <w:jc w:val="center"/>
        <w:rPr>
          <w:rFonts w:ascii="Arial" w:hAnsi="Arial"/>
          <w:b/>
          <w:bCs/>
          <w:color w:val="000000"/>
          <w:szCs w:val="20"/>
          <w:highlight w:val="white"/>
        </w:rPr>
      </w:pPr>
    </w:p>
    <w:p w14:paraId="11199288" w14:textId="77777777" w:rsidR="00CA7341" w:rsidRDefault="00CA7341" w:rsidP="004408A4">
      <w:pPr>
        <w:tabs>
          <w:tab w:val="left" w:pos="532"/>
        </w:tabs>
        <w:spacing w:after="0"/>
        <w:ind w:left="266" w:right="-12"/>
        <w:jc w:val="center"/>
      </w:pPr>
      <w:r>
        <w:rPr>
          <w:rFonts w:ascii="Arial" w:hAnsi="Arial"/>
          <w:b/>
          <w:bCs/>
          <w:color w:val="000000"/>
          <w:szCs w:val="20"/>
        </w:rPr>
        <w:t>DECLARAÇÃO LGPD.</w:t>
      </w:r>
    </w:p>
    <w:p w14:paraId="5F96A722" w14:textId="77777777" w:rsidR="00CA7341" w:rsidRDefault="00CA7341" w:rsidP="004408A4">
      <w:pPr>
        <w:tabs>
          <w:tab w:val="left" w:pos="532"/>
        </w:tabs>
        <w:spacing w:after="0"/>
        <w:ind w:left="266" w:right="-12"/>
        <w:jc w:val="center"/>
        <w:rPr>
          <w:rFonts w:ascii="Arial" w:hAnsi="Arial"/>
          <w:b/>
          <w:bCs/>
          <w:color w:val="000000"/>
          <w:szCs w:val="20"/>
        </w:rPr>
      </w:pPr>
    </w:p>
    <w:p w14:paraId="2F6A6B31" w14:textId="77777777" w:rsidR="00CA7341" w:rsidRPr="00932D86" w:rsidRDefault="00CA7341" w:rsidP="00932D86">
      <w:pPr>
        <w:tabs>
          <w:tab w:val="left" w:pos="320"/>
        </w:tabs>
        <w:spacing w:after="0"/>
        <w:ind w:left="18"/>
        <w:jc w:val="both"/>
        <w:rPr>
          <w:rFonts w:ascii="Arial" w:eastAsia="Myriad Pro" w:hAnsi="Arial"/>
          <w:color w:val="000000"/>
          <w:szCs w:val="20"/>
        </w:rPr>
      </w:pPr>
      <w:r>
        <w:rPr>
          <w:rStyle w:val="Fontepargpadro1"/>
          <w:rFonts w:ascii="Arial" w:eastAsia="Myriad Pro" w:hAnsi="Arial"/>
          <w:color w:val="000000"/>
          <w:szCs w:val="20"/>
          <w:highlight w:val="yellow"/>
        </w:rPr>
        <w:t>XXXXXXXX</w:t>
      </w:r>
      <w:r>
        <w:rPr>
          <w:rStyle w:val="Fontepargpadro1"/>
          <w:rFonts w:ascii="Arial" w:eastAsia="Myriad Pro" w:hAnsi="Arial"/>
          <w:color w:val="000000"/>
          <w:szCs w:val="20"/>
        </w:rPr>
        <w:t xml:space="preserve">, inscrito no CNPJ n.º </w:t>
      </w:r>
      <w:r>
        <w:rPr>
          <w:rStyle w:val="Fontepargpadro1"/>
          <w:rFonts w:ascii="Arial" w:eastAsia="Myriad Pro" w:hAnsi="Arial"/>
          <w:color w:val="000000"/>
          <w:szCs w:val="20"/>
          <w:highlight w:val="yellow"/>
        </w:rPr>
        <w:t>XXXXXXXX</w:t>
      </w:r>
      <w:r>
        <w:rPr>
          <w:rStyle w:val="Fontepargpadro1"/>
          <w:rFonts w:ascii="Arial" w:eastAsia="Myriad Pro" w:hAnsi="Arial"/>
          <w:color w:val="000000"/>
          <w:szCs w:val="20"/>
        </w:rPr>
        <w:t xml:space="preserve">, por intermédio de seu representante legal, o(a) Sr.(a) </w:t>
      </w:r>
      <w:r>
        <w:rPr>
          <w:rStyle w:val="Fontepargpadro1"/>
          <w:rFonts w:ascii="Arial" w:eastAsia="Myriad Pro" w:hAnsi="Arial"/>
          <w:color w:val="000000"/>
          <w:szCs w:val="20"/>
          <w:highlight w:val="yellow"/>
        </w:rPr>
        <w:t>XXXXXXXX</w:t>
      </w:r>
      <w:r>
        <w:rPr>
          <w:rStyle w:val="Fontepargpadro1"/>
          <w:rFonts w:ascii="Arial" w:eastAsia="Myriad Pro" w:hAnsi="Arial"/>
          <w:color w:val="000000"/>
          <w:szCs w:val="20"/>
        </w:rPr>
        <w:t xml:space="preserve">, portador(a) da Carteira de Identidade n.º </w:t>
      </w:r>
      <w:r>
        <w:rPr>
          <w:rStyle w:val="Fontepargpadro1"/>
          <w:rFonts w:ascii="Arial" w:eastAsia="Myriad Pro" w:hAnsi="Arial"/>
          <w:color w:val="000000"/>
          <w:szCs w:val="20"/>
          <w:highlight w:val="yellow"/>
        </w:rPr>
        <w:t>XXXXXXXX</w:t>
      </w:r>
      <w:r>
        <w:rPr>
          <w:rStyle w:val="Fontepargpadro1"/>
          <w:rFonts w:ascii="Arial" w:eastAsia="Myriad Pro" w:hAnsi="Arial"/>
          <w:color w:val="000000"/>
          <w:szCs w:val="20"/>
        </w:rPr>
        <w:t xml:space="preserve"> e do CPF n.º </w:t>
      </w:r>
      <w:r>
        <w:rPr>
          <w:rStyle w:val="Fontepargpadro1"/>
          <w:rFonts w:ascii="Arial" w:eastAsia="Myriad Pro" w:hAnsi="Arial"/>
          <w:color w:val="000000"/>
          <w:szCs w:val="20"/>
          <w:highlight w:val="yellow"/>
        </w:rPr>
        <w:t>XXXXXXXX</w:t>
      </w:r>
      <w:r>
        <w:rPr>
          <w:rStyle w:val="Fontepargpadro1"/>
          <w:rFonts w:ascii="Arial" w:eastAsia="Myriad Pro" w:hAnsi="Arial"/>
          <w:color w:val="000000"/>
          <w:szCs w:val="20"/>
        </w:rPr>
        <w:t xml:space="preserve">, DECLARA, para os devidos fins, que tem pleno conhecimento das regras contidas no </w:t>
      </w:r>
      <w:r w:rsidR="00932D86">
        <w:rPr>
          <w:rStyle w:val="Fontepargpadro1"/>
          <w:rFonts w:ascii="Arial" w:eastAsia="Myriad Pro" w:hAnsi="Arial"/>
          <w:color w:val="000000"/>
          <w:szCs w:val="20"/>
        </w:rPr>
        <w:t>Aviso de Dispensa</w:t>
      </w:r>
      <w:r>
        <w:rPr>
          <w:rStyle w:val="Fontepargpadro1"/>
          <w:rFonts w:ascii="Arial" w:eastAsia="Myriad Pro" w:hAnsi="Arial"/>
          <w:color w:val="000000"/>
          <w:szCs w:val="20"/>
        </w:rPr>
        <w:t xml:space="preserve"> de licitação e que possui as condições de habilitação previstas no </w:t>
      </w:r>
      <w:r w:rsidR="00932D86">
        <w:rPr>
          <w:rStyle w:val="Fontepargpadro1"/>
          <w:rFonts w:ascii="Arial" w:eastAsia="Myriad Pro" w:hAnsi="Arial"/>
          <w:color w:val="000000"/>
          <w:szCs w:val="20"/>
        </w:rPr>
        <w:t>Aviso de Dispensa</w:t>
      </w:r>
      <w:r>
        <w:rPr>
          <w:rStyle w:val="Fontepargpadro1"/>
          <w:rFonts w:ascii="Arial" w:eastAsia="Myriad Pro" w:hAnsi="Arial"/>
          <w:color w:val="000000"/>
          <w:szCs w:val="20"/>
        </w:rPr>
        <w:t>, bem como tem ciência de que:</w:t>
      </w:r>
    </w:p>
    <w:p w14:paraId="5B95CD12" w14:textId="77777777" w:rsidR="00CA7341" w:rsidRDefault="00CA7341" w:rsidP="004408A4">
      <w:pPr>
        <w:tabs>
          <w:tab w:val="left" w:pos="320"/>
        </w:tabs>
        <w:spacing w:after="0"/>
        <w:ind w:left="18"/>
        <w:jc w:val="both"/>
        <w:rPr>
          <w:rFonts w:ascii="Arial" w:hAnsi="Arial"/>
          <w:b/>
          <w:bCs/>
          <w:color w:val="000000"/>
          <w:szCs w:val="20"/>
        </w:rPr>
      </w:pPr>
    </w:p>
    <w:p w14:paraId="5C3D4E06" w14:textId="77777777" w:rsidR="00CA7341" w:rsidRDefault="00CA7341" w:rsidP="004408A4">
      <w:pPr>
        <w:tabs>
          <w:tab w:val="left" w:pos="320"/>
        </w:tabs>
        <w:spacing w:after="0"/>
        <w:ind w:left="18"/>
        <w:jc w:val="both"/>
      </w:pPr>
      <w:r>
        <w:rPr>
          <w:rStyle w:val="Fontepargpadro1"/>
          <w:rFonts w:ascii="Arial" w:hAnsi="Arial"/>
          <w:b/>
          <w:bCs/>
          <w:color w:val="000000"/>
          <w:szCs w:val="20"/>
        </w:rPr>
        <w:t xml:space="preserve">1. </w:t>
      </w:r>
      <w:r>
        <w:rPr>
          <w:rStyle w:val="Fontepargpadro1"/>
          <w:rFonts w:ascii="Arial" w:hAnsi="Arial"/>
          <w:color w:val="000000"/>
          <w:szCs w:val="20"/>
        </w:rPr>
        <w:t>Como condição para participar desta licitação e ser contratado(a), o(a) interessado(a) deve fornecer para a Administração Pública diversos dados pessoais, entre eles:</w:t>
      </w:r>
    </w:p>
    <w:p w14:paraId="256C895C" w14:textId="77777777" w:rsidR="00CA7341" w:rsidRDefault="00CA7341" w:rsidP="004408A4">
      <w:pPr>
        <w:tabs>
          <w:tab w:val="left" w:pos="320"/>
        </w:tabs>
        <w:spacing w:after="0"/>
        <w:ind w:left="18"/>
        <w:jc w:val="both"/>
      </w:pPr>
      <w:r>
        <w:rPr>
          <w:rStyle w:val="Fontepargpadro1"/>
          <w:rFonts w:ascii="Arial" w:hAnsi="Arial"/>
          <w:b/>
          <w:bCs/>
          <w:color w:val="000000"/>
          <w:szCs w:val="20"/>
        </w:rPr>
        <w:t xml:space="preserve">1.1. </w:t>
      </w:r>
      <w:r>
        <w:rPr>
          <w:rStyle w:val="Fontepargpadro1"/>
          <w:rFonts w:ascii="Arial" w:hAnsi="Arial"/>
          <w:color w:val="000000"/>
          <w:szCs w:val="20"/>
        </w:rPr>
        <w:t>aqueles inerentes a documentos de identificação;</w:t>
      </w:r>
    </w:p>
    <w:p w14:paraId="582D9600" w14:textId="77777777" w:rsidR="00CA7341" w:rsidRDefault="00CA7341" w:rsidP="004408A4">
      <w:pPr>
        <w:tabs>
          <w:tab w:val="left" w:pos="320"/>
        </w:tabs>
        <w:spacing w:after="0"/>
        <w:ind w:left="18"/>
        <w:jc w:val="both"/>
      </w:pPr>
      <w:r>
        <w:rPr>
          <w:rStyle w:val="Fontepargpadro1"/>
          <w:rFonts w:ascii="Arial" w:hAnsi="Arial"/>
          <w:b/>
          <w:bCs/>
          <w:color w:val="000000"/>
          <w:szCs w:val="20"/>
        </w:rPr>
        <w:t>1.2.</w:t>
      </w:r>
      <w:r>
        <w:rPr>
          <w:rStyle w:val="Fontepargpadro1"/>
          <w:rFonts w:ascii="Arial" w:hAnsi="Arial"/>
          <w:color w:val="000000"/>
          <w:szCs w:val="20"/>
        </w:rPr>
        <w:t xml:space="preserve"> referentes a participações societárias;</w:t>
      </w:r>
    </w:p>
    <w:p w14:paraId="61CAFC7F" w14:textId="77777777" w:rsidR="00CA7341" w:rsidRDefault="00CA7341" w:rsidP="004408A4">
      <w:pPr>
        <w:tabs>
          <w:tab w:val="left" w:pos="320"/>
        </w:tabs>
        <w:spacing w:after="0"/>
        <w:ind w:left="18"/>
        <w:jc w:val="both"/>
      </w:pPr>
      <w:r>
        <w:rPr>
          <w:rStyle w:val="Fontepargpadro1"/>
          <w:rFonts w:ascii="Arial" w:hAnsi="Arial"/>
          <w:b/>
          <w:bCs/>
          <w:color w:val="000000"/>
          <w:szCs w:val="20"/>
        </w:rPr>
        <w:t xml:space="preserve">1.3. </w:t>
      </w:r>
      <w:r>
        <w:rPr>
          <w:rStyle w:val="Fontepargpadro1"/>
          <w:rFonts w:ascii="Arial" w:hAnsi="Arial"/>
          <w:color w:val="000000"/>
          <w:szCs w:val="20"/>
        </w:rPr>
        <w:t>informações inseridas em contratos sociais;</w:t>
      </w:r>
    </w:p>
    <w:p w14:paraId="5DD5782E" w14:textId="77777777" w:rsidR="00CA7341" w:rsidRDefault="00CA7341" w:rsidP="004408A4">
      <w:pPr>
        <w:tabs>
          <w:tab w:val="left" w:pos="320"/>
        </w:tabs>
        <w:spacing w:after="0"/>
        <w:ind w:left="18"/>
        <w:jc w:val="both"/>
      </w:pPr>
      <w:r>
        <w:rPr>
          <w:rStyle w:val="Fontepargpadro1"/>
          <w:rFonts w:ascii="Arial" w:hAnsi="Arial"/>
          <w:b/>
          <w:bCs/>
          <w:color w:val="000000"/>
          <w:szCs w:val="20"/>
        </w:rPr>
        <w:t xml:space="preserve">1.4. </w:t>
      </w:r>
      <w:r>
        <w:rPr>
          <w:rStyle w:val="Fontepargpadro1"/>
          <w:rFonts w:ascii="Arial" w:hAnsi="Arial"/>
          <w:color w:val="000000"/>
          <w:szCs w:val="20"/>
        </w:rPr>
        <w:t>endereços físicos e eletrônicos;</w:t>
      </w:r>
    </w:p>
    <w:p w14:paraId="77168D92" w14:textId="77777777" w:rsidR="00CA7341" w:rsidRDefault="00CA7341" w:rsidP="004408A4">
      <w:pPr>
        <w:tabs>
          <w:tab w:val="left" w:pos="320"/>
        </w:tabs>
        <w:spacing w:after="0"/>
        <w:ind w:left="18"/>
        <w:jc w:val="both"/>
      </w:pPr>
      <w:r>
        <w:rPr>
          <w:rStyle w:val="Fontepargpadro1"/>
          <w:rFonts w:ascii="Arial" w:hAnsi="Arial"/>
          <w:b/>
          <w:bCs/>
          <w:color w:val="000000"/>
          <w:szCs w:val="20"/>
        </w:rPr>
        <w:t>1.5.</w:t>
      </w:r>
      <w:r>
        <w:rPr>
          <w:rStyle w:val="Fontepargpadro1"/>
          <w:rFonts w:ascii="Arial" w:hAnsi="Arial"/>
          <w:color w:val="000000"/>
          <w:szCs w:val="20"/>
        </w:rPr>
        <w:t xml:space="preserve"> estado civil;</w:t>
      </w:r>
    </w:p>
    <w:p w14:paraId="0C82B47C" w14:textId="77777777" w:rsidR="00CA7341" w:rsidRDefault="00CA7341" w:rsidP="004408A4">
      <w:pPr>
        <w:tabs>
          <w:tab w:val="left" w:pos="320"/>
        </w:tabs>
        <w:spacing w:after="0"/>
        <w:ind w:left="18"/>
        <w:jc w:val="both"/>
      </w:pPr>
      <w:r>
        <w:rPr>
          <w:rStyle w:val="Fontepargpadro1"/>
          <w:rFonts w:ascii="Arial" w:hAnsi="Arial"/>
          <w:b/>
          <w:bCs/>
          <w:color w:val="000000"/>
          <w:szCs w:val="20"/>
        </w:rPr>
        <w:t xml:space="preserve">1.6. </w:t>
      </w:r>
      <w:r>
        <w:rPr>
          <w:rStyle w:val="Fontepargpadro1"/>
          <w:rFonts w:ascii="Arial" w:hAnsi="Arial"/>
          <w:color w:val="000000"/>
          <w:szCs w:val="20"/>
        </w:rPr>
        <w:t>eventuais informações sobre cônjuges;</w:t>
      </w:r>
    </w:p>
    <w:p w14:paraId="40A56078" w14:textId="77777777" w:rsidR="00CA7341" w:rsidRDefault="00CA7341" w:rsidP="004408A4">
      <w:pPr>
        <w:tabs>
          <w:tab w:val="left" w:pos="320"/>
        </w:tabs>
        <w:spacing w:after="0"/>
        <w:ind w:left="18"/>
        <w:jc w:val="both"/>
      </w:pPr>
      <w:r>
        <w:rPr>
          <w:rStyle w:val="Fontepargpadro1"/>
          <w:rFonts w:ascii="Arial" w:hAnsi="Arial"/>
          <w:b/>
          <w:bCs/>
          <w:color w:val="000000"/>
          <w:szCs w:val="20"/>
        </w:rPr>
        <w:t xml:space="preserve">1.7. </w:t>
      </w:r>
      <w:r>
        <w:rPr>
          <w:rStyle w:val="Fontepargpadro1"/>
          <w:rFonts w:ascii="Arial" w:hAnsi="Arial"/>
          <w:color w:val="000000"/>
          <w:szCs w:val="20"/>
        </w:rPr>
        <w:t>relações de parentesco;</w:t>
      </w:r>
    </w:p>
    <w:p w14:paraId="245F81AA" w14:textId="77777777" w:rsidR="00CA7341" w:rsidRDefault="00CA7341" w:rsidP="004408A4">
      <w:pPr>
        <w:tabs>
          <w:tab w:val="left" w:pos="320"/>
        </w:tabs>
        <w:spacing w:after="0"/>
        <w:ind w:left="18"/>
        <w:jc w:val="both"/>
      </w:pPr>
      <w:r>
        <w:rPr>
          <w:rStyle w:val="Fontepargpadro1"/>
          <w:rFonts w:ascii="Arial" w:hAnsi="Arial"/>
          <w:b/>
          <w:bCs/>
          <w:color w:val="000000"/>
          <w:szCs w:val="20"/>
        </w:rPr>
        <w:t xml:space="preserve">1.8. </w:t>
      </w:r>
      <w:r>
        <w:rPr>
          <w:rStyle w:val="Fontepargpadro1"/>
          <w:rFonts w:ascii="Arial" w:hAnsi="Arial"/>
          <w:color w:val="000000"/>
          <w:szCs w:val="20"/>
        </w:rPr>
        <w:t>número de telefone;</w:t>
      </w:r>
    </w:p>
    <w:p w14:paraId="3780CF8D" w14:textId="77777777" w:rsidR="00CA7341" w:rsidRDefault="00CA7341" w:rsidP="004408A4">
      <w:pPr>
        <w:tabs>
          <w:tab w:val="left" w:pos="320"/>
        </w:tabs>
        <w:spacing w:after="0"/>
        <w:ind w:left="18"/>
        <w:jc w:val="both"/>
      </w:pPr>
      <w:r>
        <w:rPr>
          <w:rStyle w:val="Fontepargpadro1"/>
          <w:rFonts w:ascii="Arial" w:hAnsi="Arial"/>
          <w:b/>
          <w:bCs/>
          <w:color w:val="000000"/>
          <w:szCs w:val="20"/>
        </w:rPr>
        <w:t xml:space="preserve">1.9. </w:t>
      </w:r>
      <w:r>
        <w:rPr>
          <w:rStyle w:val="Fontepargpadro1"/>
          <w:rFonts w:ascii="Arial" w:hAnsi="Arial"/>
          <w:color w:val="000000"/>
          <w:szCs w:val="20"/>
        </w:rPr>
        <w:t>sanções administrativas que esteja cumprindo perante a Administração Pública;</w:t>
      </w:r>
    </w:p>
    <w:p w14:paraId="6B0C132C" w14:textId="77777777" w:rsidR="00CA7341" w:rsidRDefault="00CA7341" w:rsidP="004408A4">
      <w:pPr>
        <w:tabs>
          <w:tab w:val="left" w:pos="320"/>
        </w:tabs>
        <w:spacing w:after="0"/>
        <w:ind w:left="18"/>
        <w:jc w:val="both"/>
      </w:pPr>
      <w:r>
        <w:rPr>
          <w:rStyle w:val="Fontepargpadro1"/>
          <w:rFonts w:ascii="Arial" w:hAnsi="Arial"/>
          <w:b/>
          <w:bCs/>
          <w:color w:val="000000"/>
          <w:szCs w:val="20"/>
        </w:rPr>
        <w:t xml:space="preserve">1.10. </w:t>
      </w:r>
      <w:r>
        <w:rPr>
          <w:rStyle w:val="Fontepargpadro1"/>
          <w:rFonts w:ascii="Arial" w:hAnsi="Arial"/>
          <w:color w:val="000000"/>
          <w:szCs w:val="20"/>
        </w:rPr>
        <w:t>informações sobre eventuais condenações no plano criminal ou por improbidade administrativa; dentre outros necessários à contratação.</w:t>
      </w:r>
    </w:p>
    <w:p w14:paraId="5220BBB2" w14:textId="77777777" w:rsidR="00CA7341" w:rsidRDefault="00CA7341" w:rsidP="004408A4">
      <w:pPr>
        <w:tabs>
          <w:tab w:val="left" w:pos="320"/>
        </w:tabs>
        <w:spacing w:after="0"/>
        <w:ind w:left="18"/>
        <w:jc w:val="both"/>
        <w:rPr>
          <w:rFonts w:ascii="Arial" w:hAnsi="Arial"/>
          <w:color w:val="000000"/>
          <w:szCs w:val="20"/>
        </w:rPr>
      </w:pPr>
    </w:p>
    <w:p w14:paraId="35713620" w14:textId="77777777" w:rsidR="00CA7341" w:rsidRDefault="00CA7341" w:rsidP="004408A4">
      <w:pPr>
        <w:pStyle w:val="Corpodetexto"/>
        <w:spacing w:after="0"/>
        <w:jc w:val="both"/>
      </w:pPr>
      <w:r>
        <w:rPr>
          <w:rStyle w:val="Fontepargpadro1"/>
          <w:rFonts w:ascii="Arial" w:hAnsi="Arial"/>
          <w:b/>
          <w:bCs/>
          <w:color w:val="000000"/>
          <w:szCs w:val="20"/>
        </w:rPr>
        <w:t>2.</w:t>
      </w:r>
      <w:r>
        <w:rPr>
          <w:rStyle w:val="Fontepargpadro1"/>
          <w:rFonts w:ascii="Arial" w:hAnsi="Arial"/>
          <w:color w:val="000000"/>
          <w:szCs w:val="20"/>
        </w:rPr>
        <w:t xml:space="preserve"> Essas informações constarão do processo administrativo e serão objeto de tratamento por parte da Administração Pública.</w:t>
      </w:r>
    </w:p>
    <w:p w14:paraId="39ED8A45" w14:textId="77777777" w:rsidR="00CA7341" w:rsidRDefault="00CA7341" w:rsidP="004408A4">
      <w:pPr>
        <w:pStyle w:val="Corpodetexto"/>
        <w:spacing w:after="0"/>
        <w:jc w:val="both"/>
      </w:pPr>
      <w:r>
        <w:rPr>
          <w:rStyle w:val="Fontepargpadro1"/>
          <w:rFonts w:ascii="Arial" w:hAnsi="Arial"/>
          <w:b/>
          <w:bCs/>
          <w:color w:val="000000"/>
          <w:szCs w:val="20"/>
        </w:rPr>
        <w:t>3.</w:t>
      </w:r>
      <w:r>
        <w:rPr>
          <w:rStyle w:val="Fontepargpadro1"/>
          <w:rFonts w:ascii="Arial" w:hAnsi="Arial"/>
          <w:color w:val="000000"/>
          <w:szCs w:val="20"/>
        </w:rPr>
        <w:t xml:space="preserve"> O tratamento dos dados pessoais relacionados aos processos de contratação se presume válido, legítimo e, portanto, juridicamente adequado.</w:t>
      </w:r>
    </w:p>
    <w:p w14:paraId="13CB595B" w14:textId="77777777" w:rsidR="00CA7341" w:rsidRDefault="00CA7341" w:rsidP="004408A4">
      <w:pPr>
        <w:tabs>
          <w:tab w:val="left" w:pos="320"/>
        </w:tabs>
        <w:spacing w:after="0"/>
        <w:rPr>
          <w:rFonts w:ascii="Arial" w:hAnsi="Arial"/>
          <w:color w:val="000000"/>
          <w:szCs w:val="20"/>
          <w:highlight w:val="white"/>
        </w:rPr>
      </w:pPr>
    </w:p>
    <w:p w14:paraId="19D36198" w14:textId="77777777" w:rsidR="00A0739C" w:rsidRDefault="00CA7341" w:rsidP="004408A4">
      <w:pPr>
        <w:spacing w:after="0"/>
        <w:jc w:val="both"/>
        <w:rPr>
          <w:rFonts w:ascii="Arial" w:hAnsi="Arial"/>
          <w:szCs w:val="20"/>
        </w:rPr>
      </w:pPr>
      <w:r>
        <w:rPr>
          <w:rFonts w:ascii="Arial" w:hAnsi="Arial"/>
          <w:szCs w:val="20"/>
        </w:rPr>
        <w:t>Local e data</w:t>
      </w:r>
      <w:r w:rsidR="00A0739C">
        <w:rPr>
          <w:rFonts w:ascii="Arial" w:hAnsi="Arial"/>
          <w:szCs w:val="20"/>
        </w:rPr>
        <w:t xml:space="preserve"> ___________________________________</w:t>
      </w:r>
    </w:p>
    <w:p w14:paraId="6D9C8D39" w14:textId="77777777" w:rsidR="00B26235" w:rsidRDefault="00B26235" w:rsidP="004408A4">
      <w:pPr>
        <w:spacing w:after="0"/>
        <w:jc w:val="both"/>
        <w:rPr>
          <w:rFonts w:ascii="Arial" w:hAnsi="Arial"/>
          <w:szCs w:val="20"/>
        </w:rPr>
      </w:pPr>
    </w:p>
    <w:p w14:paraId="675E05EE" w14:textId="77777777" w:rsidR="00B26235" w:rsidRDefault="00B26235" w:rsidP="004408A4">
      <w:pPr>
        <w:spacing w:after="0"/>
        <w:jc w:val="both"/>
        <w:rPr>
          <w:rFonts w:ascii="Arial" w:hAnsi="Arial"/>
          <w:szCs w:val="20"/>
        </w:rPr>
      </w:pPr>
    </w:p>
    <w:p w14:paraId="2FC17F8B" w14:textId="77777777" w:rsidR="00B26235" w:rsidRDefault="00B26235" w:rsidP="004408A4">
      <w:pPr>
        <w:spacing w:after="0"/>
        <w:jc w:val="both"/>
        <w:rPr>
          <w:rFonts w:ascii="Arial" w:hAnsi="Arial"/>
          <w:szCs w:val="20"/>
        </w:rPr>
      </w:pPr>
    </w:p>
    <w:p w14:paraId="0A4F7224" w14:textId="77777777" w:rsidR="00B26235" w:rsidRDefault="00B26235" w:rsidP="004408A4">
      <w:pPr>
        <w:spacing w:after="0"/>
        <w:jc w:val="both"/>
        <w:rPr>
          <w:rFonts w:ascii="Arial" w:hAnsi="Arial"/>
          <w:szCs w:val="20"/>
        </w:rPr>
      </w:pPr>
    </w:p>
    <w:p w14:paraId="4F459A9F" w14:textId="77777777" w:rsidR="004C389C" w:rsidRDefault="00A0739C" w:rsidP="004408A4">
      <w:pPr>
        <w:spacing w:after="0"/>
        <w:jc w:val="both"/>
        <w:rPr>
          <w:rStyle w:val="Fontepargpadro1"/>
          <w:rFonts w:ascii="Arial" w:hAnsi="Arial"/>
          <w:b/>
          <w:bCs/>
          <w:color w:val="000000"/>
          <w:szCs w:val="20"/>
        </w:rPr>
      </w:pPr>
      <w:r>
        <w:rPr>
          <w:rFonts w:ascii="Arial" w:hAnsi="Arial"/>
          <w:szCs w:val="20"/>
        </w:rPr>
        <w:t xml:space="preserve">                                                  </w:t>
      </w:r>
      <w:r w:rsidR="00CA7341">
        <w:rPr>
          <w:rFonts w:ascii="Arial" w:hAnsi="Arial"/>
          <w:szCs w:val="20"/>
        </w:rPr>
        <w:t>________________________________</w:t>
      </w:r>
      <w:r w:rsidR="00CA7341">
        <w:rPr>
          <w:rStyle w:val="Fontepargpadro1"/>
          <w:rFonts w:ascii="Arial" w:hAnsi="Arial"/>
          <w:b/>
          <w:bCs/>
          <w:color w:val="000000"/>
          <w:szCs w:val="20"/>
        </w:rPr>
        <w:t>Representante Legal</w:t>
      </w:r>
    </w:p>
    <w:p w14:paraId="5AE48A43" w14:textId="77777777" w:rsidR="00D4402F" w:rsidRDefault="00D4402F" w:rsidP="004408A4">
      <w:pPr>
        <w:spacing w:after="0"/>
        <w:jc w:val="both"/>
        <w:rPr>
          <w:rStyle w:val="Fontepargpadro1"/>
          <w:rFonts w:ascii="Arial" w:hAnsi="Arial"/>
          <w:b/>
          <w:bCs/>
          <w:color w:val="000000"/>
          <w:szCs w:val="20"/>
        </w:rPr>
      </w:pPr>
    </w:p>
    <w:p w14:paraId="50F40DEB" w14:textId="77777777" w:rsidR="00D4402F" w:rsidRDefault="00D4402F" w:rsidP="004408A4">
      <w:pPr>
        <w:spacing w:after="0"/>
        <w:jc w:val="both"/>
        <w:rPr>
          <w:rStyle w:val="Fontepargpadro1"/>
          <w:rFonts w:ascii="Arial" w:hAnsi="Arial"/>
          <w:b/>
          <w:bCs/>
          <w:color w:val="000000"/>
          <w:szCs w:val="20"/>
        </w:rPr>
      </w:pPr>
    </w:p>
    <w:p w14:paraId="77A52294" w14:textId="77777777" w:rsidR="00D4402F" w:rsidRDefault="00D4402F" w:rsidP="004408A4">
      <w:pPr>
        <w:spacing w:after="0"/>
        <w:jc w:val="both"/>
        <w:rPr>
          <w:rStyle w:val="Fontepargpadro1"/>
          <w:rFonts w:ascii="Arial" w:hAnsi="Arial"/>
          <w:b/>
          <w:bCs/>
          <w:color w:val="000000"/>
          <w:szCs w:val="20"/>
        </w:rPr>
      </w:pPr>
    </w:p>
    <w:p w14:paraId="007DCDA8" w14:textId="77777777" w:rsidR="00D4402F" w:rsidRDefault="00D4402F" w:rsidP="004408A4">
      <w:pPr>
        <w:spacing w:after="0"/>
        <w:jc w:val="both"/>
        <w:rPr>
          <w:rStyle w:val="Fontepargpadro1"/>
          <w:rFonts w:ascii="Arial" w:hAnsi="Arial"/>
          <w:b/>
          <w:bCs/>
          <w:color w:val="000000"/>
          <w:szCs w:val="20"/>
        </w:rPr>
      </w:pPr>
    </w:p>
    <w:p w14:paraId="450EA2D7" w14:textId="77777777" w:rsidR="00D4402F" w:rsidRDefault="00D4402F" w:rsidP="004408A4">
      <w:pPr>
        <w:spacing w:after="0"/>
        <w:jc w:val="both"/>
        <w:rPr>
          <w:rStyle w:val="Fontepargpadro1"/>
          <w:rFonts w:ascii="Arial" w:hAnsi="Arial"/>
          <w:b/>
          <w:bCs/>
          <w:color w:val="000000"/>
          <w:szCs w:val="20"/>
        </w:rPr>
      </w:pPr>
    </w:p>
    <w:p w14:paraId="3DD355C9" w14:textId="77777777" w:rsidR="00D4402F" w:rsidRDefault="00D4402F" w:rsidP="004408A4">
      <w:pPr>
        <w:spacing w:after="0"/>
        <w:jc w:val="both"/>
        <w:rPr>
          <w:rStyle w:val="Fontepargpadro1"/>
          <w:rFonts w:ascii="Arial" w:hAnsi="Arial"/>
          <w:b/>
          <w:bCs/>
          <w:color w:val="000000"/>
          <w:szCs w:val="20"/>
        </w:rPr>
      </w:pPr>
    </w:p>
    <w:p w14:paraId="1A81F0B1" w14:textId="77777777" w:rsidR="00D4402F" w:rsidRDefault="00D4402F" w:rsidP="004408A4">
      <w:pPr>
        <w:spacing w:after="0"/>
        <w:jc w:val="both"/>
        <w:rPr>
          <w:rStyle w:val="Fontepargpadro1"/>
          <w:rFonts w:ascii="Arial" w:hAnsi="Arial"/>
          <w:b/>
          <w:bCs/>
          <w:color w:val="000000"/>
          <w:szCs w:val="20"/>
        </w:rPr>
      </w:pPr>
    </w:p>
    <w:p w14:paraId="717AAFBA" w14:textId="77777777" w:rsidR="00D4402F" w:rsidRDefault="00D4402F" w:rsidP="004408A4">
      <w:pPr>
        <w:spacing w:after="0"/>
        <w:jc w:val="both"/>
        <w:rPr>
          <w:rStyle w:val="Fontepargpadro1"/>
          <w:rFonts w:ascii="Arial" w:hAnsi="Arial"/>
          <w:b/>
          <w:bCs/>
          <w:color w:val="000000"/>
          <w:szCs w:val="20"/>
        </w:rPr>
      </w:pPr>
    </w:p>
    <w:p w14:paraId="0E7B5FB6" w14:textId="77777777" w:rsidR="00AE1D72" w:rsidRDefault="00AE1D72">
      <w:pPr>
        <w:pBdr>
          <w:top w:val="none" w:sz="0" w:space="0" w:color="auto"/>
          <w:left w:val="none" w:sz="0" w:space="0" w:color="auto"/>
          <w:bottom w:val="none" w:sz="0" w:space="0" w:color="auto"/>
          <w:right w:val="none" w:sz="0" w:space="0" w:color="auto"/>
        </w:pBdr>
        <w:suppressAutoHyphens w:val="0"/>
        <w:spacing w:after="0" w:line="240" w:lineRule="auto"/>
        <w:textAlignment w:val="auto"/>
        <w:rPr>
          <w:rFonts w:ascii="Arial" w:hAnsi="Arial"/>
          <w:b/>
          <w:bCs/>
          <w:szCs w:val="20"/>
          <w:highlight w:val="white"/>
        </w:rPr>
      </w:pPr>
      <w:r>
        <w:rPr>
          <w:rFonts w:ascii="Arial" w:hAnsi="Arial"/>
          <w:b/>
          <w:bCs/>
          <w:szCs w:val="20"/>
          <w:highlight w:val="white"/>
        </w:rPr>
        <w:br w:type="page"/>
      </w:r>
    </w:p>
    <w:p w14:paraId="5F02DFC3" w14:textId="66881ADC" w:rsidR="00A528F8" w:rsidRDefault="00361FBB" w:rsidP="00F1730D">
      <w:pPr>
        <w:spacing w:after="0" w:line="240" w:lineRule="auto"/>
        <w:jc w:val="center"/>
        <w:rPr>
          <w:rFonts w:ascii="Arial" w:hAnsi="Arial"/>
          <w:b/>
          <w:bCs/>
          <w:szCs w:val="20"/>
        </w:rPr>
      </w:pPr>
      <w:r w:rsidRPr="004940B5">
        <w:rPr>
          <w:rFonts w:ascii="Arial" w:hAnsi="Arial"/>
          <w:b/>
          <w:bCs/>
          <w:szCs w:val="20"/>
          <w:highlight w:val="white"/>
        </w:rPr>
        <w:lastRenderedPageBreak/>
        <w:t>ANEXO V</w:t>
      </w:r>
    </w:p>
    <w:p w14:paraId="6474A73F" w14:textId="77777777" w:rsidR="00361FBB" w:rsidRPr="0090390B" w:rsidRDefault="00361FBB" w:rsidP="00F1730D">
      <w:pPr>
        <w:spacing w:after="0" w:line="240" w:lineRule="auto"/>
        <w:jc w:val="center"/>
        <w:rPr>
          <w:rFonts w:ascii="Arial" w:hAnsi="Arial"/>
          <w:szCs w:val="20"/>
          <w:highlight w:val="white"/>
        </w:rPr>
      </w:pPr>
      <w:r w:rsidRPr="004940B5">
        <w:rPr>
          <w:rFonts w:ascii="Arial" w:hAnsi="Arial"/>
          <w:b/>
          <w:bCs/>
          <w:szCs w:val="20"/>
          <w:highlight w:val="white"/>
        </w:rPr>
        <w:t>ANEXO À NOTA DE EMPENHO</w:t>
      </w:r>
    </w:p>
    <w:p w14:paraId="56EE48EE" w14:textId="77777777" w:rsidR="00361FBB" w:rsidRPr="004940B5" w:rsidRDefault="00361FBB" w:rsidP="00F1730D">
      <w:pPr>
        <w:tabs>
          <w:tab w:val="left" w:pos="1029"/>
          <w:tab w:val="center" w:pos="4288"/>
          <w:tab w:val="right" w:pos="8540"/>
        </w:tabs>
        <w:spacing w:after="0" w:line="240" w:lineRule="auto"/>
        <w:ind w:left="18"/>
        <w:jc w:val="both"/>
        <w:rPr>
          <w:rFonts w:ascii="Arial" w:hAnsi="Arial"/>
          <w:b/>
          <w:bCs/>
          <w:szCs w:val="20"/>
          <w:highlight w:val="white"/>
        </w:rPr>
      </w:pPr>
    </w:p>
    <w:p w14:paraId="726B8E7E" w14:textId="77777777" w:rsidR="00361FBB" w:rsidRPr="004940B5" w:rsidRDefault="00361FBB" w:rsidP="00F1730D">
      <w:pPr>
        <w:spacing w:before="57" w:after="0" w:line="240" w:lineRule="auto"/>
        <w:ind w:left="27"/>
        <w:jc w:val="both"/>
        <w:rPr>
          <w:rFonts w:ascii="Arial" w:hAnsi="Arial"/>
          <w:szCs w:val="20"/>
        </w:rPr>
      </w:pPr>
      <w:r w:rsidRPr="004940B5">
        <w:rPr>
          <w:rFonts w:ascii="Arial" w:hAnsi="Arial"/>
          <w:b/>
          <w:bCs/>
          <w:szCs w:val="20"/>
          <w:highlight w:val="white"/>
        </w:rPr>
        <w:t xml:space="preserve">NOTA DE EMPENHO </w:t>
      </w:r>
      <w:proofErr w:type="spellStart"/>
      <w:r w:rsidRPr="004940B5">
        <w:rPr>
          <w:rFonts w:ascii="Arial" w:hAnsi="Arial"/>
          <w:b/>
          <w:bCs/>
          <w:szCs w:val="20"/>
          <w:highlight w:val="white"/>
        </w:rPr>
        <w:t>N°</w:t>
      </w:r>
      <w:r w:rsidRPr="004940B5">
        <w:rPr>
          <w:rFonts w:ascii="Arial" w:hAnsi="Arial"/>
          <w:b/>
          <w:bCs/>
          <w:szCs w:val="20"/>
          <w:highlight w:val="yellow"/>
        </w:rPr>
        <w:t>XXXXXXXX</w:t>
      </w:r>
      <w:proofErr w:type="spellEnd"/>
    </w:p>
    <w:p w14:paraId="2908EB2C" w14:textId="77777777" w:rsidR="00361FBB" w:rsidRPr="004940B5" w:rsidRDefault="00361FBB" w:rsidP="00F1730D">
      <w:pPr>
        <w:spacing w:before="57" w:after="0" w:line="240" w:lineRule="auto"/>
        <w:ind w:left="27"/>
        <w:jc w:val="both"/>
        <w:rPr>
          <w:rFonts w:ascii="Arial" w:hAnsi="Arial"/>
          <w:b/>
          <w:bCs/>
          <w:szCs w:val="20"/>
          <w:highlight w:val="yellow"/>
        </w:rPr>
      </w:pPr>
    </w:p>
    <w:p w14:paraId="1107FF08" w14:textId="77777777" w:rsidR="00361FBB" w:rsidRPr="004940B5" w:rsidRDefault="00361FBB" w:rsidP="00F1730D">
      <w:pPr>
        <w:spacing w:before="57" w:after="0" w:line="240" w:lineRule="auto"/>
        <w:ind w:left="27"/>
        <w:jc w:val="both"/>
        <w:rPr>
          <w:rFonts w:ascii="Arial" w:hAnsi="Arial"/>
          <w:szCs w:val="20"/>
        </w:rPr>
      </w:pPr>
      <w:r w:rsidRPr="004940B5">
        <w:rPr>
          <w:rFonts w:ascii="Arial" w:hAnsi="Arial"/>
          <w:b/>
          <w:bCs/>
          <w:szCs w:val="20"/>
          <w:highlight w:val="white"/>
        </w:rPr>
        <w:t xml:space="preserve">VALOR </w:t>
      </w:r>
      <w:r w:rsidRPr="004940B5">
        <w:rPr>
          <w:rFonts w:ascii="Arial" w:hAnsi="Arial"/>
          <w:b/>
          <w:bCs/>
          <w:szCs w:val="20"/>
          <w:highlight w:val="yellow"/>
        </w:rPr>
        <w:t>XXXXXXXX</w:t>
      </w:r>
    </w:p>
    <w:p w14:paraId="121FD38A" w14:textId="77777777" w:rsidR="00361FBB" w:rsidRPr="004940B5" w:rsidRDefault="00361FBB" w:rsidP="00F1730D">
      <w:pPr>
        <w:spacing w:before="57" w:after="0" w:line="240" w:lineRule="auto"/>
        <w:ind w:left="27"/>
        <w:jc w:val="both"/>
        <w:rPr>
          <w:rFonts w:ascii="Arial" w:hAnsi="Arial"/>
          <w:szCs w:val="20"/>
          <w:highlight w:val="yellow"/>
        </w:rPr>
      </w:pPr>
    </w:p>
    <w:p w14:paraId="6B335138" w14:textId="77777777" w:rsidR="00361FBB" w:rsidRPr="004940B5" w:rsidRDefault="00361FBB" w:rsidP="00F1730D">
      <w:pPr>
        <w:spacing w:before="57" w:after="0" w:line="240" w:lineRule="auto"/>
        <w:ind w:left="27"/>
        <w:jc w:val="both"/>
        <w:rPr>
          <w:rFonts w:ascii="Arial" w:hAnsi="Arial"/>
          <w:szCs w:val="20"/>
        </w:rPr>
      </w:pPr>
      <w:r w:rsidRPr="004940B5">
        <w:rPr>
          <w:rFonts w:ascii="Arial" w:hAnsi="Arial"/>
          <w:b/>
          <w:bCs/>
          <w:szCs w:val="20"/>
        </w:rPr>
        <w:t>1 DA VINCULAÇÃO AO INSTRUMENTO CONVOCATÓRIO:</w:t>
      </w:r>
      <w:r w:rsidRPr="004940B5">
        <w:rPr>
          <w:rFonts w:ascii="Arial" w:hAnsi="Arial"/>
          <w:szCs w:val="20"/>
        </w:rPr>
        <w:t xml:space="preserve"> Integra este instrumento o </w:t>
      </w:r>
      <w:r w:rsidR="00932D86">
        <w:rPr>
          <w:rFonts w:ascii="Arial" w:hAnsi="Arial"/>
          <w:szCs w:val="20"/>
        </w:rPr>
        <w:t>Aviso de Dispensa Eletrônica</w:t>
      </w:r>
      <w:r w:rsidRPr="004940B5">
        <w:rPr>
          <w:rFonts w:ascii="Arial" w:hAnsi="Arial"/>
          <w:b/>
          <w:bCs/>
          <w:szCs w:val="20"/>
        </w:rPr>
        <w:t xml:space="preserve"> </w:t>
      </w:r>
      <w:r w:rsidRPr="004940B5">
        <w:rPr>
          <w:rFonts w:ascii="Arial" w:hAnsi="Arial"/>
          <w:szCs w:val="20"/>
          <w:highlight w:val="white"/>
        </w:rPr>
        <w:t xml:space="preserve">n.º </w:t>
      </w:r>
      <w:r w:rsidRPr="004940B5">
        <w:rPr>
          <w:rFonts w:ascii="Arial" w:hAnsi="Arial"/>
          <w:szCs w:val="20"/>
          <w:highlight w:val="yellow"/>
        </w:rPr>
        <w:t>XXXXXXXX</w:t>
      </w:r>
      <w:r w:rsidRPr="004940B5">
        <w:rPr>
          <w:rFonts w:ascii="Arial" w:hAnsi="Arial"/>
          <w:szCs w:val="20"/>
          <w:highlight w:val="white"/>
        </w:rPr>
        <w:t xml:space="preserve">, bem como os seus Anexos e o Descritivo da Proposta de Preços constantes do Protocolado n.º </w:t>
      </w:r>
      <w:r w:rsidRPr="004940B5">
        <w:rPr>
          <w:rFonts w:ascii="Arial" w:hAnsi="Arial"/>
          <w:szCs w:val="20"/>
          <w:highlight w:val="yellow"/>
        </w:rPr>
        <w:t>XXXXXXXX,</w:t>
      </w:r>
      <w:r w:rsidRPr="004940B5">
        <w:rPr>
          <w:rFonts w:ascii="Arial" w:hAnsi="Arial"/>
          <w:szCs w:val="20"/>
          <w:highlight w:val="white"/>
        </w:rPr>
        <w:t xml:space="preserve"> independentemente de transcrição.</w:t>
      </w:r>
    </w:p>
    <w:p w14:paraId="1FE2DD96" w14:textId="77777777" w:rsidR="00361FBB" w:rsidRPr="004940B5" w:rsidRDefault="00361FBB" w:rsidP="00F1730D">
      <w:pPr>
        <w:spacing w:before="57" w:after="0" w:line="240" w:lineRule="auto"/>
        <w:ind w:left="27"/>
        <w:jc w:val="both"/>
        <w:rPr>
          <w:rFonts w:ascii="Arial" w:hAnsi="Arial"/>
          <w:szCs w:val="20"/>
        </w:rPr>
      </w:pPr>
    </w:p>
    <w:p w14:paraId="3A8A3DB6" w14:textId="77777777" w:rsidR="00361FBB" w:rsidRDefault="00361FBB" w:rsidP="00F1730D">
      <w:pPr>
        <w:spacing w:before="57" w:after="0" w:line="240" w:lineRule="auto"/>
        <w:ind w:left="27"/>
        <w:jc w:val="both"/>
        <w:rPr>
          <w:rFonts w:ascii="Arial" w:hAnsi="Arial"/>
          <w:b/>
          <w:bCs/>
          <w:szCs w:val="20"/>
        </w:rPr>
      </w:pPr>
      <w:r w:rsidRPr="004940B5">
        <w:rPr>
          <w:rFonts w:ascii="Arial" w:hAnsi="Arial"/>
          <w:b/>
          <w:bCs/>
          <w:szCs w:val="20"/>
          <w:highlight w:val="white"/>
        </w:rPr>
        <w:t>2.</w:t>
      </w:r>
      <w:r w:rsidRPr="004940B5">
        <w:rPr>
          <w:rFonts w:ascii="Arial" w:hAnsi="Arial"/>
          <w:szCs w:val="20"/>
          <w:highlight w:val="white"/>
        </w:rPr>
        <w:t xml:space="preserve"> </w:t>
      </w:r>
      <w:r w:rsidRPr="004940B5">
        <w:rPr>
          <w:rFonts w:ascii="Arial" w:hAnsi="Arial"/>
          <w:b/>
          <w:bCs/>
          <w:szCs w:val="20"/>
        </w:rPr>
        <w:t>DO</w:t>
      </w:r>
      <w:r w:rsidRPr="004940B5">
        <w:rPr>
          <w:rFonts w:ascii="Arial" w:hAnsi="Arial"/>
          <w:szCs w:val="20"/>
        </w:rPr>
        <w:t xml:space="preserve"> </w:t>
      </w:r>
      <w:r w:rsidRPr="004940B5">
        <w:rPr>
          <w:rFonts w:ascii="Arial" w:hAnsi="Arial"/>
          <w:b/>
          <w:bCs/>
          <w:szCs w:val="20"/>
        </w:rPr>
        <w:t>PAGAMENTO:</w:t>
      </w:r>
    </w:p>
    <w:p w14:paraId="6E728667" w14:textId="77777777" w:rsidR="00162DCC" w:rsidRPr="00162DCC" w:rsidRDefault="00162DCC" w:rsidP="00F1730D">
      <w:pPr>
        <w:pStyle w:val="LO-Normal"/>
        <w:jc w:val="both"/>
        <w:rPr>
          <w:rFonts w:ascii="Arial" w:hAnsi="Arial"/>
          <w:sz w:val="20"/>
          <w:szCs w:val="20"/>
        </w:rPr>
      </w:pPr>
      <w:r w:rsidRPr="00476505">
        <w:rPr>
          <w:rFonts w:ascii="Arial" w:hAnsi="Arial"/>
          <w:b/>
          <w:bCs/>
          <w:sz w:val="20"/>
          <w:szCs w:val="20"/>
        </w:rPr>
        <w:t>2.1</w:t>
      </w:r>
      <w:r w:rsidRPr="00476505">
        <w:rPr>
          <w:rFonts w:ascii="Arial" w:hAnsi="Arial"/>
          <w:sz w:val="20"/>
          <w:szCs w:val="20"/>
        </w:rPr>
        <w:t xml:space="preserve"> O pagamento fica condicionado a correta emissão da </w:t>
      </w:r>
      <w:proofErr w:type="spellStart"/>
      <w:r w:rsidRPr="00476505">
        <w:rPr>
          <w:rFonts w:ascii="Arial" w:hAnsi="Arial"/>
          <w:sz w:val="20"/>
          <w:szCs w:val="20"/>
        </w:rPr>
        <w:t>NFe</w:t>
      </w:r>
      <w:proofErr w:type="spellEnd"/>
      <w:r w:rsidRPr="00476505">
        <w:rPr>
          <w:rFonts w:ascii="Arial" w:hAnsi="Arial"/>
          <w:sz w:val="20"/>
          <w:szCs w:val="20"/>
        </w:rPr>
        <w:t xml:space="preserve"> </w:t>
      </w:r>
      <w:r w:rsidRPr="00476505">
        <w:rPr>
          <w:rStyle w:val="Fontepargpadro1"/>
          <w:rFonts w:ascii="Arial" w:hAnsi="Arial"/>
          <w:sz w:val="20"/>
          <w:szCs w:val="20"/>
          <w:highlight w:val="yellow"/>
        </w:rPr>
        <w:t>de venda</w:t>
      </w:r>
      <w:r w:rsidRPr="00476505">
        <w:rPr>
          <w:rStyle w:val="Fontepargpadro1"/>
          <w:rFonts w:ascii="Arial" w:hAnsi="Arial"/>
          <w:sz w:val="20"/>
          <w:szCs w:val="20"/>
        </w:rPr>
        <w:t xml:space="preserve"> </w:t>
      </w:r>
      <w:r w:rsidRPr="00476505">
        <w:rPr>
          <w:rStyle w:val="Fontepargpadro1"/>
          <w:rFonts w:ascii="Arial" w:hAnsi="Arial"/>
          <w:sz w:val="20"/>
          <w:szCs w:val="20"/>
          <w:highlight w:val="yellow"/>
        </w:rPr>
        <w:t>(PRODUTO)</w:t>
      </w:r>
      <w:r w:rsidRPr="00476505">
        <w:rPr>
          <w:rStyle w:val="Fontepargpadro1"/>
          <w:rFonts w:ascii="Arial" w:hAnsi="Arial"/>
          <w:sz w:val="20"/>
          <w:szCs w:val="20"/>
        </w:rPr>
        <w:t xml:space="preserve"> emitida com o mesmo CNPJ da proposta aceita, </w:t>
      </w:r>
      <w:r w:rsidRPr="00476505">
        <w:rPr>
          <w:rFonts w:ascii="Arial" w:hAnsi="Arial"/>
          <w:sz w:val="20"/>
          <w:szCs w:val="20"/>
        </w:rPr>
        <w:t>inclusive quanto ao correto destaque do valor de IR a ser retido observadas as regras das IN RFB nº1.234/2012 e 2.145/2023 em todos os documentos fiscais emitidos para a Universidade Estadual do Oeste do Paraná – Unioeste, a partir de 1º de setembro de 2023, em caso de a empresa não ser optantes pelo SIMPLES Nacional/MEI.</w:t>
      </w:r>
    </w:p>
    <w:p w14:paraId="515B26C6" w14:textId="77777777" w:rsidR="00361FBB" w:rsidRPr="004940B5" w:rsidRDefault="00361FBB" w:rsidP="00F1730D">
      <w:pPr>
        <w:spacing w:before="57" w:after="0" w:line="240" w:lineRule="auto"/>
        <w:ind w:left="27"/>
        <w:jc w:val="both"/>
        <w:rPr>
          <w:rFonts w:ascii="Arial" w:hAnsi="Arial"/>
          <w:szCs w:val="20"/>
        </w:rPr>
      </w:pPr>
      <w:r w:rsidRPr="004940B5">
        <w:rPr>
          <w:rFonts w:ascii="Arial" w:hAnsi="Arial"/>
          <w:b/>
          <w:bCs/>
          <w:szCs w:val="20"/>
        </w:rPr>
        <w:t>2.1</w:t>
      </w:r>
      <w:r>
        <w:rPr>
          <w:rFonts w:ascii="Arial" w:hAnsi="Arial"/>
          <w:b/>
          <w:bCs/>
          <w:szCs w:val="20"/>
        </w:rPr>
        <w:t xml:space="preserve">.2 </w:t>
      </w:r>
      <w:r w:rsidRPr="004940B5">
        <w:rPr>
          <w:rFonts w:ascii="Arial" w:hAnsi="Arial"/>
          <w:szCs w:val="20"/>
        </w:rPr>
        <w:t xml:space="preserve">O </w:t>
      </w:r>
      <w:r w:rsidRPr="004940B5">
        <w:rPr>
          <w:rFonts w:ascii="Arial" w:eastAsia="Calibri" w:hAnsi="Arial"/>
          <w:szCs w:val="20"/>
        </w:rPr>
        <w:t>pagamento de cada fatura deverá ser realizada em um prazo não superior a 30 (trinta) dias contados a partir do atesto da Nota Fiscal, após comprovado o adimplemento do Contratado em todas as suas obrigações, já deduzidas as glosas e notas de débitos</w:t>
      </w:r>
      <w:r w:rsidRPr="004940B5">
        <w:rPr>
          <w:rFonts w:ascii="Arial" w:hAnsi="Arial"/>
          <w:szCs w:val="20"/>
        </w:rPr>
        <w:t xml:space="preserve"> e mediante verificação do Certificado de Regularidade Fiscal (CRF), emitido por meio do Sistema de Gestão de Materiais, Obras e Serviços – GMS, destinado a comprovar a regularidade com os Fiscos Federal, Estadual (inclusive do Estado do Paraná para licitantes sediados em outro Estado da Federação) e Municipal, com o FGTS, INSS e negativa de débitos trabalhistas (CNDT), observadas as disposições do Termo de Referência.</w:t>
      </w:r>
    </w:p>
    <w:p w14:paraId="16D5CE32" w14:textId="77777777" w:rsidR="00361FBB" w:rsidRPr="004940B5" w:rsidRDefault="00361FBB" w:rsidP="00F1730D">
      <w:pPr>
        <w:spacing w:after="0" w:line="240" w:lineRule="auto"/>
        <w:jc w:val="both"/>
        <w:rPr>
          <w:rFonts w:ascii="Arial" w:hAnsi="Arial"/>
          <w:szCs w:val="20"/>
        </w:rPr>
      </w:pPr>
      <w:r w:rsidRPr="004940B5">
        <w:rPr>
          <w:rFonts w:ascii="Arial" w:hAnsi="Arial"/>
          <w:b/>
          <w:bCs/>
          <w:szCs w:val="20"/>
        </w:rPr>
        <w:t>2.2</w:t>
      </w:r>
      <w:r w:rsidRPr="004940B5">
        <w:rPr>
          <w:rFonts w:ascii="Arial" w:hAnsi="Arial"/>
          <w:szCs w:val="20"/>
        </w:rPr>
        <w:t xml:space="preserve"> Nenhum pagamento será efetuado sem a apresentação dos documentos exigidos, bem como enquanto não forem sanadas irregularidades eventualmente constatadas na nota fiscal, no fornecimento dos bens ou no cumprimento de obrigações contratuais.</w:t>
      </w:r>
    </w:p>
    <w:p w14:paraId="1921F10F" w14:textId="77777777" w:rsidR="00361FBB" w:rsidRPr="004940B5" w:rsidRDefault="00361FBB" w:rsidP="00F1730D">
      <w:pPr>
        <w:spacing w:after="0" w:line="240" w:lineRule="auto"/>
        <w:jc w:val="both"/>
        <w:rPr>
          <w:rFonts w:ascii="Arial" w:hAnsi="Arial"/>
          <w:szCs w:val="20"/>
        </w:rPr>
      </w:pPr>
      <w:r w:rsidRPr="004940B5">
        <w:rPr>
          <w:rFonts w:ascii="Arial" w:hAnsi="Arial"/>
          <w:b/>
          <w:bCs/>
          <w:szCs w:val="20"/>
        </w:rPr>
        <w:t xml:space="preserve">2.2.1 </w:t>
      </w:r>
      <w:r w:rsidRPr="004940B5">
        <w:rPr>
          <w:rFonts w:ascii="Arial" w:hAnsi="Arial"/>
          <w:szCs w:val="20"/>
        </w:rPr>
        <w:t xml:space="preserve">Os pagamentos ficarão condicionados à prévia informação pelo credor, dos dados da </w:t>
      </w:r>
      <w:proofErr w:type="spellStart"/>
      <w:r w:rsidRPr="004940B5">
        <w:rPr>
          <w:rFonts w:ascii="Arial" w:hAnsi="Arial"/>
          <w:szCs w:val="20"/>
        </w:rPr>
        <w:t>conta-corrente</w:t>
      </w:r>
      <w:proofErr w:type="spellEnd"/>
      <w:r w:rsidRPr="004940B5">
        <w:rPr>
          <w:rFonts w:ascii="Arial" w:hAnsi="Arial"/>
          <w:szCs w:val="20"/>
        </w:rPr>
        <w:t xml:space="preserve"> junto à instituição financeira contratada pelo Estado, conforme o disposto no Decreto n.º 4.505, de 2016, ressalvadas as exceções previstas no mesmo diploma legal.</w:t>
      </w:r>
    </w:p>
    <w:p w14:paraId="53FCA307" w14:textId="77777777" w:rsidR="00361FBB" w:rsidRPr="004940B5" w:rsidRDefault="00361FBB" w:rsidP="00F1730D">
      <w:pPr>
        <w:spacing w:after="0" w:line="240" w:lineRule="auto"/>
        <w:jc w:val="both"/>
        <w:rPr>
          <w:rFonts w:ascii="Arial" w:hAnsi="Arial"/>
          <w:szCs w:val="20"/>
        </w:rPr>
      </w:pPr>
      <w:r w:rsidRPr="004940B5">
        <w:rPr>
          <w:rFonts w:ascii="Arial" w:hAnsi="Arial"/>
          <w:b/>
          <w:bCs/>
          <w:szCs w:val="20"/>
        </w:rPr>
        <w:t xml:space="preserve">2.3 </w:t>
      </w:r>
      <w:r w:rsidRPr="004940B5">
        <w:rPr>
          <w:rFonts w:ascii="Arial" w:hAnsi="Arial"/>
          <w:szCs w:val="20"/>
        </w:rPr>
        <w:t xml:space="preserve">O prazo estabelecido no item 2.1 ficará suspenso na hipótese prevista no </w:t>
      </w:r>
      <w:r w:rsidRPr="006A2B72">
        <w:rPr>
          <w:rFonts w:ascii="Arial" w:hAnsi="Arial"/>
          <w:szCs w:val="20"/>
        </w:rPr>
        <w:t>item 8.2</w:t>
      </w:r>
      <w:r w:rsidRPr="004940B5">
        <w:rPr>
          <w:rFonts w:ascii="Arial" w:hAnsi="Arial"/>
          <w:color w:val="C9211E"/>
          <w:szCs w:val="20"/>
        </w:rPr>
        <w:t xml:space="preserve"> </w:t>
      </w:r>
      <w:r w:rsidRPr="004940B5">
        <w:rPr>
          <w:rFonts w:ascii="Arial" w:hAnsi="Arial"/>
          <w:szCs w:val="20"/>
        </w:rPr>
        <w:t xml:space="preserve">das Condições Gerais do </w:t>
      </w:r>
      <w:r>
        <w:rPr>
          <w:rFonts w:ascii="Arial" w:hAnsi="Arial"/>
          <w:szCs w:val="20"/>
        </w:rPr>
        <w:t>Aviso</w:t>
      </w:r>
      <w:r w:rsidRPr="004940B5">
        <w:rPr>
          <w:rFonts w:ascii="Arial" w:hAnsi="Arial"/>
          <w:szCs w:val="20"/>
        </w:rPr>
        <w:t>.</w:t>
      </w:r>
    </w:p>
    <w:p w14:paraId="51D39D04" w14:textId="77777777" w:rsidR="00361FBB" w:rsidRPr="004940B5" w:rsidRDefault="00361FBB" w:rsidP="00F1730D">
      <w:pPr>
        <w:spacing w:before="57" w:after="0" w:line="240" w:lineRule="auto"/>
        <w:ind w:left="27"/>
        <w:jc w:val="both"/>
        <w:rPr>
          <w:rFonts w:ascii="Arial" w:hAnsi="Arial"/>
          <w:szCs w:val="20"/>
        </w:rPr>
      </w:pPr>
      <w:r w:rsidRPr="004940B5">
        <w:rPr>
          <w:rFonts w:ascii="Arial" w:hAnsi="Arial"/>
          <w:b/>
          <w:bCs/>
          <w:szCs w:val="20"/>
        </w:rPr>
        <w:t>2.3.1</w:t>
      </w:r>
      <w:r w:rsidRPr="004940B5">
        <w:rPr>
          <w:rFonts w:ascii="Arial" w:hAnsi="Arial"/>
          <w:szCs w:val="20"/>
        </w:rPr>
        <w:t>. Decorrido o prazo de adimplemento da multa, caso esta não tenha sido paga, os valores serão descontados da fatura apresentada.</w:t>
      </w:r>
    </w:p>
    <w:p w14:paraId="27357532" w14:textId="77777777" w:rsidR="00361FBB" w:rsidRPr="004940B5" w:rsidRDefault="00361FBB" w:rsidP="00F1730D">
      <w:pPr>
        <w:spacing w:before="57" w:after="0" w:line="240" w:lineRule="auto"/>
        <w:ind w:left="27"/>
        <w:jc w:val="both"/>
        <w:rPr>
          <w:rFonts w:ascii="Arial" w:hAnsi="Arial"/>
          <w:szCs w:val="20"/>
        </w:rPr>
      </w:pPr>
    </w:p>
    <w:p w14:paraId="41DECA9C" w14:textId="77777777" w:rsidR="00361FBB" w:rsidRPr="004940B5" w:rsidRDefault="00361FBB" w:rsidP="00F1730D">
      <w:pPr>
        <w:spacing w:before="57" w:after="0" w:line="240" w:lineRule="auto"/>
        <w:ind w:left="27"/>
        <w:jc w:val="both"/>
        <w:rPr>
          <w:rFonts w:ascii="Arial" w:hAnsi="Arial"/>
          <w:szCs w:val="20"/>
        </w:rPr>
      </w:pPr>
      <w:r w:rsidRPr="004940B5">
        <w:rPr>
          <w:rFonts w:ascii="Arial" w:hAnsi="Arial"/>
          <w:b/>
          <w:bCs/>
          <w:szCs w:val="20"/>
          <w:highlight w:val="white"/>
        </w:rPr>
        <w:t xml:space="preserve">3 DAS OBRIGAÇÕES E RESPONSABILIDADES DO FORNECEDOR: </w:t>
      </w:r>
      <w:r w:rsidRPr="004940B5">
        <w:rPr>
          <w:rFonts w:ascii="Arial" w:hAnsi="Arial"/>
          <w:szCs w:val="20"/>
        </w:rPr>
        <w:t>o contratado deverá:</w:t>
      </w:r>
    </w:p>
    <w:p w14:paraId="753713DE" w14:textId="77777777" w:rsidR="00361FBB" w:rsidRPr="004940B5" w:rsidRDefault="00361FBB" w:rsidP="00F1730D">
      <w:pPr>
        <w:spacing w:after="0" w:line="240" w:lineRule="auto"/>
        <w:jc w:val="both"/>
        <w:rPr>
          <w:rFonts w:ascii="Arial" w:hAnsi="Arial"/>
          <w:szCs w:val="20"/>
        </w:rPr>
      </w:pPr>
      <w:r w:rsidRPr="004940B5">
        <w:rPr>
          <w:rFonts w:ascii="Arial" w:hAnsi="Arial"/>
          <w:b/>
          <w:bCs/>
          <w:szCs w:val="20"/>
        </w:rPr>
        <w:t>3.1</w:t>
      </w:r>
      <w:r w:rsidRPr="004940B5">
        <w:rPr>
          <w:rFonts w:ascii="Arial" w:hAnsi="Arial"/>
          <w:szCs w:val="20"/>
        </w:rPr>
        <w:t xml:space="preserve"> efetuar a entrega do objeto em perfeitas condições, conforme especificações, prazo e local constantes no </w:t>
      </w:r>
      <w:r w:rsidR="00932D86">
        <w:rPr>
          <w:rFonts w:ascii="Arial" w:hAnsi="Arial"/>
          <w:szCs w:val="20"/>
        </w:rPr>
        <w:t>Aviso de Dispensa</w:t>
      </w:r>
      <w:r w:rsidRPr="004940B5">
        <w:rPr>
          <w:rFonts w:ascii="Arial" w:hAnsi="Arial"/>
          <w:szCs w:val="20"/>
        </w:rPr>
        <w:t xml:space="preserve"> e seus anexos, acompanhado da respectiva nota fiscal, na qual constarão as indicações referentes à: marca, fabricante, modelo, procedência e prazo de garantia ou validade, e acompanhado do manual do usuário, com uma versão em português e da relação da rede de assistência técnica autorizada, quando cabível;</w:t>
      </w:r>
    </w:p>
    <w:p w14:paraId="45B33D31" w14:textId="77777777" w:rsidR="00361FBB" w:rsidRPr="004940B5" w:rsidRDefault="00361FBB" w:rsidP="00F1730D">
      <w:pPr>
        <w:spacing w:after="0" w:line="240" w:lineRule="auto"/>
        <w:jc w:val="both"/>
        <w:rPr>
          <w:rFonts w:ascii="Arial" w:hAnsi="Arial"/>
          <w:szCs w:val="20"/>
        </w:rPr>
      </w:pPr>
      <w:r w:rsidRPr="004940B5">
        <w:rPr>
          <w:rFonts w:ascii="Arial" w:hAnsi="Arial"/>
          <w:b/>
          <w:bCs/>
          <w:szCs w:val="20"/>
        </w:rPr>
        <w:t xml:space="preserve">3.2 </w:t>
      </w:r>
      <w:r w:rsidRPr="004940B5">
        <w:rPr>
          <w:rFonts w:ascii="Arial" w:hAnsi="Arial"/>
          <w:szCs w:val="20"/>
        </w:rPr>
        <w:t>responsabilizar-se pelos vícios e danos decorrentes do objeto, de acordo com os artigos 12, 13 e 17 a 27, do Código de Defesa do Consumidor (Lei n.º 8.078, de 1990);</w:t>
      </w:r>
    </w:p>
    <w:p w14:paraId="675317F3" w14:textId="77777777" w:rsidR="00361FBB" w:rsidRPr="004940B5" w:rsidRDefault="00361FBB" w:rsidP="00F1730D">
      <w:pPr>
        <w:spacing w:after="0" w:line="240" w:lineRule="auto"/>
        <w:jc w:val="both"/>
        <w:rPr>
          <w:rFonts w:ascii="Arial" w:hAnsi="Arial"/>
          <w:szCs w:val="20"/>
        </w:rPr>
      </w:pPr>
      <w:r w:rsidRPr="004940B5">
        <w:rPr>
          <w:rFonts w:ascii="Arial" w:hAnsi="Arial"/>
          <w:b/>
          <w:bCs/>
          <w:szCs w:val="20"/>
        </w:rPr>
        <w:t>3.3</w:t>
      </w:r>
      <w:r w:rsidRPr="004940B5">
        <w:rPr>
          <w:rFonts w:ascii="Arial" w:hAnsi="Arial"/>
          <w:szCs w:val="20"/>
        </w:rPr>
        <w:t xml:space="preserve"> substituir, reparar ou corrigir, às suas expensas, no prazo fixado no termo de referência, o objeto com avarias ou defeitos;</w:t>
      </w:r>
    </w:p>
    <w:p w14:paraId="325453E9" w14:textId="77777777" w:rsidR="00361FBB" w:rsidRPr="004940B5" w:rsidRDefault="00361FBB" w:rsidP="00F1730D">
      <w:pPr>
        <w:spacing w:after="0" w:line="240" w:lineRule="auto"/>
        <w:jc w:val="both"/>
        <w:rPr>
          <w:rFonts w:ascii="Arial" w:hAnsi="Arial"/>
          <w:szCs w:val="20"/>
        </w:rPr>
      </w:pPr>
      <w:r w:rsidRPr="004940B5">
        <w:rPr>
          <w:rFonts w:ascii="Arial" w:hAnsi="Arial"/>
          <w:b/>
          <w:bCs/>
          <w:szCs w:val="20"/>
        </w:rPr>
        <w:lastRenderedPageBreak/>
        <w:t>3.4</w:t>
      </w:r>
      <w:r w:rsidRPr="004940B5">
        <w:rPr>
          <w:rFonts w:ascii="Arial" w:hAnsi="Arial"/>
          <w:szCs w:val="20"/>
        </w:rPr>
        <w:t xml:space="preserve"> comunicar ao Contratante, no prazo máximo de 24 (vinte e quatro) horas que antecede a data da entrega,</w:t>
      </w:r>
    </w:p>
    <w:p w14:paraId="5EA83D5D" w14:textId="77777777" w:rsidR="00361FBB" w:rsidRPr="004940B5" w:rsidRDefault="00361FBB" w:rsidP="00F1730D">
      <w:pPr>
        <w:spacing w:after="0" w:line="240" w:lineRule="auto"/>
        <w:jc w:val="both"/>
        <w:rPr>
          <w:rFonts w:ascii="Arial" w:hAnsi="Arial"/>
          <w:szCs w:val="20"/>
        </w:rPr>
      </w:pPr>
      <w:r w:rsidRPr="004940B5">
        <w:rPr>
          <w:rFonts w:ascii="Arial" w:hAnsi="Arial"/>
          <w:b/>
          <w:bCs/>
          <w:szCs w:val="20"/>
        </w:rPr>
        <w:t xml:space="preserve">3.5 </w:t>
      </w:r>
      <w:r w:rsidRPr="004940B5">
        <w:rPr>
          <w:rFonts w:ascii="Arial" w:hAnsi="Arial"/>
          <w:szCs w:val="20"/>
        </w:rPr>
        <w:t>indicar preposto para representá-la durante a execução do contrato, e manter comunicação com representante da Administração para a gestão do contrato;</w:t>
      </w:r>
    </w:p>
    <w:p w14:paraId="4317485B" w14:textId="77777777" w:rsidR="00361FBB" w:rsidRPr="004940B5" w:rsidRDefault="00361FBB" w:rsidP="00F1730D">
      <w:pPr>
        <w:spacing w:after="0" w:line="240" w:lineRule="auto"/>
        <w:jc w:val="both"/>
        <w:rPr>
          <w:rFonts w:ascii="Arial" w:hAnsi="Arial"/>
          <w:szCs w:val="20"/>
        </w:rPr>
      </w:pPr>
      <w:r w:rsidRPr="004940B5">
        <w:rPr>
          <w:rFonts w:ascii="Arial" w:hAnsi="Arial"/>
          <w:b/>
          <w:bCs/>
          <w:szCs w:val="20"/>
        </w:rPr>
        <w:t>3.6</w:t>
      </w:r>
      <w:r w:rsidRPr="004940B5">
        <w:rPr>
          <w:rFonts w:ascii="Arial" w:hAnsi="Arial"/>
          <w:szCs w:val="20"/>
        </w:rPr>
        <w:t xml:space="preserve"> manter atualizado os seus dados no Portal Nacional de Contratações Públicas (PNCP) e no Cadastro Unificado de Fornecedores do Estado do Paraná</w:t>
      </w:r>
      <w:r>
        <w:rPr>
          <w:rFonts w:ascii="Arial" w:hAnsi="Arial"/>
          <w:szCs w:val="20"/>
        </w:rPr>
        <w:t xml:space="preserve"> (GMS)</w:t>
      </w:r>
      <w:r w:rsidRPr="004940B5">
        <w:rPr>
          <w:rFonts w:ascii="Arial" w:hAnsi="Arial"/>
          <w:szCs w:val="20"/>
        </w:rPr>
        <w:t>, conforme legislação vigente;</w:t>
      </w:r>
    </w:p>
    <w:p w14:paraId="4E8951BC" w14:textId="77777777" w:rsidR="00361FBB" w:rsidRPr="004940B5" w:rsidRDefault="00361FBB" w:rsidP="00F1730D">
      <w:pPr>
        <w:spacing w:after="0" w:line="240" w:lineRule="auto"/>
        <w:jc w:val="both"/>
        <w:rPr>
          <w:rFonts w:ascii="Arial" w:hAnsi="Arial"/>
          <w:szCs w:val="20"/>
        </w:rPr>
      </w:pPr>
      <w:r w:rsidRPr="004940B5">
        <w:rPr>
          <w:rFonts w:ascii="Arial" w:hAnsi="Arial"/>
          <w:b/>
          <w:bCs/>
          <w:szCs w:val="20"/>
        </w:rPr>
        <w:t>3.7</w:t>
      </w:r>
      <w:r w:rsidRPr="004940B5">
        <w:rPr>
          <w:rFonts w:ascii="Arial" w:hAnsi="Arial"/>
          <w:szCs w:val="20"/>
        </w:rPr>
        <w:t xml:space="preserve"> guardar sigilo sobre todas as informações obtidas em decorrência do cumprimento do contrato;</w:t>
      </w:r>
    </w:p>
    <w:p w14:paraId="7750B0ED" w14:textId="77777777" w:rsidR="00361FBB" w:rsidRPr="004940B5" w:rsidRDefault="00361FBB" w:rsidP="00F1730D">
      <w:pPr>
        <w:spacing w:after="0" w:line="240" w:lineRule="auto"/>
        <w:jc w:val="both"/>
        <w:rPr>
          <w:rFonts w:ascii="Arial" w:hAnsi="Arial"/>
          <w:szCs w:val="20"/>
        </w:rPr>
      </w:pPr>
      <w:r w:rsidRPr="004940B5">
        <w:rPr>
          <w:rFonts w:ascii="Arial" w:hAnsi="Arial"/>
          <w:b/>
          <w:bCs/>
          <w:szCs w:val="20"/>
        </w:rPr>
        <w:t>3.8</w:t>
      </w:r>
      <w:r w:rsidRPr="004940B5">
        <w:rPr>
          <w:rFonts w:ascii="Arial" w:hAnsi="Arial"/>
          <w:szCs w:val="20"/>
        </w:rPr>
        <w:t xml:space="preserve"> arcar com o ônus decorrente de eventual equívoco no dimensionamento dos quantitativos de sua proposta, devendo complementá-los, caso o previsto inicialmente em sua proposta não seja satisfatório para o atendimento ao objeto da licitação, exceto quando houver:</w:t>
      </w:r>
    </w:p>
    <w:p w14:paraId="41C21816" w14:textId="77777777" w:rsidR="00361FBB" w:rsidRPr="004940B5" w:rsidRDefault="00361FBB" w:rsidP="00F1730D">
      <w:pPr>
        <w:spacing w:after="0" w:line="240" w:lineRule="auto"/>
        <w:jc w:val="both"/>
        <w:rPr>
          <w:rFonts w:ascii="Arial" w:hAnsi="Arial"/>
          <w:szCs w:val="20"/>
        </w:rPr>
      </w:pPr>
      <w:r w:rsidRPr="004940B5">
        <w:rPr>
          <w:rFonts w:ascii="Arial" w:hAnsi="Arial"/>
          <w:b/>
          <w:bCs/>
          <w:szCs w:val="20"/>
        </w:rPr>
        <w:t xml:space="preserve">3.8.1 </w:t>
      </w:r>
      <w:r w:rsidRPr="004940B5">
        <w:rPr>
          <w:rFonts w:ascii="Arial" w:hAnsi="Arial"/>
          <w:szCs w:val="20"/>
        </w:rPr>
        <w:t>alteração qualitativa do projeto ou de suas especificações pela Administração;</w:t>
      </w:r>
    </w:p>
    <w:p w14:paraId="36557D7A" w14:textId="77777777" w:rsidR="00361FBB" w:rsidRPr="004940B5" w:rsidRDefault="00361FBB" w:rsidP="00F1730D">
      <w:pPr>
        <w:spacing w:after="0" w:line="240" w:lineRule="auto"/>
        <w:jc w:val="both"/>
        <w:rPr>
          <w:rFonts w:ascii="Arial" w:hAnsi="Arial"/>
          <w:szCs w:val="20"/>
        </w:rPr>
      </w:pPr>
      <w:r w:rsidRPr="004940B5">
        <w:rPr>
          <w:rFonts w:ascii="Arial" w:hAnsi="Arial"/>
          <w:b/>
          <w:bCs/>
          <w:szCs w:val="20"/>
        </w:rPr>
        <w:t xml:space="preserve">3.8.2 </w:t>
      </w:r>
      <w:r w:rsidRPr="004940B5">
        <w:rPr>
          <w:rFonts w:ascii="Arial" w:hAnsi="Arial"/>
          <w:szCs w:val="20"/>
        </w:rPr>
        <w:t>retardamento na expedição da ordem de execução do serviço ou autorização de fornecimento, interrupção da execução do contrato ou diminuição do ritmo do trabalho, por ordem e no interesse da Administração;</w:t>
      </w:r>
    </w:p>
    <w:p w14:paraId="1936A287" w14:textId="77777777" w:rsidR="00361FBB" w:rsidRPr="004940B5" w:rsidRDefault="00361FBB" w:rsidP="00F1730D">
      <w:pPr>
        <w:spacing w:after="0" w:line="240" w:lineRule="auto"/>
        <w:jc w:val="both"/>
        <w:rPr>
          <w:rFonts w:ascii="Arial" w:hAnsi="Arial"/>
          <w:szCs w:val="20"/>
        </w:rPr>
      </w:pPr>
      <w:r w:rsidRPr="004940B5">
        <w:rPr>
          <w:rFonts w:ascii="Arial" w:hAnsi="Arial"/>
          <w:b/>
          <w:bCs/>
          <w:szCs w:val="20"/>
        </w:rPr>
        <w:t xml:space="preserve">3.8.3 </w:t>
      </w:r>
      <w:r w:rsidRPr="004940B5">
        <w:rPr>
          <w:rFonts w:ascii="Arial" w:hAnsi="Arial"/>
          <w:szCs w:val="20"/>
        </w:rPr>
        <w:t>aumento das quantidades inicialmente previstas no contrato, nos limites permitidos pela Lei Federal n.º 14.133, de 2021;</w:t>
      </w:r>
    </w:p>
    <w:p w14:paraId="07F023C8" w14:textId="77777777" w:rsidR="00361FBB" w:rsidRPr="004940B5" w:rsidRDefault="00361FBB" w:rsidP="00F1730D">
      <w:pPr>
        <w:spacing w:after="0" w:line="240" w:lineRule="auto"/>
        <w:jc w:val="both"/>
        <w:rPr>
          <w:rFonts w:ascii="Arial" w:hAnsi="Arial"/>
          <w:szCs w:val="20"/>
        </w:rPr>
      </w:pPr>
    </w:p>
    <w:p w14:paraId="355B3A19" w14:textId="77777777" w:rsidR="00361FBB" w:rsidRPr="004940B5" w:rsidRDefault="00361FBB" w:rsidP="00F1730D">
      <w:pPr>
        <w:spacing w:after="0" w:line="240" w:lineRule="auto"/>
        <w:jc w:val="both"/>
        <w:rPr>
          <w:rFonts w:ascii="Arial" w:hAnsi="Arial"/>
          <w:szCs w:val="20"/>
        </w:rPr>
      </w:pPr>
      <w:r w:rsidRPr="004940B5">
        <w:rPr>
          <w:rFonts w:ascii="Arial" w:hAnsi="Arial"/>
          <w:b/>
          <w:bCs/>
          <w:szCs w:val="20"/>
        </w:rPr>
        <w:t xml:space="preserve">4 </w:t>
      </w:r>
      <w:r w:rsidRPr="004940B5">
        <w:rPr>
          <w:rFonts w:ascii="Arial" w:eastAsia="MS Mincho" w:hAnsi="Arial"/>
          <w:b/>
          <w:bCs/>
          <w:szCs w:val="20"/>
          <w:highlight w:val="white"/>
        </w:rPr>
        <w:t>SANÇÕES ADMINISTRATIVAS</w:t>
      </w:r>
    </w:p>
    <w:p w14:paraId="35CE3E87" w14:textId="77777777" w:rsidR="00361FBB" w:rsidRPr="004940B5" w:rsidRDefault="00361FBB" w:rsidP="00F1730D">
      <w:pPr>
        <w:spacing w:before="57" w:after="0" w:line="240" w:lineRule="auto"/>
        <w:ind w:left="9" w:right="-55"/>
        <w:jc w:val="both"/>
        <w:rPr>
          <w:rFonts w:ascii="Arial" w:hAnsi="Arial"/>
          <w:szCs w:val="20"/>
        </w:rPr>
      </w:pPr>
      <w:r w:rsidRPr="004940B5">
        <w:rPr>
          <w:rFonts w:ascii="Arial" w:eastAsia="Arial" w:hAnsi="Arial"/>
          <w:b/>
          <w:bCs/>
          <w:szCs w:val="20"/>
          <w:highlight w:val="white"/>
        </w:rPr>
        <w:t xml:space="preserve">4.1. </w:t>
      </w:r>
      <w:r w:rsidRPr="004940B5">
        <w:rPr>
          <w:rFonts w:ascii="Arial" w:eastAsia="Arial" w:hAnsi="Arial"/>
          <w:szCs w:val="20"/>
          <w:highlight w:val="white"/>
        </w:rPr>
        <w:t xml:space="preserve">O licitante e o contratado que incorram em infrações sujeitam-se às sanções administrativas previstas no art. 156 da Lei Federal n.º 14.133, de 2021 e nos </w:t>
      </w:r>
      <w:proofErr w:type="spellStart"/>
      <w:r w:rsidRPr="004940B5">
        <w:rPr>
          <w:rFonts w:ascii="Arial" w:eastAsia="Arial" w:hAnsi="Arial"/>
          <w:szCs w:val="20"/>
          <w:highlight w:val="white"/>
        </w:rPr>
        <w:t>arts</w:t>
      </w:r>
      <w:proofErr w:type="spellEnd"/>
      <w:r w:rsidRPr="004940B5">
        <w:rPr>
          <w:rFonts w:ascii="Arial" w:eastAsia="Arial" w:hAnsi="Arial"/>
          <w:szCs w:val="20"/>
          <w:highlight w:val="white"/>
        </w:rPr>
        <w:t>. 193 ao 227 do Decreto n.º 10.086, de 17 de janeiro 2022, sem prejuízo de eventuais implicações penais nos termos do que prevê o Capítulo II-B do Título XI do Código Penal.</w:t>
      </w:r>
    </w:p>
    <w:p w14:paraId="455A8E6C" w14:textId="77777777" w:rsidR="00361FBB" w:rsidRPr="004940B5" w:rsidRDefault="00361FBB" w:rsidP="00F1730D">
      <w:pPr>
        <w:spacing w:before="57" w:after="0" w:line="240" w:lineRule="auto"/>
        <w:jc w:val="both"/>
        <w:rPr>
          <w:rFonts w:ascii="Arial" w:hAnsi="Arial"/>
          <w:szCs w:val="20"/>
        </w:rPr>
      </w:pPr>
      <w:r w:rsidRPr="004940B5">
        <w:rPr>
          <w:rFonts w:ascii="Arial" w:hAnsi="Arial"/>
          <w:b/>
          <w:bCs/>
          <w:szCs w:val="20"/>
          <w:highlight w:val="white"/>
        </w:rPr>
        <w:t>4.2.</w:t>
      </w:r>
      <w:r w:rsidRPr="004940B5">
        <w:rPr>
          <w:rFonts w:ascii="Arial" w:hAnsi="Arial"/>
          <w:szCs w:val="20"/>
          <w:highlight w:val="white"/>
        </w:rPr>
        <w:t xml:space="preserve"> A multa não poderá ser inferior a 0,5% (cinco décimos por cento), nem superior a 30% (trinta por cento) sobre o valor total do lote no qual participou ou do contrato, observando ainda as seguintes variações:</w:t>
      </w:r>
    </w:p>
    <w:p w14:paraId="697501BC" w14:textId="77777777" w:rsidR="00361FBB" w:rsidRPr="004940B5" w:rsidRDefault="00361FBB" w:rsidP="00F1730D">
      <w:pPr>
        <w:spacing w:before="57" w:after="0" w:line="240" w:lineRule="auto"/>
        <w:jc w:val="both"/>
        <w:rPr>
          <w:rFonts w:ascii="Arial" w:hAnsi="Arial"/>
          <w:szCs w:val="20"/>
        </w:rPr>
      </w:pPr>
      <w:r w:rsidRPr="004940B5">
        <w:rPr>
          <w:rFonts w:ascii="Arial" w:hAnsi="Arial"/>
          <w:szCs w:val="20"/>
          <w:highlight w:val="white"/>
        </w:rPr>
        <w:t>a) multa de 0,5% a 5%, nos casos das infrações previstas no art. 195, do Decreto Estadual 10.086/2022;</w:t>
      </w:r>
    </w:p>
    <w:p w14:paraId="29165B95" w14:textId="77777777" w:rsidR="00361FBB" w:rsidRPr="004940B5" w:rsidRDefault="00361FBB" w:rsidP="00F1730D">
      <w:pPr>
        <w:spacing w:before="57" w:after="0" w:line="240" w:lineRule="auto"/>
        <w:jc w:val="both"/>
        <w:rPr>
          <w:rFonts w:ascii="Arial" w:hAnsi="Arial"/>
          <w:szCs w:val="20"/>
        </w:rPr>
      </w:pPr>
      <w:r w:rsidRPr="004940B5">
        <w:rPr>
          <w:rFonts w:ascii="Arial" w:hAnsi="Arial"/>
          <w:szCs w:val="20"/>
          <w:highlight w:val="white"/>
        </w:rPr>
        <w:t>b) multa de 5% a 30%, nos casos das infrações previstas no art. 196, do Decreto Estadual 10.086/2022;</w:t>
      </w:r>
    </w:p>
    <w:p w14:paraId="0F01E454" w14:textId="77777777" w:rsidR="00361FBB" w:rsidRPr="004940B5" w:rsidRDefault="00361FBB" w:rsidP="00F1730D">
      <w:pPr>
        <w:spacing w:before="57" w:after="0" w:line="240" w:lineRule="auto"/>
        <w:jc w:val="both"/>
        <w:rPr>
          <w:rFonts w:ascii="Arial" w:hAnsi="Arial"/>
          <w:szCs w:val="20"/>
        </w:rPr>
      </w:pPr>
      <w:r w:rsidRPr="004940B5">
        <w:rPr>
          <w:rFonts w:ascii="Arial" w:hAnsi="Arial"/>
          <w:szCs w:val="20"/>
          <w:highlight w:val="white"/>
        </w:rPr>
        <w:t>c) multa de 15% a 30%, nos casos das infrações previstas no art. 197, do Decreto Estadual 10.086/2022;</w:t>
      </w:r>
    </w:p>
    <w:p w14:paraId="0E917A95" w14:textId="77777777" w:rsidR="00361FBB" w:rsidRPr="004940B5" w:rsidRDefault="00361FBB" w:rsidP="00F1730D">
      <w:pPr>
        <w:spacing w:before="57" w:after="0" w:line="240" w:lineRule="auto"/>
        <w:jc w:val="both"/>
        <w:rPr>
          <w:rFonts w:ascii="Arial" w:hAnsi="Arial"/>
          <w:szCs w:val="20"/>
        </w:rPr>
      </w:pPr>
      <w:r w:rsidRPr="004940B5">
        <w:rPr>
          <w:rFonts w:ascii="Arial" w:hAnsi="Arial"/>
          <w:b/>
          <w:bCs/>
          <w:szCs w:val="20"/>
          <w:highlight w:val="white"/>
        </w:rPr>
        <w:t>4.3.</w:t>
      </w:r>
      <w:r w:rsidRPr="004940B5">
        <w:rPr>
          <w:rFonts w:ascii="Arial" w:hAnsi="Arial"/>
          <w:szCs w:val="20"/>
          <w:highlight w:val="white"/>
        </w:rPr>
        <w:t xml:space="preserve"> O cálculo da multa será justificado e levará em conta o disposto nos </w:t>
      </w:r>
      <w:proofErr w:type="spellStart"/>
      <w:r w:rsidRPr="004940B5">
        <w:rPr>
          <w:rFonts w:ascii="Arial" w:hAnsi="Arial"/>
          <w:szCs w:val="20"/>
          <w:highlight w:val="white"/>
        </w:rPr>
        <w:t>arts</w:t>
      </w:r>
      <w:proofErr w:type="spellEnd"/>
      <w:r w:rsidRPr="004940B5">
        <w:rPr>
          <w:rFonts w:ascii="Arial" w:hAnsi="Arial"/>
          <w:szCs w:val="20"/>
          <w:highlight w:val="white"/>
        </w:rPr>
        <w:t>. 210 a 212, do Decreto Estadual 10.086/2022.</w:t>
      </w:r>
    </w:p>
    <w:p w14:paraId="085C8BAF" w14:textId="77777777" w:rsidR="00361FBB" w:rsidRPr="004940B5" w:rsidRDefault="00361FBB" w:rsidP="00F1730D">
      <w:pPr>
        <w:spacing w:before="57" w:after="0" w:line="240" w:lineRule="auto"/>
        <w:jc w:val="both"/>
        <w:rPr>
          <w:rFonts w:ascii="Arial" w:hAnsi="Arial"/>
          <w:szCs w:val="20"/>
        </w:rPr>
      </w:pPr>
      <w:r w:rsidRPr="004940B5">
        <w:rPr>
          <w:rFonts w:ascii="Arial" w:hAnsi="Arial"/>
          <w:b/>
          <w:bCs/>
          <w:szCs w:val="20"/>
          <w:highlight w:val="white"/>
        </w:rPr>
        <w:t>4.4.</w:t>
      </w:r>
      <w:r w:rsidRPr="004940B5">
        <w:rPr>
          <w:rFonts w:ascii="Arial" w:hAnsi="Arial"/>
          <w:szCs w:val="20"/>
          <w:highlight w:val="white"/>
        </w:rPr>
        <w:t xml:space="preserve"> A multa poderá ser descontada do pagamento devido pela Administração Pública estadual, decorrente de outros contratos firmados entre as partes, caso em que a Administração reterá o pagamento até o adimplemento da multa, com o que concorda o licitante ou contratado.</w:t>
      </w:r>
    </w:p>
    <w:p w14:paraId="09B5899C" w14:textId="77777777" w:rsidR="00361FBB" w:rsidRPr="004940B5" w:rsidRDefault="00361FBB" w:rsidP="00F1730D">
      <w:pPr>
        <w:spacing w:before="57" w:after="0" w:line="240" w:lineRule="auto"/>
        <w:jc w:val="both"/>
        <w:rPr>
          <w:rFonts w:ascii="Arial" w:hAnsi="Arial"/>
          <w:szCs w:val="20"/>
        </w:rPr>
      </w:pPr>
      <w:r w:rsidRPr="004940B5">
        <w:rPr>
          <w:rFonts w:ascii="Arial" w:hAnsi="Arial"/>
          <w:b/>
          <w:bCs/>
          <w:szCs w:val="20"/>
          <w:highlight w:val="white"/>
        </w:rPr>
        <w:t>4.4.1.</w:t>
      </w:r>
      <w:r w:rsidRPr="004940B5">
        <w:rPr>
          <w:rFonts w:ascii="Arial" w:hAnsi="Arial"/>
          <w:szCs w:val="20"/>
          <w:highlight w:val="white"/>
        </w:rPr>
        <w:t xml:space="preserve">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14:paraId="4C81CA67" w14:textId="77777777" w:rsidR="00361FBB" w:rsidRPr="004940B5" w:rsidRDefault="00361FBB" w:rsidP="00F1730D">
      <w:pPr>
        <w:spacing w:before="57" w:after="0" w:line="240" w:lineRule="auto"/>
        <w:jc w:val="both"/>
        <w:rPr>
          <w:rFonts w:ascii="Arial" w:hAnsi="Arial"/>
          <w:szCs w:val="20"/>
        </w:rPr>
      </w:pPr>
      <w:r w:rsidRPr="004940B5">
        <w:rPr>
          <w:rFonts w:ascii="Arial" w:eastAsia="Arial" w:hAnsi="Arial"/>
          <w:b/>
          <w:bCs/>
          <w:szCs w:val="20"/>
          <w:highlight w:val="white"/>
        </w:rPr>
        <w:t>4.5.</w:t>
      </w:r>
      <w:r w:rsidRPr="004940B5">
        <w:rPr>
          <w:rFonts w:ascii="Arial" w:eastAsia="Arial" w:hAnsi="Arial"/>
          <w:szCs w:val="20"/>
          <w:highlight w:val="white"/>
        </w:rPr>
        <w:t xml:space="preserve"> Multa de mora diária de até 0,3% (três décimos por cento), calculada sobre o valor global do contrato ou da parcela em atraso, até o 30º (trigésimo) dia de atraso na entrega; a partir do 31º (trigésimo primeiro) dia, a multa de mora será convertida em compensatória, aplicando-se, no mais, o disposto nos itens acima.</w:t>
      </w:r>
    </w:p>
    <w:p w14:paraId="799DA4BA" w14:textId="77777777" w:rsidR="00361FBB" w:rsidRPr="004940B5" w:rsidRDefault="00361FBB" w:rsidP="00F1730D">
      <w:pPr>
        <w:spacing w:before="57" w:after="0" w:line="240" w:lineRule="auto"/>
        <w:ind w:left="9" w:right="-55"/>
        <w:jc w:val="both"/>
        <w:rPr>
          <w:rFonts w:ascii="Arial" w:hAnsi="Arial"/>
          <w:szCs w:val="20"/>
        </w:rPr>
      </w:pPr>
      <w:r w:rsidRPr="004940B5">
        <w:rPr>
          <w:rFonts w:ascii="Arial" w:hAnsi="Arial"/>
          <w:b/>
          <w:bCs/>
          <w:szCs w:val="20"/>
        </w:rPr>
        <w:t xml:space="preserve">4.6 </w:t>
      </w:r>
      <w:r w:rsidRPr="004940B5">
        <w:rPr>
          <w:rFonts w:ascii="Arial" w:hAnsi="Arial"/>
          <w:szCs w:val="20"/>
        </w:rPr>
        <w:t>O procedimento para aplicação das sanções seguirá o disposto no Capítulo XVI, do Título I, do Decreto n.º 10.086, de 2022. e na Lei n.º 20.656, de 2021.</w:t>
      </w:r>
    </w:p>
    <w:p w14:paraId="40033188" w14:textId="77777777" w:rsidR="00361FBB" w:rsidRPr="004940B5" w:rsidRDefault="00361FBB" w:rsidP="00F1730D">
      <w:pPr>
        <w:tabs>
          <w:tab w:val="left" w:pos="567"/>
        </w:tabs>
        <w:spacing w:before="57" w:after="0" w:line="240" w:lineRule="auto"/>
        <w:ind w:left="9" w:right="-55"/>
        <w:jc w:val="both"/>
        <w:rPr>
          <w:rFonts w:ascii="Arial" w:hAnsi="Arial"/>
          <w:szCs w:val="20"/>
        </w:rPr>
      </w:pPr>
      <w:r w:rsidRPr="004940B5">
        <w:rPr>
          <w:rFonts w:ascii="Arial" w:eastAsia="Arial" w:hAnsi="Arial"/>
          <w:b/>
          <w:bCs/>
          <w:szCs w:val="20"/>
        </w:rPr>
        <w:lastRenderedPageBreak/>
        <w:t xml:space="preserve">4.7 </w:t>
      </w:r>
      <w:r w:rsidRPr="004940B5">
        <w:rPr>
          <w:rFonts w:ascii="Arial" w:hAnsi="Arial"/>
          <w:szCs w:val="20"/>
        </w:rPr>
        <w:t>Nos casos não previstos no instrumento convocatório, inclusive sobre o procedimento de aplicação das sanções administrativas, deverão ser observadas as disposições da Lei Federal n.º 14.133, de 2021 e no Decreto n.º 10.086, de 2022.</w:t>
      </w:r>
    </w:p>
    <w:p w14:paraId="42E0A2A8" w14:textId="77777777" w:rsidR="00361FBB" w:rsidRPr="004940B5" w:rsidRDefault="00361FBB" w:rsidP="00F1730D">
      <w:pPr>
        <w:tabs>
          <w:tab w:val="left" w:pos="567"/>
        </w:tabs>
        <w:spacing w:before="57" w:after="0" w:line="240" w:lineRule="auto"/>
        <w:ind w:left="9" w:right="-55"/>
        <w:jc w:val="both"/>
        <w:rPr>
          <w:rFonts w:ascii="Arial" w:hAnsi="Arial"/>
          <w:szCs w:val="20"/>
        </w:rPr>
      </w:pPr>
      <w:r w:rsidRPr="004940B5">
        <w:rPr>
          <w:rFonts w:ascii="Arial" w:eastAsia="Arial" w:hAnsi="Arial"/>
          <w:b/>
          <w:bCs/>
          <w:szCs w:val="20"/>
        </w:rPr>
        <w:t xml:space="preserve">4.8 </w:t>
      </w:r>
      <w:r w:rsidRPr="004940B5">
        <w:rPr>
          <w:rFonts w:ascii="Arial" w:eastAsia="Arial" w:hAnsi="Arial"/>
          <w:szCs w:val="20"/>
        </w:rPr>
        <w:t>Sem prejuízo das sanções previstas nos itens anteriores, a</w:t>
      </w:r>
      <w:r w:rsidRPr="004940B5">
        <w:rPr>
          <w:rFonts w:ascii="Arial" w:eastAsia="Arial" w:hAnsi="Arial"/>
          <w:b/>
          <w:bCs/>
          <w:szCs w:val="20"/>
        </w:rPr>
        <w:t xml:space="preserve"> </w:t>
      </w:r>
      <w:r w:rsidRPr="004940B5">
        <w:rPr>
          <w:rFonts w:ascii="Arial" w:hAnsi="Arial"/>
          <w:szCs w:val="20"/>
        </w:rPr>
        <w:t>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 e regulamento no âmbito do Estado do Paraná.</w:t>
      </w:r>
    </w:p>
    <w:p w14:paraId="4C65D56F" w14:textId="77777777" w:rsidR="00361FBB" w:rsidRPr="004940B5" w:rsidRDefault="00361FBB" w:rsidP="00F1730D">
      <w:pPr>
        <w:tabs>
          <w:tab w:val="left" w:pos="567"/>
        </w:tabs>
        <w:spacing w:before="57" w:after="0" w:line="240" w:lineRule="auto"/>
        <w:ind w:left="9" w:right="-55"/>
        <w:jc w:val="both"/>
        <w:rPr>
          <w:rFonts w:ascii="Arial" w:hAnsi="Arial"/>
          <w:szCs w:val="20"/>
        </w:rPr>
      </w:pPr>
      <w:r w:rsidRPr="004940B5">
        <w:rPr>
          <w:rFonts w:ascii="Arial" w:eastAsia="Arial" w:hAnsi="Arial"/>
          <w:b/>
          <w:bCs/>
          <w:szCs w:val="20"/>
        </w:rPr>
        <w:t xml:space="preserve">4.9 </w:t>
      </w:r>
      <w:r w:rsidRPr="004940B5">
        <w:rPr>
          <w:rFonts w:ascii="Arial" w:hAnsi="Arial"/>
          <w:szCs w:val="20"/>
        </w:rPr>
        <w:t xml:space="preserve">Quaisquer penalidades aplicadas serão transcritas no Portal Nacional de Contratações Públicas (PNCP) e no </w:t>
      </w:r>
      <w:r w:rsidRPr="004940B5">
        <w:rPr>
          <w:rFonts w:ascii="Arial" w:eastAsia="MS Mincho" w:hAnsi="Arial"/>
          <w:szCs w:val="20"/>
        </w:rPr>
        <w:t>Cadastro Unificado de Fornecedores do Estado do Paraná (CFPR).</w:t>
      </w:r>
    </w:p>
    <w:p w14:paraId="2FB132A8" w14:textId="77777777" w:rsidR="00361FBB" w:rsidRPr="004940B5" w:rsidRDefault="00361FBB" w:rsidP="00F1730D">
      <w:pPr>
        <w:tabs>
          <w:tab w:val="left" w:pos="567"/>
        </w:tabs>
        <w:spacing w:before="57" w:after="0" w:line="240" w:lineRule="auto"/>
        <w:ind w:left="9" w:right="-55"/>
        <w:jc w:val="both"/>
        <w:rPr>
          <w:rFonts w:ascii="Arial" w:hAnsi="Arial"/>
          <w:szCs w:val="20"/>
        </w:rPr>
      </w:pPr>
      <w:r w:rsidRPr="004940B5">
        <w:rPr>
          <w:rFonts w:ascii="Arial" w:eastAsia="MS Mincho" w:hAnsi="Arial"/>
          <w:b/>
          <w:bCs/>
          <w:szCs w:val="20"/>
          <w:highlight w:val="white"/>
        </w:rPr>
        <w:t>4.10</w:t>
      </w:r>
      <w:r w:rsidRPr="004940B5">
        <w:rPr>
          <w:rFonts w:ascii="Arial" w:eastAsia="MS Mincho" w:hAnsi="Arial"/>
          <w:szCs w:val="20"/>
          <w:highlight w:val="white"/>
        </w:rPr>
        <w:t xml:space="preserve"> As multas previstas neste </w:t>
      </w:r>
      <w:r w:rsidR="00932D86">
        <w:rPr>
          <w:rFonts w:ascii="Arial" w:eastAsia="MS Mincho" w:hAnsi="Arial"/>
          <w:szCs w:val="20"/>
          <w:highlight w:val="white"/>
        </w:rPr>
        <w:t>Aviso de Dispensa</w:t>
      </w:r>
      <w:r w:rsidRPr="004940B5">
        <w:rPr>
          <w:rFonts w:ascii="Arial" w:eastAsia="MS Mincho" w:hAnsi="Arial"/>
          <w:szCs w:val="20"/>
          <w:highlight w:val="white"/>
        </w:rPr>
        <w:t xml:space="preserve"> poderão ser descontadas do pagamento eventualmente devido pelo contratante decorrente de outros contratos firmados com a Administração Pública estadual.</w:t>
      </w:r>
    </w:p>
    <w:p w14:paraId="4BDB5498" w14:textId="77777777" w:rsidR="00361FBB" w:rsidRPr="004940B5" w:rsidRDefault="00361FBB" w:rsidP="00F1730D">
      <w:pPr>
        <w:tabs>
          <w:tab w:val="left" w:pos="567"/>
        </w:tabs>
        <w:spacing w:before="57" w:after="0" w:line="240" w:lineRule="auto"/>
        <w:ind w:left="9" w:right="-55"/>
        <w:jc w:val="both"/>
        <w:rPr>
          <w:rFonts w:ascii="Arial" w:hAnsi="Arial"/>
          <w:szCs w:val="20"/>
        </w:rPr>
      </w:pPr>
    </w:p>
    <w:p w14:paraId="29D86294" w14:textId="77777777" w:rsidR="00361FBB" w:rsidRPr="004940B5" w:rsidRDefault="00361FBB" w:rsidP="00F1730D">
      <w:pPr>
        <w:spacing w:after="0" w:line="240" w:lineRule="auto"/>
        <w:jc w:val="both"/>
        <w:rPr>
          <w:rFonts w:ascii="Arial" w:hAnsi="Arial"/>
          <w:szCs w:val="20"/>
        </w:rPr>
      </w:pPr>
      <w:r w:rsidRPr="004940B5">
        <w:rPr>
          <w:rFonts w:ascii="Arial" w:hAnsi="Arial"/>
          <w:b/>
          <w:bCs/>
          <w:szCs w:val="20"/>
          <w:highlight w:val="white"/>
        </w:rPr>
        <w:t>5 DOS CASOS DE EXTINÇÃO</w:t>
      </w:r>
    </w:p>
    <w:p w14:paraId="714EA44A" w14:textId="77777777" w:rsidR="00361FBB" w:rsidRPr="004940B5" w:rsidRDefault="00361FBB" w:rsidP="00F1730D">
      <w:pPr>
        <w:spacing w:before="57" w:after="0" w:line="240" w:lineRule="auto"/>
        <w:ind w:left="27"/>
        <w:jc w:val="both"/>
        <w:rPr>
          <w:rFonts w:ascii="Arial" w:hAnsi="Arial"/>
          <w:szCs w:val="20"/>
        </w:rPr>
      </w:pPr>
      <w:r w:rsidRPr="004940B5">
        <w:rPr>
          <w:rFonts w:ascii="Arial" w:hAnsi="Arial"/>
          <w:b/>
          <w:bCs/>
          <w:szCs w:val="20"/>
          <w:highlight w:val="white"/>
        </w:rPr>
        <w:t xml:space="preserve">5.1 </w:t>
      </w:r>
      <w:r w:rsidRPr="004940B5">
        <w:rPr>
          <w:rFonts w:ascii="Arial" w:hAnsi="Arial"/>
          <w:szCs w:val="20"/>
          <w:highlight w:val="white"/>
        </w:rPr>
        <w:t>O presente instrumento poderá ser extinto:</w:t>
      </w:r>
    </w:p>
    <w:p w14:paraId="4A1E9326" w14:textId="77777777" w:rsidR="00361FBB" w:rsidRPr="004940B5" w:rsidRDefault="00361FBB" w:rsidP="00F1730D">
      <w:pPr>
        <w:spacing w:before="57" w:after="0" w:line="240" w:lineRule="auto"/>
        <w:ind w:left="27"/>
        <w:jc w:val="both"/>
        <w:rPr>
          <w:rFonts w:ascii="Arial" w:hAnsi="Arial"/>
          <w:szCs w:val="20"/>
        </w:rPr>
      </w:pPr>
      <w:r w:rsidRPr="004940B5">
        <w:rPr>
          <w:rFonts w:ascii="Arial" w:hAnsi="Arial"/>
          <w:b/>
          <w:bCs/>
          <w:szCs w:val="20"/>
          <w:highlight w:val="white"/>
        </w:rPr>
        <w:t>5.1.1</w:t>
      </w:r>
      <w:r w:rsidRPr="004940B5">
        <w:rPr>
          <w:rFonts w:ascii="Arial" w:hAnsi="Arial"/>
          <w:b/>
          <w:bCs/>
          <w:szCs w:val="20"/>
        </w:rPr>
        <w:t xml:space="preserve"> </w:t>
      </w:r>
      <w:r w:rsidRPr="004940B5">
        <w:rPr>
          <w:rFonts w:ascii="Arial" w:hAnsi="Arial"/>
          <w:szCs w:val="20"/>
        </w:rPr>
        <w:t>p</w:t>
      </w:r>
      <w:r w:rsidRPr="004940B5">
        <w:rPr>
          <w:rFonts w:ascii="Arial" w:eastAsia="Verdana" w:hAnsi="Arial"/>
          <w:szCs w:val="20"/>
          <w:highlight w:val="white"/>
        </w:rPr>
        <w:t>or ato unilateral e escrito da Administração, exceto no caso de descumprimento decorrente de sua própria conduta</w:t>
      </w:r>
      <w:r w:rsidRPr="004940B5">
        <w:rPr>
          <w:rFonts w:ascii="Arial" w:eastAsia="Verdana" w:hAnsi="Arial"/>
          <w:b/>
          <w:bCs/>
          <w:szCs w:val="20"/>
          <w:highlight w:val="white"/>
        </w:rPr>
        <w:t>;</w:t>
      </w:r>
    </w:p>
    <w:p w14:paraId="5FF3A583" w14:textId="77777777" w:rsidR="00361FBB" w:rsidRPr="004940B5" w:rsidRDefault="00361FBB" w:rsidP="00F1730D">
      <w:pPr>
        <w:spacing w:before="57" w:after="0" w:line="240" w:lineRule="auto"/>
        <w:ind w:left="27"/>
        <w:jc w:val="both"/>
        <w:rPr>
          <w:rFonts w:ascii="Arial" w:hAnsi="Arial"/>
          <w:szCs w:val="20"/>
        </w:rPr>
      </w:pPr>
      <w:r w:rsidRPr="004940B5">
        <w:rPr>
          <w:rFonts w:ascii="Arial" w:hAnsi="Arial"/>
          <w:b/>
          <w:bCs/>
          <w:szCs w:val="20"/>
          <w:highlight w:val="white"/>
        </w:rPr>
        <w:t>5.1.2</w:t>
      </w:r>
      <w:r w:rsidRPr="004940B5">
        <w:rPr>
          <w:rFonts w:ascii="Arial" w:hAnsi="Arial"/>
          <w:b/>
          <w:bCs/>
          <w:szCs w:val="20"/>
        </w:rPr>
        <w:t xml:space="preserve"> </w:t>
      </w:r>
      <w:r w:rsidRPr="004940B5">
        <w:rPr>
          <w:rFonts w:ascii="Arial" w:hAnsi="Arial"/>
          <w:szCs w:val="20"/>
        </w:rPr>
        <w:t xml:space="preserve">de forma </w:t>
      </w:r>
      <w:r w:rsidRPr="004940B5">
        <w:rPr>
          <w:rFonts w:ascii="Arial" w:hAnsi="Arial"/>
          <w:szCs w:val="20"/>
          <w:highlight w:val="white"/>
        </w:rPr>
        <w:t>consensual, por acordo entre as partes, por conciliação, por mediação ou por comitê de resolução de disputas, desde que haja interesse da Administração;</w:t>
      </w:r>
      <w:r w:rsidRPr="004940B5">
        <w:rPr>
          <w:rFonts w:ascii="Arial" w:hAnsi="Arial"/>
          <w:szCs w:val="20"/>
        </w:rPr>
        <w:t xml:space="preserve"> ou</w:t>
      </w:r>
    </w:p>
    <w:p w14:paraId="7FD5374B" w14:textId="77777777" w:rsidR="00361FBB" w:rsidRPr="004940B5" w:rsidRDefault="00361FBB" w:rsidP="00F1730D">
      <w:pPr>
        <w:spacing w:before="57" w:after="0" w:line="240" w:lineRule="auto"/>
        <w:ind w:left="27"/>
        <w:jc w:val="both"/>
        <w:rPr>
          <w:rFonts w:ascii="Arial" w:hAnsi="Arial"/>
          <w:szCs w:val="20"/>
        </w:rPr>
      </w:pPr>
      <w:r w:rsidRPr="004940B5">
        <w:rPr>
          <w:rFonts w:ascii="Arial" w:hAnsi="Arial"/>
          <w:b/>
          <w:bCs/>
          <w:szCs w:val="20"/>
          <w:highlight w:val="white"/>
        </w:rPr>
        <w:t>5.1.3</w:t>
      </w:r>
      <w:r w:rsidRPr="004940B5">
        <w:rPr>
          <w:rFonts w:ascii="Arial" w:hAnsi="Arial"/>
          <w:b/>
          <w:bCs/>
          <w:szCs w:val="20"/>
        </w:rPr>
        <w:t xml:space="preserve"> </w:t>
      </w:r>
      <w:r w:rsidRPr="004940B5">
        <w:rPr>
          <w:rFonts w:ascii="Arial" w:hAnsi="Arial"/>
          <w:szCs w:val="20"/>
          <w:highlight w:val="white"/>
        </w:rPr>
        <w:t>por decisão arbitral, em decorrência de cláusula compromissória ou compromisso arbitral, ou por decisão judicial.</w:t>
      </w:r>
    </w:p>
    <w:p w14:paraId="1463FB69" w14:textId="77777777" w:rsidR="00361FBB" w:rsidRPr="004940B5" w:rsidRDefault="00361FBB" w:rsidP="00F1730D">
      <w:pPr>
        <w:spacing w:before="57" w:after="0" w:line="240" w:lineRule="auto"/>
        <w:ind w:left="27"/>
        <w:jc w:val="both"/>
        <w:rPr>
          <w:rFonts w:ascii="Arial" w:hAnsi="Arial"/>
          <w:szCs w:val="20"/>
        </w:rPr>
      </w:pPr>
      <w:r w:rsidRPr="004940B5">
        <w:rPr>
          <w:rFonts w:ascii="Arial" w:hAnsi="Arial"/>
          <w:b/>
          <w:bCs/>
          <w:szCs w:val="20"/>
          <w:highlight w:val="white"/>
        </w:rPr>
        <w:t xml:space="preserve">5.2 </w:t>
      </w:r>
      <w:r w:rsidRPr="004940B5">
        <w:rPr>
          <w:rFonts w:ascii="Arial" w:hAnsi="Arial"/>
          <w:szCs w:val="20"/>
          <w:highlight w:val="white"/>
        </w:rPr>
        <w:t>No caso de rescisão consensual, a parte que pretender rescindir o Contrato comunicará sua intenção à outra, por escrito.</w:t>
      </w:r>
    </w:p>
    <w:p w14:paraId="5965B965" w14:textId="77777777" w:rsidR="00361FBB" w:rsidRPr="004940B5" w:rsidRDefault="00361FBB" w:rsidP="00F1730D">
      <w:pPr>
        <w:spacing w:before="57" w:after="0" w:line="240" w:lineRule="auto"/>
        <w:ind w:left="27"/>
        <w:jc w:val="both"/>
        <w:rPr>
          <w:rFonts w:ascii="Arial" w:hAnsi="Arial"/>
          <w:szCs w:val="20"/>
        </w:rPr>
      </w:pPr>
      <w:r w:rsidRPr="004940B5">
        <w:rPr>
          <w:rFonts w:ascii="Arial" w:hAnsi="Arial"/>
          <w:b/>
          <w:bCs/>
          <w:szCs w:val="20"/>
          <w:highlight w:val="white"/>
        </w:rPr>
        <w:t xml:space="preserve">5.3 </w:t>
      </w:r>
      <w:r w:rsidRPr="004940B5">
        <w:rPr>
          <w:rFonts w:ascii="Arial" w:hAnsi="Arial"/>
          <w:szCs w:val="20"/>
          <w:highlight w:val="white"/>
        </w:rPr>
        <w:t>Os casos de extinção contratual devem ser formalmente motivados nos autos do processo, assegurado o contraditório e o direito de prévia e ampla defesa ao Contratado.</w:t>
      </w:r>
    </w:p>
    <w:p w14:paraId="66F41139" w14:textId="77777777" w:rsidR="00361FBB" w:rsidRPr="004940B5" w:rsidRDefault="00361FBB" w:rsidP="00F1730D">
      <w:pPr>
        <w:spacing w:before="57" w:after="0" w:line="240" w:lineRule="auto"/>
        <w:ind w:left="27"/>
        <w:jc w:val="both"/>
        <w:rPr>
          <w:rFonts w:ascii="Arial" w:hAnsi="Arial"/>
          <w:szCs w:val="20"/>
        </w:rPr>
      </w:pPr>
      <w:r w:rsidRPr="004940B5">
        <w:rPr>
          <w:rFonts w:ascii="Arial" w:hAnsi="Arial"/>
          <w:b/>
          <w:bCs/>
          <w:szCs w:val="20"/>
          <w:highlight w:val="white"/>
        </w:rPr>
        <w:t xml:space="preserve">5.4 </w:t>
      </w:r>
      <w:r w:rsidRPr="004940B5">
        <w:rPr>
          <w:rFonts w:ascii="Arial" w:hAnsi="Arial"/>
          <w:szCs w:val="20"/>
          <w:highlight w:val="white"/>
        </w:rPr>
        <w:t>O Contratado, desde já, r</w:t>
      </w:r>
      <w:r w:rsidRPr="004940B5">
        <w:rPr>
          <w:rFonts w:ascii="Arial" w:hAnsi="Arial"/>
          <w:szCs w:val="20"/>
        </w:rPr>
        <w:t>econhece todos</w:t>
      </w:r>
      <w:r>
        <w:rPr>
          <w:rFonts w:ascii="Arial" w:hAnsi="Arial"/>
          <w:szCs w:val="20"/>
        </w:rPr>
        <w:t xml:space="preserve"> </w:t>
      </w:r>
      <w:r w:rsidRPr="004940B5">
        <w:rPr>
          <w:rFonts w:ascii="Arial" w:hAnsi="Arial"/>
          <w:szCs w:val="20"/>
        </w:rPr>
        <w:t>os direitos da Administração Pública, em caso de extinção administrativa por inexecução total ou parcial deste contrato.</w:t>
      </w:r>
    </w:p>
    <w:p w14:paraId="2916C19D" w14:textId="77777777" w:rsidR="00361FBB" w:rsidRPr="004940B5" w:rsidRDefault="00361FBB" w:rsidP="00F1730D">
      <w:pPr>
        <w:spacing w:after="0" w:line="240" w:lineRule="auto"/>
        <w:jc w:val="both"/>
        <w:rPr>
          <w:rFonts w:ascii="Arial" w:hAnsi="Arial"/>
          <w:szCs w:val="20"/>
        </w:rPr>
      </w:pPr>
    </w:p>
    <w:p w14:paraId="0BA80818" w14:textId="77777777" w:rsidR="00361FBB" w:rsidRPr="004940B5" w:rsidRDefault="00361FBB" w:rsidP="00F1730D">
      <w:pPr>
        <w:spacing w:after="0" w:line="240" w:lineRule="auto"/>
        <w:jc w:val="both"/>
        <w:rPr>
          <w:rFonts w:ascii="Arial" w:hAnsi="Arial"/>
          <w:szCs w:val="20"/>
        </w:rPr>
      </w:pPr>
      <w:r w:rsidRPr="004940B5">
        <w:rPr>
          <w:rFonts w:ascii="Arial" w:hAnsi="Arial"/>
          <w:b/>
          <w:bCs/>
          <w:szCs w:val="20"/>
          <w:highlight w:val="white"/>
        </w:rPr>
        <w:t xml:space="preserve">6 DA LEGISLAÇÃO APLICÁVEL: </w:t>
      </w:r>
      <w:r w:rsidRPr="004940B5">
        <w:rPr>
          <w:rFonts w:ascii="Arial" w:hAnsi="Arial"/>
          <w:szCs w:val="20"/>
          <w:highlight w:val="white"/>
        </w:rPr>
        <w:t xml:space="preserve">Este instrumento é regido pela Lei Federal n.º 14.133, de 2021, pelo Decreto Estadual n.º 10.086, de 2022 </w:t>
      </w:r>
      <w:r w:rsidRPr="004940B5">
        <w:rPr>
          <w:rFonts w:ascii="Arial" w:hAnsi="Arial"/>
          <w:szCs w:val="20"/>
        </w:rPr>
        <w:t>e demais leis estaduais e</w:t>
      </w:r>
      <w:r w:rsidRPr="004940B5">
        <w:rPr>
          <w:rFonts w:ascii="Arial" w:hAnsi="Arial"/>
          <w:szCs w:val="20"/>
          <w:highlight w:val="white"/>
        </w:rPr>
        <w:t xml:space="preserve"> federais pertinentes ao objeto do contrato, aplicando-se referida legislação aos casos omissos.</w:t>
      </w:r>
    </w:p>
    <w:p w14:paraId="74869460" w14:textId="77777777" w:rsidR="00361FBB" w:rsidRPr="004940B5" w:rsidRDefault="00361FBB" w:rsidP="00F1730D">
      <w:pPr>
        <w:spacing w:after="0" w:line="240" w:lineRule="auto"/>
        <w:jc w:val="both"/>
        <w:rPr>
          <w:rFonts w:ascii="Arial" w:hAnsi="Arial"/>
          <w:szCs w:val="20"/>
        </w:rPr>
      </w:pPr>
    </w:p>
    <w:p w14:paraId="6D1ABCE6" w14:textId="77777777" w:rsidR="00D4402F" w:rsidRPr="00211275" w:rsidRDefault="00361FBB" w:rsidP="00F1730D">
      <w:pPr>
        <w:tabs>
          <w:tab w:val="left" w:pos="302"/>
        </w:tabs>
        <w:spacing w:after="0" w:line="240" w:lineRule="auto"/>
        <w:ind w:left="9" w:right="-55"/>
        <w:jc w:val="both"/>
        <w:rPr>
          <w:rFonts w:ascii="Arial" w:hAnsi="Arial"/>
          <w:szCs w:val="20"/>
        </w:rPr>
      </w:pPr>
      <w:r w:rsidRPr="004940B5">
        <w:rPr>
          <w:rFonts w:ascii="Arial" w:hAnsi="Arial"/>
          <w:b/>
          <w:bCs/>
          <w:szCs w:val="20"/>
          <w:highlight w:val="white"/>
        </w:rPr>
        <w:t xml:space="preserve">7 DO FORO: </w:t>
      </w:r>
      <w:r w:rsidRPr="004940B5">
        <w:rPr>
          <w:rFonts w:ascii="Arial" w:hAnsi="Arial"/>
          <w:szCs w:val="20"/>
          <w:highlight w:val="white"/>
        </w:rPr>
        <w:t xml:space="preserve">As questões decorrentes da execução deste instrumento, que não possam ser dirimidas administrativamente, serão processadas e julgadas na Justiça Estadual, no Foro </w:t>
      </w:r>
      <w:r>
        <w:rPr>
          <w:rFonts w:ascii="Arial" w:hAnsi="Arial"/>
          <w:szCs w:val="20"/>
          <w:highlight w:val="white"/>
        </w:rPr>
        <w:t>de Cascavel</w:t>
      </w:r>
      <w:r w:rsidRPr="004940B5">
        <w:rPr>
          <w:rFonts w:ascii="Arial" w:hAnsi="Arial"/>
          <w:szCs w:val="20"/>
          <w:highlight w:val="white"/>
        </w:rPr>
        <w:t xml:space="preserve"> – PR, com exclusão de qualquer outro, por mais privilegiado que seja.</w:t>
      </w:r>
    </w:p>
    <w:sectPr w:rsidR="00D4402F" w:rsidRPr="00211275">
      <w:headerReference w:type="default" r:id="rId59"/>
      <w:footerReference w:type="default" r:id="rId60"/>
      <w:pgSz w:w="11906" w:h="16838"/>
      <w:pgMar w:top="1417" w:right="1701" w:bottom="1417" w:left="1701" w:header="708" w:footer="70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B85D" w14:textId="77777777" w:rsidR="006D7FA4" w:rsidRDefault="006D7FA4">
      <w:pPr>
        <w:spacing w:after="0" w:line="240" w:lineRule="auto"/>
      </w:pPr>
      <w:r>
        <w:separator/>
      </w:r>
    </w:p>
  </w:endnote>
  <w:endnote w:type="continuationSeparator" w:id="0">
    <w:p w14:paraId="3ABB418E" w14:textId="77777777" w:rsidR="006D7FA4" w:rsidRDefault="006D7FA4">
      <w:pPr>
        <w:spacing w:after="0" w:line="240" w:lineRule="auto"/>
      </w:pPr>
      <w:r>
        <w:continuationSeparator/>
      </w:r>
    </w:p>
  </w:endnote>
  <w:endnote w:type="continuationNotice" w:id="1">
    <w:p w14:paraId="6249AED2" w14:textId="77777777" w:rsidR="006D7FA4" w:rsidRDefault="006D7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pranq eco sans">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yriad Pro">
    <w:altName w:val="Times New Roman"/>
    <w:charset w:val="00"/>
    <w:family w:val="auto"/>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BQHQEMå¼«Helvetica">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utura Bk BT">
    <w:altName w:val="Arial"/>
    <w:charset w:val="00"/>
    <w:family w:val="swiss"/>
    <w:pitch w:val="variable"/>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A33E" w14:textId="77777777" w:rsidR="00CA7341" w:rsidRDefault="00CA7341">
    <w:pPr>
      <w:pStyle w:val="Rodap"/>
      <w:spacing w:after="0" w:line="240" w:lineRule="auto"/>
      <w:rPr>
        <w:rFonts w:ascii="Arial" w:hAnsi="Arial"/>
        <w:sz w:val="14"/>
        <w:szCs w:val="14"/>
      </w:rPr>
    </w:pPr>
  </w:p>
  <w:p w14:paraId="11DE7A32" w14:textId="77777777" w:rsidR="00CA7341" w:rsidRPr="007F1FCD" w:rsidRDefault="00CA7341">
    <w:pPr>
      <w:pStyle w:val="Rodap"/>
      <w:spacing w:after="0" w:line="240" w:lineRule="auto"/>
      <w:rPr>
        <w:color w:val="767171"/>
      </w:rPr>
    </w:pPr>
    <w:r w:rsidRPr="007F1FCD">
      <w:rPr>
        <w:rFonts w:ascii="Arial" w:hAnsi="Arial"/>
        <w:color w:val="767171"/>
        <w:sz w:val="14"/>
        <w:szCs w:val="14"/>
      </w:rPr>
      <w:t>Procuradoria-Geral do Estado do Paraná</w:t>
    </w:r>
  </w:p>
  <w:p w14:paraId="5D3D8E17" w14:textId="77777777" w:rsidR="00CA7341" w:rsidRPr="007F1FCD" w:rsidRDefault="00CA7341">
    <w:pPr>
      <w:pStyle w:val="Rodap"/>
      <w:spacing w:after="0" w:line="240" w:lineRule="auto"/>
      <w:jc w:val="both"/>
      <w:rPr>
        <w:color w:val="767171"/>
      </w:rPr>
    </w:pPr>
    <w:r w:rsidRPr="007F1FCD">
      <w:rPr>
        <w:rFonts w:ascii="Arial" w:hAnsi="Arial"/>
        <w:color w:val="767171"/>
        <w:sz w:val="14"/>
        <w:szCs w:val="14"/>
      </w:rPr>
      <w:t>Minuta Padronizada - aviso de dispensa eletrônica – Lei Federal n.º 14.133, de 2021 – Decreto Estadual n.º 10.086, de 2022 – Resolução SEAP n.º 603, de 2023.</w:t>
    </w:r>
  </w:p>
  <w:p w14:paraId="2F7E22BA" w14:textId="77777777" w:rsidR="00CA7341" w:rsidRPr="007F1FCD" w:rsidRDefault="00CA7341">
    <w:pPr>
      <w:pStyle w:val="Rodap"/>
      <w:spacing w:after="0" w:line="240" w:lineRule="auto"/>
      <w:rPr>
        <w:color w:val="767171"/>
      </w:rPr>
    </w:pPr>
    <w:r w:rsidRPr="007F1FCD">
      <w:rPr>
        <w:rStyle w:val="Fontepargpadro1"/>
        <w:rFonts w:ascii="Arial" w:hAnsi="Arial"/>
        <w:color w:val="767171"/>
        <w:sz w:val="14"/>
        <w:szCs w:val="14"/>
      </w:rPr>
      <w:t>Atualização: junho de 2023.</w:t>
    </w:r>
  </w:p>
  <w:p w14:paraId="70E5874C" w14:textId="77777777" w:rsidR="00CA7341" w:rsidRDefault="00CA7341">
    <w:pPr>
      <w:pStyle w:val="Rodap"/>
      <w:ind w:right="57"/>
      <w:jc w:val="right"/>
    </w:pPr>
    <w:r>
      <w:fldChar w:fldCharType="begin"/>
    </w:r>
    <w:r>
      <w:instrText xml:space="preserve"> PAGE </w:instrText>
    </w:r>
    <w:r>
      <w:fldChar w:fldCharType="separate"/>
    </w:r>
    <w: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F0D93" w14:textId="77777777" w:rsidR="006D7FA4" w:rsidRDefault="006D7FA4">
      <w:pPr>
        <w:spacing w:after="0" w:line="240" w:lineRule="auto"/>
      </w:pPr>
      <w:r>
        <w:separator/>
      </w:r>
    </w:p>
  </w:footnote>
  <w:footnote w:type="continuationSeparator" w:id="0">
    <w:p w14:paraId="14C31342" w14:textId="77777777" w:rsidR="006D7FA4" w:rsidRDefault="006D7FA4">
      <w:pPr>
        <w:spacing w:after="0" w:line="240" w:lineRule="auto"/>
      </w:pPr>
      <w:r>
        <w:continuationSeparator/>
      </w:r>
    </w:p>
  </w:footnote>
  <w:footnote w:type="continuationNotice" w:id="1">
    <w:p w14:paraId="4DF36289" w14:textId="77777777" w:rsidR="006D7FA4" w:rsidRDefault="006D7F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862C" w14:textId="77777777" w:rsidR="00F73ABC" w:rsidRPr="00AA5047" w:rsidRDefault="00B1213D" w:rsidP="00F73ABC">
    <w:pPr>
      <w:rPr>
        <w:rFonts w:ascii="Times New Roman" w:hAnsi="Times New Roman"/>
      </w:rPr>
    </w:pPr>
    <w:bookmarkStart w:id="18" w:name="_Hlk117257924"/>
    <w:bookmarkStart w:id="19" w:name="_Hlk117257925"/>
    <w:bookmarkStart w:id="20" w:name="_Hlk117257930"/>
    <w:bookmarkStart w:id="21" w:name="_Hlk117257931"/>
    <w:bookmarkStart w:id="22" w:name="_Hlk117257932"/>
    <w:bookmarkStart w:id="23" w:name="_Hlk117257933"/>
    <w:bookmarkStart w:id="24" w:name="_Hlk117257935"/>
    <w:bookmarkStart w:id="25" w:name="_Hlk117257936"/>
    <w:bookmarkStart w:id="26" w:name="_Hlk117257939"/>
    <w:bookmarkStart w:id="27" w:name="_Hlk117257940"/>
    <w:bookmarkStart w:id="28" w:name="_Hlk117257941"/>
    <w:bookmarkStart w:id="29" w:name="_Hlk117257942"/>
    <w:bookmarkStart w:id="30" w:name="_Hlk117257943"/>
    <w:bookmarkStart w:id="31" w:name="_Hlk117257944"/>
    <w:bookmarkStart w:id="32" w:name="_Hlk117257945"/>
    <w:bookmarkStart w:id="33" w:name="_Hlk117257946"/>
    <w:bookmarkStart w:id="34" w:name="_Hlk117257947"/>
    <w:bookmarkStart w:id="35" w:name="_Hlk117257948"/>
    <w:bookmarkStart w:id="36" w:name="_Hlk117257949"/>
    <w:bookmarkStart w:id="37" w:name="_Hlk117257950"/>
    <w:bookmarkStart w:id="38" w:name="_Hlk117257951"/>
    <w:bookmarkStart w:id="39" w:name="_Hlk117257952"/>
    <w:bookmarkStart w:id="40" w:name="_Hlk117257953"/>
    <w:bookmarkStart w:id="41" w:name="_Hlk117257954"/>
    <w:bookmarkStart w:id="42" w:name="_Hlk117257955"/>
    <w:bookmarkStart w:id="43" w:name="_Hlk117257956"/>
    <w:r>
      <w:rPr>
        <w:noProof/>
      </w:rPr>
      <w:drawing>
        <wp:anchor distT="0" distB="0" distL="114300" distR="114300" simplePos="0" relativeHeight="251658240" behindDoc="0" locked="0" layoutInCell="0" allowOverlap="1" wp14:anchorId="438BE7EB" wp14:editId="07777777">
          <wp:simplePos x="0" y="0"/>
          <wp:positionH relativeFrom="margin">
            <wp:align>right</wp:align>
          </wp:positionH>
          <wp:positionV relativeFrom="paragraph">
            <wp:posOffset>8890</wp:posOffset>
          </wp:positionV>
          <wp:extent cx="676275" cy="789940"/>
          <wp:effectExtent l="0" t="0" r="0" b="0"/>
          <wp:wrapSquare wrapText="bothSides"/>
          <wp:docPr id="4" name="Picture 4" descr="Brasão do Paraná já é a nova marca do Governo do 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 do Paraná já é a nova marca do Governo do Est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ABC">
      <w:rPr>
        <w:rFonts w:ascii="Times New Roman" w:hAnsi="Times New Roman"/>
        <w:noProof/>
      </w:rPr>
      <w:drawing>
        <wp:inline distT="0" distB="0" distL="0" distR="0" wp14:anchorId="59DB3609" wp14:editId="07777777">
          <wp:extent cx="2133600" cy="695325"/>
          <wp:effectExtent l="0" t="0" r="0" b="0"/>
          <wp:docPr id="1" name="Picture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Logotipo, nome da empresa&#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695325"/>
                  </a:xfrm>
                  <a:prstGeom prst="rect">
                    <a:avLst/>
                  </a:prstGeom>
                  <a:noFill/>
                  <a:ln>
                    <a:noFill/>
                  </a:ln>
                </pic:spPr>
              </pic:pic>
            </a:graphicData>
          </a:graphic>
        </wp:inline>
      </w:drawing>
    </w:r>
    <w:r w:rsidR="00F73ABC" w:rsidRPr="00AA5047">
      <w:rPr>
        <w:rFonts w:ascii="Times New Roman" w:hAnsi="Times New Roman"/>
      </w:rPr>
      <w:t xml:space="preserve">                                                                      </w:t>
    </w:r>
  </w:p>
  <w:p w14:paraId="53CB737A" w14:textId="77777777" w:rsidR="00F73ABC" w:rsidRPr="00AA5047" w:rsidRDefault="00F73ABC" w:rsidP="003D50FA">
    <w:pPr>
      <w:spacing w:after="0" w:line="240" w:lineRule="auto"/>
      <w:rPr>
        <w:rFonts w:ascii="Times New Roman" w:hAnsi="Times New Roman"/>
      </w:rPr>
    </w:pPr>
    <w:r w:rsidRPr="00AA5047">
      <w:rPr>
        <w:rFonts w:ascii="Times New Roman" w:hAnsi="Times New Roman"/>
      </w:rPr>
      <w:t>Reitoria – CNPJ 78680337/0001-84</w:t>
    </w:r>
  </w:p>
  <w:p w14:paraId="436AF401" w14:textId="77777777" w:rsidR="00F73ABC" w:rsidRPr="00AA5047" w:rsidRDefault="00F73ABC" w:rsidP="003D50FA">
    <w:pPr>
      <w:spacing w:after="0" w:line="240" w:lineRule="auto"/>
      <w:rPr>
        <w:rFonts w:ascii="Times New Roman" w:hAnsi="Times New Roman"/>
      </w:rPr>
    </w:pPr>
    <w:r w:rsidRPr="00AA5047">
      <w:rPr>
        <w:rFonts w:ascii="Times New Roman" w:hAnsi="Times New Roman"/>
      </w:rPr>
      <w:t>Rua Universitária, 1619 – Jardim Universitário – Cx. P. 000701 – CEP 85819-110</w:t>
    </w:r>
  </w:p>
  <w:p w14:paraId="499A0031" w14:textId="77777777" w:rsidR="00F73ABC" w:rsidRPr="00AA5047" w:rsidRDefault="00F73ABC" w:rsidP="003D50FA">
    <w:pPr>
      <w:spacing w:after="0" w:line="240" w:lineRule="auto"/>
      <w:rPr>
        <w:rFonts w:ascii="Times New Roman" w:hAnsi="Times New Roman"/>
      </w:rPr>
    </w:pPr>
    <w:r w:rsidRPr="00AA5047">
      <w:rPr>
        <w:rFonts w:ascii="Times New Roman" w:hAnsi="Times New Roman"/>
      </w:rPr>
      <w:t>Cascavel – Paraná – Fone: (45) 3220-</w:t>
    </w:r>
    <w:r w:rsidR="003C5612">
      <w:rPr>
        <w:rFonts w:ascii="Times New Roman" w:hAnsi="Times New Roman"/>
      </w:rPr>
      <w:t>5626</w:t>
    </w:r>
    <w:r w:rsidRPr="00AA5047">
      <w:rPr>
        <w:rFonts w:ascii="Times New Roman" w:hAnsi="Times New Roman"/>
      </w:rPr>
      <w:t xml:space="preserve"> – Fax: (45) 3220-3047</w:t>
    </w:r>
  </w:p>
  <w:p w14:paraId="28A5423A" w14:textId="77777777" w:rsidR="00CA7341" w:rsidRDefault="00AE1D72" w:rsidP="00500E71">
    <w:pPr>
      <w:tabs>
        <w:tab w:val="center" w:pos="4419"/>
        <w:tab w:val="right" w:pos="8838"/>
      </w:tabs>
      <w:spacing w:after="0" w:line="240" w:lineRule="auto"/>
      <w:rPr>
        <w:rFonts w:ascii="Futura Bk BT" w:hAnsi="Futura Bk BT"/>
        <w:u w:val="single"/>
      </w:rPr>
    </w:pPr>
    <w:hyperlink r:id="rId3" w:history="1">
      <w:r w:rsidR="00F73ABC" w:rsidRPr="00AA5047">
        <w:rPr>
          <w:rFonts w:ascii="Futura Bk BT" w:hAnsi="Futura Bk BT"/>
          <w:u w:val="single"/>
        </w:rPr>
        <w:t>www.unioeste.br</w:t>
      </w:r>
    </w:hyperlink>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0C92EE4" w14:textId="77777777" w:rsidR="00BD443B" w:rsidRPr="00500E71" w:rsidRDefault="00BD443B" w:rsidP="00500E71">
    <w:pPr>
      <w:tabs>
        <w:tab w:val="center" w:pos="4419"/>
        <w:tab w:val="right" w:pos="8838"/>
      </w:tabs>
      <w:spacing w:after="0" w:line="240" w:lineRule="auto"/>
      <w:rPr>
        <w:rFonts w:ascii="Futura Bk BT" w:hAnsi="Futura Bk BT"/>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bullet"/>
      <w:lvlText w:val=""/>
      <w:lvlJc w:val="left"/>
      <w:pPr>
        <w:tabs>
          <w:tab w:val="num" w:pos="0"/>
        </w:tabs>
        <w:ind w:left="0" w:firstLine="0"/>
      </w:pPr>
      <w:rPr>
        <w:rFonts w:ascii="Symbol" w:hAnsi="Symbol" w:cs="OpenSymbol"/>
        <w:sz w:val="20"/>
        <w:szCs w:val="20"/>
        <w:highlight w:val="white"/>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3"/>
    <w:multiLevelType w:val="multilevel"/>
    <w:tmpl w:val="00000003"/>
    <w:name w:val="WW8Num12"/>
    <w:lvl w:ilvl="0">
      <w:start w:val="1"/>
      <w:numFmt w:val="lowerLetter"/>
      <w:lvlText w:val="%1)"/>
      <w:lvlJc w:val="left"/>
      <w:pPr>
        <w:tabs>
          <w:tab w:val="num" w:pos="0"/>
        </w:tabs>
        <w:ind w:left="360" w:hanging="360"/>
      </w:pPr>
      <w:rPr>
        <w:rFonts w:ascii="Symbol" w:hAnsi="Symbol" w:cs="Symbol"/>
      </w:rPr>
    </w:lvl>
    <w:lvl w:ilvl="1">
      <w:start w:val="1"/>
      <w:numFmt w:val="decimal"/>
      <w:lvlText w:val="%2."/>
      <w:lvlJc w:val="left"/>
      <w:pPr>
        <w:tabs>
          <w:tab w:val="num" w:pos="0"/>
        </w:tabs>
        <w:ind w:left="1080" w:hanging="360"/>
      </w:pPr>
      <w:rPr>
        <w:rFonts w:ascii="Courier New" w:hAnsi="Courier New" w:cs="Courier New"/>
      </w:rPr>
    </w:lvl>
    <w:lvl w:ilvl="2">
      <w:start w:val="1"/>
      <w:numFmt w:val="decimal"/>
      <w:lvlText w:val="%3."/>
      <w:lvlJc w:val="left"/>
      <w:pPr>
        <w:tabs>
          <w:tab w:val="num" w:pos="0"/>
        </w:tabs>
        <w:ind w:left="1440" w:hanging="360"/>
      </w:pPr>
      <w:rPr>
        <w:rFonts w:ascii="Wingdings" w:hAnsi="Wingdings" w:cs="Wingdings"/>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name w:val="WW8Num14"/>
    <w:lvl w:ilvl="0">
      <w:start w:val="1"/>
      <w:numFmt w:val="lowerLetter"/>
      <w:lvlText w:val="%1)"/>
      <w:lvlJc w:val="left"/>
      <w:pPr>
        <w:tabs>
          <w:tab w:val="num" w:pos="0"/>
        </w:tabs>
        <w:ind w:left="360" w:hanging="360"/>
      </w:pPr>
      <w:rPr>
        <w:rFonts w:ascii="Tahoma" w:hAnsi="Tahoma" w:cs="Tahoma"/>
        <w:b/>
        <w:i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5"/>
    <w:multiLevelType w:val="multilevel"/>
    <w:tmpl w:val="00000005"/>
    <w:name w:val="WW8Num10"/>
    <w:lvl w:ilvl="0">
      <w:start w:val="1"/>
      <w:numFmt w:val="lowerLetter"/>
      <w:lvlText w:val="%1)"/>
      <w:lvlJc w:val="left"/>
      <w:pPr>
        <w:tabs>
          <w:tab w:val="num" w:pos="0"/>
        </w:tabs>
        <w:ind w:left="432" w:hanging="432"/>
      </w:pPr>
      <w:rPr>
        <w:b/>
        <w:bCs/>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00000006"/>
    <w:multiLevelType w:val="multilevel"/>
    <w:tmpl w:val="00000006"/>
    <w:name w:val="WW8Num20"/>
    <w:lvl w:ilvl="0">
      <w:start w:val="1"/>
      <w:numFmt w:val="lowerLetter"/>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7"/>
    <w:multiLevelType w:val="multilevel"/>
    <w:tmpl w:val="00000007"/>
    <w:name w:val="WW8Num17"/>
    <w:lvl w:ilvl="0">
      <w:start w:val="4"/>
      <w:numFmt w:val="lowerLetter"/>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00000008"/>
    <w:multiLevelType w:val="multilevel"/>
    <w:tmpl w:val="00000008"/>
    <w:name w:val="WW8Num8"/>
    <w:lvl w:ilvl="0">
      <w:start w:val="2"/>
      <w:numFmt w:val="lowerLetter"/>
      <w:lvlText w:val="%1)"/>
      <w:lvlJc w:val="left"/>
      <w:pPr>
        <w:tabs>
          <w:tab w:val="num" w:pos="0"/>
        </w:tabs>
        <w:ind w:left="432" w:hanging="432"/>
      </w:pPr>
      <w:rPr>
        <w:rFonts w:ascii="Tahoma" w:hAnsi="Tahoma" w:cs="Tahoma"/>
        <w:b/>
        <w:i w:val="0"/>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 w15:restartNumberingAfterBreak="0">
    <w:nsid w:val="00000009"/>
    <w:multiLevelType w:val="multilevel"/>
    <w:tmpl w:val="00000009"/>
    <w:name w:val="WW8Num15"/>
    <w:lvl w:ilvl="0">
      <w:start w:val="1"/>
      <w:numFmt w:val="lowerLetter"/>
      <w:lvlText w:val="%1)"/>
      <w:lvlJc w:val="left"/>
      <w:pPr>
        <w:tabs>
          <w:tab w:val="num" w:pos="0"/>
        </w:tabs>
        <w:ind w:left="432" w:hanging="432"/>
      </w:pPr>
    </w:lvl>
    <w:lvl w:ilvl="1">
      <w:start w:val="1"/>
      <w:numFmt w:val="decimal"/>
      <w:lvlText w:val="%1.%2)"/>
      <w:lvlJc w:val="left"/>
      <w:pPr>
        <w:tabs>
          <w:tab w:val="num" w:pos="0"/>
        </w:tabs>
        <w:ind w:left="1427"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0000000A"/>
    <w:multiLevelType w:val="multilevel"/>
    <w:tmpl w:val="0000000A"/>
    <w:name w:val="WW8Num6"/>
    <w:lvl w:ilvl="0">
      <w:start w:val="1"/>
      <w:numFmt w:val="lowerLetter"/>
      <w:lvlText w:val="%1)"/>
      <w:lvlJc w:val="left"/>
      <w:pPr>
        <w:tabs>
          <w:tab w:val="num" w:pos="0"/>
        </w:tabs>
        <w:ind w:left="360" w:hanging="360"/>
      </w:pPr>
      <w:rPr>
        <w:rFonts w:ascii="Arial" w:hAnsi="Arial" w:cs="Symbol"/>
        <w:sz w:val="20"/>
      </w:rPr>
    </w:lvl>
    <w:lvl w:ilvl="1">
      <w:start w:val="1"/>
      <w:numFmt w:val="decimal"/>
      <w:lvlText w:val="%2."/>
      <w:lvlJc w:val="left"/>
      <w:pPr>
        <w:tabs>
          <w:tab w:val="num" w:pos="0"/>
        </w:tabs>
        <w:ind w:left="1080" w:hanging="360"/>
      </w:pPr>
      <w:rPr>
        <w:rFonts w:ascii="Courier New" w:hAnsi="Courier New" w:cs="Courier New"/>
        <w:sz w:val="20"/>
      </w:rPr>
    </w:lvl>
    <w:lvl w:ilvl="2">
      <w:start w:val="1"/>
      <w:numFmt w:val="decimal"/>
      <w:lvlText w:val="%3."/>
      <w:lvlJc w:val="left"/>
      <w:pPr>
        <w:tabs>
          <w:tab w:val="num" w:pos="0"/>
        </w:tabs>
        <w:ind w:left="1440" w:hanging="360"/>
      </w:pPr>
      <w:rPr>
        <w:rFonts w:ascii="Wingdings" w:hAnsi="Wingdings" w:cs="Wingdings"/>
        <w:sz w:val="20"/>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0B"/>
    <w:multiLevelType w:val="multilevel"/>
    <w:tmpl w:val="0000000B"/>
    <w:name w:val="LFO24"/>
    <w:lvl w:ilvl="0">
      <w:start w:val="1"/>
      <w:numFmt w:val="decimal"/>
      <w:pStyle w:val="Nivel5"/>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C"/>
    <w:multiLevelType w:val="multilevel"/>
    <w:tmpl w:val="0000000C"/>
    <w:lvl w:ilvl="0">
      <w:start w:val="1"/>
      <w:numFmt w:val="lowerLetter"/>
      <w:lvlText w:val="%1)"/>
      <w:lvlJc w:val="left"/>
      <w:pPr>
        <w:tabs>
          <w:tab w:val="num" w:pos="0"/>
        </w:tabs>
        <w:ind w:left="432" w:hanging="432"/>
      </w:pPr>
    </w:lvl>
    <w:lvl w:ilvl="1">
      <w:start w:val="1"/>
      <w:numFmt w:val="decimal"/>
      <w:lvlText w:val="%1.%2)"/>
      <w:lvlJc w:val="left"/>
      <w:pPr>
        <w:tabs>
          <w:tab w:val="num" w:pos="0"/>
        </w:tabs>
        <w:ind w:left="1427"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 w15:restartNumberingAfterBreak="0">
    <w:nsid w:val="0000000D"/>
    <w:multiLevelType w:val="multilevel"/>
    <w:tmpl w:val="0000000D"/>
    <w:lvl w:ilvl="0">
      <w:start w:val="1"/>
      <w:numFmt w:val="lowerLetter"/>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000000F"/>
    <w:multiLevelType w:val="multilevel"/>
    <w:tmpl w:val="0000000F"/>
    <w:lvl w:ilvl="0">
      <w:start w:val="1"/>
      <w:numFmt w:val="lowerLetter"/>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0"/>
        </w:tabs>
        <w:ind w:left="432" w:hanging="432"/>
      </w:pPr>
      <w:rPr>
        <w:b/>
        <w:bCs/>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6" w15:restartNumberingAfterBreak="0">
    <w:nsid w:val="00000011"/>
    <w:multiLevelType w:val="multilevel"/>
    <w:tmpl w:val="00000011"/>
    <w:lvl w:ilvl="0">
      <w:start w:val="1"/>
      <w:numFmt w:val="lowerLetter"/>
      <w:lvlText w:val="%1)"/>
      <w:lvlJc w:val="left"/>
      <w:pPr>
        <w:tabs>
          <w:tab w:val="num" w:pos="0"/>
        </w:tabs>
        <w:ind w:left="432" w:hanging="432"/>
      </w:pPr>
      <w:rPr>
        <w:b/>
        <w:bCs/>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7" w15:restartNumberingAfterBreak="0">
    <w:nsid w:val="00000012"/>
    <w:multiLevelType w:val="multilevel"/>
    <w:tmpl w:val="00000012"/>
    <w:lvl w:ilvl="0">
      <w:start w:val="1"/>
      <w:numFmt w:val="lowerLetter"/>
      <w:lvlText w:val="%1)"/>
      <w:lvlJc w:val="left"/>
      <w:pPr>
        <w:tabs>
          <w:tab w:val="num" w:pos="0"/>
        </w:tabs>
        <w:ind w:left="360" w:hanging="360"/>
      </w:pPr>
      <w:rPr>
        <w:rFonts w:ascii="Arial" w:hAnsi="Arial" w:cs="Symbol"/>
        <w:sz w:val="20"/>
      </w:rPr>
    </w:lvl>
    <w:lvl w:ilvl="1">
      <w:start w:val="1"/>
      <w:numFmt w:val="decimal"/>
      <w:lvlText w:val="%2."/>
      <w:lvlJc w:val="left"/>
      <w:pPr>
        <w:tabs>
          <w:tab w:val="num" w:pos="0"/>
        </w:tabs>
        <w:ind w:left="1080" w:hanging="360"/>
      </w:pPr>
      <w:rPr>
        <w:rFonts w:ascii="Courier New" w:hAnsi="Courier New" w:cs="Courier New"/>
        <w:sz w:val="20"/>
      </w:rPr>
    </w:lvl>
    <w:lvl w:ilvl="2">
      <w:start w:val="1"/>
      <w:numFmt w:val="decimal"/>
      <w:lvlText w:val="%3."/>
      <w:lvlJc w:val="left"/>
      <w:pPr>
        <w:tabs>
          <w:tab w:val="num" w:pos="0"/>
        </w:tabs>
        <w:ind w:left="1440" w:hanging="360"/>
      </w:pPr>
      <w:rPr>
        <w:rFonts w:ascii="Wingdings" w:hAnsi="Wingdings" w:cs="Wingdings"/>
        <w:sz w:val="20"/>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21D3644C"/>
    <w:multiLevelType w:val="hybridMultilevel"/>
    <w:tmpl w:val="B2F85C0A"/>
    <w:lvl w:ilvl="0" w:tplc="25D6C6C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91C5F40"/>
    <w:multiLevelType w:val="hybridMultilevel"/>
    <w:tmpl w:val="3B464D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6A18DD"/>
    <w:multiLevelType w:val="hybridMultilevel"/>
    <w:tmpl w:val="18B2B6B8"/>
    <w:lvl w:ilvl="0" w:tplc="58343892">
      <w:numFmt w:val="bullet"/>
      <w:lvlText w:val="-"/>
      <w:lvlJc w:val="left"/>
      <w:pPr>
        <w:ind w:left="109" w:hanging="135"/>
      </w:pPr>
      <w:rPr>
        <w:rFonts w:ascii="Arial MT" w:eastAsia="Arial MT" w:hAnsi="Arial MT" w:cs="Arial MT" w:hint="default"/>
        <w:b w:val="0"/>
        <w:bCs w:val="0"/>
        <w:i w:val="0"/>
        <w:iCs w:val="0"/>
        <w:spacing w:val="0"/>
        <w:w w:val="99"/>
        <w:sz w:val="22"/>
        <w:szCs w:val="22"/>
        <w:lang w:val="pt-PT" w:eastAsia="en-US" w:bidi="ar-SA"/>
      </w:rPr>
    </w:lvl>
    <w:lvl w:ilvl="1" w:tplc="B65EB5DC">
      <w:numFmt w:val="bullet"/>
      <w:lvlText w:val="•"/>
      <w:lvlJc w:val="left"/>
      <w:pPr>
        <w:ind w:left="609" w:hanging="135"/>
      </w:pPr>
      <w:rPr>
        <w:rFonts w:hint="default"/>
        <w:lang w:val="pt-PT" w:eastAsia="en-US" w:bidi="ar-SA"/>
      </w:rPr>
    </w:lvl>
    <w:lvl w:ilvl="2" w:tplc="4FE21D9A">
      <w:numFmt w:val="bullet"/>
      <w:lvlText w:val="•"/>
      <w:lvlJc w:val="left"/>
      <w:pPr>
        <w:ind w:left="1119" w:hanging="135"/>
      </w:pPr>
      <w:rPr>
        <w:rFonts w:hint="default"/>
        <w:lang w:val="pt-PT" w:eastAsia="en-US" w:bidi="ar-SA"/>
      </w:rPr>
    </w:lvl>
    <w:lvl w:ilvl="3" w:tplc="0ED66654">
      <w:numFmt w:val="bullet"/>
      <w:lvlText w:val="•"/>
      <w:lvlJc w:val="left"/>
      <w:pPr>
        <w:ind w:left="1628" w:hanging="135"/>
      </w:pPr>
      <w:rPr>
        <w:rFonts w:hint="default"/>
        <w:lang w:val="pt-PT" w:eastAsia="en-US" w:bidi="ar-SA"/>
      </w:rPr>
    </w:lvl>
    <w:lvl w:ilvl="4" w:tplc="314A4890">
      <w:numFmt w:val="bullet"/>
      <w:lvlText w:val="•"/>
      <w:lvlJc w:val="left"/>
      <w:pPr>
        <w:ind w:left="2138" w:hanging="135"/>
      </w:pPr>
      <w:rPr>
        <w:rFonts w:hint="default"/>
        <w:lang w:val="pt-PT" w:eastAsia="en-US" w:bidi="ar-SA"/>
      </w:rPr>
    </w:lvl>
    <w:lvl w:ilvl="5" w:tplc="356267B2">
      <w:numFmt w:val="bullet"/>
      <w:lvlText w:val="•"/>
      <w:lvlJc w:val="left"/>
      <w:pPr>
        <w:ind w:left="2648" w:hanging="135"/>
      </w:pPr>
      <w:rPr>
        <w:rFonts w:hint="default"/>
        <w:lang w:val="pt-PT" w:eastAsia="en-US" w:bidi="ar-SA"/>
      </w:rPr>
    </w:lvl>
    <w:lvl w:ilvl="6" w:tplc="A770F006">
      <w:numFmt w:val="bullet"/>
      <w:lvlText w:val="•"/>
      <w:lvlJc w:val="left"/>
      <w:pPr>
        <w:ind w:left="3157" w:hanging="135"/>
      </w:pPr>
      <w:rPr>
        <w:rFonts w:hint="default"/>
        <w:lang w:val="pt-PT" w:eastAsia="en-US" w:bidi="ar-SA"/>
      </w:rPr>
    </w:lvl>
    <w:lvl w:ilvl="7" w:tplc="9D7E5794">
      <w:numFmt w:val="bullet"/>
      <w:lvlText w:val="•"/>
      <w:lvlJc w:val="left"/>
      <w:pPr>
        <w:ind w:left="3667" w:hanging="135"/>
      </w:pPr>
      <w:rPr>
        <w:rFonts w:hint="default"/>
        <w:lang w:val="pt-PT" w:eastAsia="en-US" w:bidi="ar-SA"/>
      </w:rPr>
    </w:lvl>
    <w:lvl w:ilvl="8" w:tplc="1E6A36EA">
      <w:numFmt w:val="bullet"/>
      <w:lvlText w:val="•"/>
      <w:lvlJc w:val="left"/>
      <w:pPr>
        <w:ind w:left="4176" w:hanging="135"/>
      </w:pPr>
      <w:rPr>
        <w:rFonts w:hint="default"/>
        <w:lang w:val="pt-PT" w:eastAsia="en-US" w:bidi="ar-SA"/>
      </w:rPr>
    </w:lvl>
  </w:abstractNum>
  <w:abstractNum w:abstractNumId="21" w15:restartNumberingAfterBreak="0">
    <w:nsid w:val="6A8D6056"/>
    <w:multiLevelType w:val="hybridMultilevel"/>
    <w:tmpl w:val="015CA2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974898"/>
    <w:multiLevelType w:val="hybridMultilevel"/>
    <w:tmpl w:val="887A2D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67797585">
    <w:abstractNumId w:val="0"/>
  </w:num>
  <w:num w:numId="2" w16cid:durableId="1249777993">
    <w:abstractNumId w:val="1"/>
  </w:num>
  <w:num w:numId="3" w16cid:durableId="779029270">
    <w:abstractNumId w:val="2"/>
  </w:num>
  <w:num w:numId="4" w16cid:durableId="200751659">
    <w:abstractNumId w:val="3"/>
  </w:num>
  <w:num w:numId="5" w16cid:durableId="1237325166">
    <w:abstractNumId w:val="4"/>
  </w:num>
  <w:num w:numId="6" w16cid:durableId="1386030299">
    <w:abstractNumId w:val="5"/>
  </w:num>
  <w:num w:numId="7" w16cid:durableId="834305244">
    <w:abstractNumId w:val="6"/>
  </w:num>
  <w:num w:numId="8" w16cid:durableId="1518690436">
    <w:abstractNumId w:val="7"/>
  </w:num>
  <w:num w:numId="9" w16cid:durableId="18631410">
    <w:abstractNumId w:val="8"/>
  </w:num>
  <w:num w:numId="10" w16cid:durableId="2001154977">
    <w:abstractNumId w:val="9"/>
  </w:num>
  <w:num w:numId="11" w16cid:durableId="1402018897">
    <w:abstractNumId w:val="10"/>
  </w:num>
  <w:num w:numId="12" w16cid:durableId="332610970">
    <w:abstractNumId w:val="11"/>
  </w:num>
  <w:num w:numId="13" w16cid:durableId="2056923142">
    <w:abstractNumId w:val="12"/>
  </w:num>
  <w:num w:numId="14" w16cid:durableId="968584812">
    <w:abstractNumId w:val="13"/>
  </w:num>
  <w:num w:numId="15" w16cid:durableId="1757745770">
    <w:abstractNumId w:val="14"/>
  </w:num>
  <w:num w:numId="16" w16cid:durableId="620500147">
    <w:abstractNumId w:val="15"/>
  </w:num>
  <w:num w:numId="17" w16cid:durableId="1181745659">
    <w:abstractNumId w:val="16"/>
  </w:num>
  <w:num w:numId="18" w16cid:durableId="793714071">
    <w:abstractNumId w:val="17"/>
  </w:num>
  <w:num w:numId="19" w16cid:durableId="1382249533">
    <w:abstractNumId w:val="18"/>
  </w:num>
  <w:num w:numId="20" w16cid:durableId="725839909">
    <w:abstractNumId w:val="22"/>
  </w:num>
  <w:num w:numId="21" w16cid:durableId="372535870">
    <w:abstractNumId w:val="19"/>
  </w:num>
  <w:num w:numId="22" w16cid:durableId="2050185120">
    <w:abstractNumId w:val="21"/>
  </w:num>
  <w:num w:numId="23" w16cid:durableId="14685444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B0"/>
    <w:rsid w:val="000054FB"/>
    <w:rsid w:val="00007DDB"/>
    <w:rsid w:val="00007E99"/>
    <w:rsid w:val="000175B3"/>
    <w:rsid w:val="00027031"/>
    <w:rsid w:val="000363A2"/>
    <w:rsid w:val="00037160"/>
    <w:rsid w:val="000460AA"/>
    <w:rsid w:val="00050D28"/>
    <w:rsid w:val="0005172C"/>
    <w:rsid w:val="00054454"/>
    <w:rsid w:val="0005683D"/>
    <w:rsid w:val="000614C6"/>
    <w:rsid w:val="00062C40"/>
    <w:rsid w:val="00063CCB"/>
    <w:rsid w:val="00064BAD"/>
    <w:rsid w:val="00070A89"/>
    <w:rsid w:val="00071AB2"/>
    <w:rsid w:val="00071ED5"/>
    <w:rsid w:val="00072591"/>
    <w:rsid w:val="00072C69"/>
    <w:rsid w:val="00077DDE"/>
    <w:rsid w:val="00080D18"/>
    <w:rsid w:val="000811AA"/>
    <w:rsid w:val="00082593"/>
    <w:rsid w:val="00084A29"/>
    <w:rsid w:val="000854F4"/>
    <w:rsid w:val="000944DF"/>
    <w:rsid w:val="00097C59"/>
    <w:rsid w:val="000A71F7"/>
    <w:rsid w:val="000A7A2B"/>
    <w:rsid w:val="000B1DC2"/>
    <w:rsid w:val="000C200A"/>
    <w:rsid w:val="000C3736"/>
    <w:rsid w:val="000C44E9"/>
    <w:rsid w:val="000C5A7B"/>
    <w:rsid w:val="000D17F1"/>
    <w:rsid w:val="000D20E6"/>
    <w:rsid w:val="000D77EF"/>
    <w:rsid w:val="000E14A0"/>
    <w:rsid w:val="000E2D87"/>
    <w:rsid w:val="000F314F"/>
    <w:rsid w:val="000F6AE2"/>
    <w:rsid w:val="000F74DD"/>
    <w:rsid w:val="00105451"/>
    <w:rsid w:val="001120CA"/>
    <w:rsid w:val="00114187"/>
    <w:rsid w:val="001156EA"/>
    <w:rsid w:val="00123CD5"/>
    <w:rsid w:val="0013510C"/>
    <w:rsid w:val="0013624C"/>
    <w:rsid w:val="00140346"/>
    <w:rsid w:val="00142F35"/>
    <w:rsid w:val="0014308A"/>
    <w:rsid w:val="001502BE"/>
    <w:rsid w:val="00150AEF"/>
    <w:rsid w:val="00153969"/>
    <w:rsid w:val="00153D3D"/>
    <w:rsid w:val="00162DCC"/>
    <w:rsid w:val="001646CA"/>
    <w:rsid w:val="0016626B"/>
    <w:rsid w:val="00166F46"/>
    <w:rsid w:val="00167328"/>
    <w:rsid w:val="0017261F"/>
    <w:rsid w:val="00184331"/>
    <w:rsid w:val="001847CC"/>
    <w:rsid w:val="00186660"/>
    <w:rsid w:val="00190707"/>
    <w:rsid w:val="001939C3"/>
    <w:rsid w:val="00194CB6"/>
    <w:rsid w:val="001953BF"/>
    <w:rsid w:val="001A2012"/>
    <w:rsid w:val="001A32C6"/>
    <w:rsid w:val="001A4182"/>
    <w:rsid w:val="001A4D69"/>
    <w:rsid w:val="001B01E4"/>
    <w:rsid w:val="001B0B09"/>
    <w:rsid w:val="001B0F1F"/>
    <w:rsid w:val="001B2B04"/>
    <w:rsid w:val="001B30C5"/>
    <w:rsid w:val="001B5127"/>
    <w:rsid w:val="001B70C8"/>
    <w:rsid w:val="001B7DA4"/>
    <w:rsid w:val="001D5E93"/>
    <w:rsid w:val="001D7F43"/>
    <w:rsid w:val="001E3951"/>
    <w:rsid w:val="001E409A"/>
    <w:rsid w:val="001E5C92"/>
    <w:rsid w:val="001F1538"/>
    <w:rsid w:val="001F208C"/>
    <w:rsid w:val="001F2B13"/>
    <w:rsid w:val="001F4452"/>
    <w:rsid w:val="001F73C4"/>
    <w:rsid w:val="0020229B"/>
    <w:rsid w:val="0020262B"/>
    <w:rsid w:val="00202668"/>
    <w:rsid w:val="00211275"/>
    <w:rsid w:val="002218FD"/>
    <w:rsid w:val="00221B7A"/>
    <w:rsid w:val="00224674"/>
    <w:rsid w:val="00226FF1"/>
    <w:rsid w:val="002335D9"/>
    <w:rsid w:val="00240A06"/>
    <w:rsid w:val="00241F5B"/>
    <w:rsid w:val="002424CC"/>
    <w:rsid w:val="00242BD6"/>
    <w:rsid w:val="00246AB9"/>
    <w:rsid w:val="0025221B"/>
    <w:rsid w:val="00252909"/>
    <w:rsid w:val="00255FA1"/>
    <w:rsid w:val="002569BE"/>
    <w:rsid w:val="002612CC"/>
    <w:rsid w:val="0026618C"/>
    <w:rsid w:val="00273AEF"/>
    <w:rsid w:val="00274DE4"/>
    <w:rsid w:val="00295689"/>
    <w:rsid w:val="002972A0"/>
    <w:rsid w:val="002A2539"/>
    <w:rsid w:val="002A27F6"/>
    <w:rsid w:val="002A61CF"/>
    <w:rsid w:val="002A75B5"/>
    <w:rsid w:val="002B36C5"/>
    <w:rsid w:val="002B6C80"/>
    <w:rsid w:val="002C1262"/>
    <w:rsid w:val="002C132F"/>
    <w:rsid w:val="002C3650"/>
    <w:rsid w:val="002C47BD"/>
    <w:rsid w:val="002C52A2"/>
    <w:rsid w:val="002C673C"/>
    <w:rsid w:val="002E0DEF"/>
    <w:rsid w:val="002E15EF"/>
    <w:rsid w:val="002E3CB2"/>
    <w:rsid w:val="002F0E98"/>
    <w:rsid w:val="002F30A4"/>
    <w:rsid w:val="00302CA1"/>
    <w:rsid w:val="00303861"/>
    <w:rsid w:val="0030532B"/>
    <w:rsid w:val="003068A1"/>
    <w:rsid w:val="003077F1"/>
    <w:rsid w:val="00316B8A"/>
    <w:rsid w:val="00320913"/>
    <w:rsid w:val="00322E79"/>
    <w:rsid w:val="003268A6"/>
    <w:rsid w:val="0032762E"/>
    <w:rsid w:val="00327B3A"/>
    <w:rsid w:val="00331730"/>
    <w:rsid w:val="003379D5"/>
    <w:rsid w:val="003441FF"/>
    <w:rsid w:val="0034517D"/>
    <w:rsid w:val="00352D33"/>
    <w:rsid w:val="00356A6B"/>
    <w:rsid w:val="00360511"/>
    <w:rsid w:val="00361FBB"/>
    <w:rsid w:val="003670DA"/>
    <w:rsid w:val="00373AA5"/>
    <w:rsid w:val="003743D8"/>
    <w:rsid w:val="003758CD"/>
    <w:rsid w:val="00375F88"/>
    <w:rsid w:val="00391FF8"/>
    <w:rsid w:val="003A3E40"/>
    <w:rsid w:val="003A3E5C"/>
    <w:rsid w:val="003B039F"/>
    <w:rsid w:val="003B2CA2"/>
    <w:rsid w:val="003B5AD2"/>
    <w:rsid w:val="003C398D"/>
    <w:rsid w:val="003C4666"/>
    <w:rsid w:val="003C47D0"/>
    <w:rsid w:val="003C4DF8"/>
    <w:rsid w:val="003C5612"/>
    <w:rsid w:val="003C5F0A"/>
    <w:rsid w:val="003C75C5"/>
    <w:rsid w:val="003D3D1A"/>
    <w:rsid w:val="003D4339"/>
    <w:rsid w:val="003D50FA"/>
    <w:rsid w:val="003E6EF3"/>
    <w:rsid w:val="003F0DBA"/>
    <w:rsid w:val="003F19BD"/>
    <w:rsid w:val="003F42BA"/>
    <w:rsid w:val="003F7AB9"/>
    <w:rsid w:val="00400AA7"/>
    <w:rsid w:val="0040466F"/>
    <w:rsid w:val="0040503E"/>
    <w:rsid w:val="00411360"/>
    <w:rsid w:val="00411E29"/>
    <w:rsid w:val="00413C70"/>
    <w:rsid w:val="0041742D"/>
    <w:rsid w:val="004211FB"/>
    <w:rsid w:val="004220A2"/>
    <w:rsid w:val="004230AB"/>
    <w:rsid w:val="004255F3"/>
    <w:rsid w:val="0042681D"/>
    <w:rsid w:val="0043166B"/>
    <w:rsid w:val="00431BAD"/>
    <w:rsid w:val="00434826"/>
    <w:rsid w:val="004408A4"/>
    <w:rsid w:val="004415EC"/>
    <w:rsid w:val="004422E7"/>
    <w:rsid w:val="004631A7"/>
    <w:rsid w:val="00464F50"/>
    <w:rsid w:val="00466D29"/>
    <w:rsid w:val="004704EB"/>
    <w:rsid w:val="00471057"/>
    <w:rsid w:val="00471586"/>
    <w:rsid w:val="004723C8"/>
    <w:rsid w:val="00474CC2"/>
    <w:rsid w:val="004804A2"/>
    <w:rsid w:val="004832F9"/>
    <w:rsid w:val="00483D7A"/>
    <w:rsid w:val="004840F6"/>
    <w:rsid w:val="00491137"/>
    <w:rsid w:val="0049410E"/>
    <w:rsid w:val="004953CB"/>
    <w:rsid w:val="00495621"/>
    <w:rsid w:val="004A2A35"/>
    <w:rsid w:val="004A3ECB"/>
    <w:rsid w:val="004A557B"/>
    <w:rsid w:val="004B2B81"/>
    <w:rsid w:val="004B353F"/>
    <w:rsid w:val="004B5063"/>
    <w:rsid w:val="004B5CB7"/>
    <w:rsid w:val="004B6335"/>
    <w:rsid w:val="004C24AB"/>
    <w:rsid w:val="004C389C"/>
    <w:rsid w:val="004C6DCF"/>
    <w:rsid w:val="004D367E"/>
    <w:rsid w:val="004D5B52"/>
    <w:rsid w:val="004E028F"/>
    <w:rsid w:val="004E4CBB"/>
    <w:rsid w:val="004E60A0"/>
    <w:rsid w:val="004E615E"/>
    <w:rsid w:val="004F1B19"/>
    <w:rsid w:val="004F3FA8"/>
    <w:rsid w:val="00500E71"/>
    <w:rsid w:val="00504A24"/>
    <w:rsid w:val="00505651"/>
    <w:rsid w:val="0051104F"/>
    <w:rsid w:val="00513080"/>
    <w:rsid w:val="00514C47"/>
    <w:rsid w:val="00515926"/>
    <w:rsid w:val="005343E8"/>
    <w:rsid w:val="00537490"/>
    <w:rsid w:val="005407A3"/>
    <w:rsid w:val="005421E3"/>
    <w:rsid w:val="00546A21"/>
    <w:rsid w:val="00552FFE"/>
    <w:rsid w:val="00557316"/>
    <w:rsid w:val="00564730"/>
    <w:rsid w:val="00564AF9"/>
    <w:rsid w:val="005653FC"/>
    <w:rsid w:val="00567321"/>
    <w:rsid w:val="0057362B"/>
    <w:rsid w:val="00576080"/>
    <w:rsid w:val="00577B88"/>
    <w:rsid w:val="005836D6"/>
    <w:rsid w:val="005909A9"/>
    <w:rsid w:val="005962D1"/>
    <w:rsid w:val="005A56AE"/>
    <w:rsid w:val="005B1F8B"/>
    <w:rsid w:val="005B3EE0"/>
    <w:rsid w:val="005B4C0C"/>
    <w:rsid w:val="005B5FA4"/>
    <w:rsid w:val="005B6424"/>
    <w:rsid w:val="005C72A6"/>
    <w:rsid w:val="005D1215"/>
    <w:rsid w:val="005D24DC"/>
    <w:rsid w:val="005D6D58"/>
    <w:rsid w:val="005E2A32"/>
    <w:rsid w:val="005E7E87"/>
    <w:rsid w:val="005F6A16"/>
    <w:rsid w:val="005F7245"/>
    <w:rsid w:val="00602596"/>
    <w:rsid w:val="00603E95"/>
    <w:rsid w:val="006066FC"/>
    <w:rsid w:val="00606CF0"/>
    <w:rsid w:val="00611E83"/>
    <w:rsid w:val="00614ABF"/>
    <w:rsid w:val="0062248E"/>
    <w:rsid w:val="00625962"/>
    <w:rsid w:val="006269B2"/>
    <w:rsid w:val="00626C46"/>
    <w:rsid w:val="00633D10"/>
    <w:rsid w:val="00635AD4"/>
    <w:rsid w:val="0064046D"/>
    <w:rsid w:val="00640C73"/>
    <w:rsid w:val="00646386"/>
    <w:rsid w:val="006556BE"/>
    <w:rsid w:val="006578A6"/>
    <w:rsid w:val="00661E4C"/>
    <w:rsid w:val="00666C61"/>
    <w:rsid w:val="006704C1"/>
    <w:rsid w:val="00677500"/>
    <w:rsid w:val="00687431"/>
    <w:rsid w:val="00696CAB"/>
    <w:rsid w:val="006972E7"/>
    <w:rsid w:val="006A4DDB"/>
    <w:rsid w:val="006B0483"/>
    <w:rsid w:val="006B3D0F"/>
    <w:rsid w:val="006B58AD"/>
    <w:rsid w:val="006B68F6"/>
    <w:rsid w:val="006B6D40"/>
    <w:rsid w:val="006C07D0"/>
    <w:rsid w:val="006C113B"/>
    <w:rsid w:val="006C737F"/>
    <w:rsid w:val="006D07D0"/>
    <w:rsid w:val="006D7FA4"/>
    <w:rsid w:val="006E2C9D"/>
    <w:rsid w:val="006E2F6C"/>
    <w:rsid w:val="006E3346"/>
    <w:rsid w:val="006E6D95"/>
    <w:rsid w:val="006F05E9"/>
    <w:rsid w:val="006F1551"/>
    <w:rsid w:val="006F7C46"/>
    <w:rsid w:val="0070035A"/>
    <w:rsid w:val="007035F4"/>
    <w:rsid w:val="00707F7F"/>
    <w:rsid w:val="00711A03"/>
    <w:rsid w:val="00716DA9"/>
    <w:rsid w:val="007203FE"/>
    <w:rsid w:val="0072050B"/>
    <w:rsid w:val="00720E77"/>
    <w:rsid w:val="0072283D"/>
    <w:rsid w:val="007404AF"/>
    <w:rsid w:val="007423B8"/>
    <w:rsid w:val="007443A8"/>
    <w:rsid w:val="007455D1"/>
    <w:rsid w:val="00745E38"/>
    <w:rsid w:val="00753722"/>
    <w:rsid w:val="00756815"/>
    <w:rsid w:val="007660B2"/>
    <w:rsid w:val="007743D6"/>
    <w:rsid w:val="00774462"/>
    <w:rsid w:val="0077614C"/>
    <w:rsid w:val="0078023E"/>
    <w:rsid w:val="00780ABE"/>
    <w:rsid w:val="00790258"/>
    <w:rsid w:val="007A2997"/>
    <w:rsid w:val="007A4A00"/>
    <w:rsid w:val="007A5D96"/>
    <w:rsid w:val="007B00B0"/>
    <w:rsid w:val="007B0162"/>
    <w:rsid w:val="007B106B"/>
    <w:rsid w:val="007B418B"/>
    <w:rsid w:val="007C68B6"/>
    <w:rsid w:val="007D1D4F"/>
    <w:rsid w:val="007D6DF8"/>
    <w:rsid w:val="007E64A6"/>
    <w:rsid w:val="007E7978"/>
    <w:rsid w:val="007F08D5"/>
    <w:rsid w:val="007F12B5"/>
    <w:rsid w:val="007F1E46"/>
    <w:rsid w:val="007F1FCD"/>
    <w:rsid w:val="007F22FC"/>
    <w:rsid w:val="007F35F8"/>
    <w:rsid w:val="007F55EA"/>
    <w:rsid w:val="007F7FD4"/>
    <w:rsid w:val="00803B1C"/>
    <w:rsid w:val="00807B38"/>
    <w:rsid w:val="008139D9"/>
    <w:rsid w:val="00814911"/>
    <w:rsid w:val="00817678"/>
    <w:rsid w:val="008266C5"/>
    <w:rsid w:val="00831298"/>
    <w:rsid w:val="00834279"/>
    <w:rsid w:val="00836E5F"/>
    <w:rsid w:val="0084033F"/>
    <w:rsid w:val="00845D79"/>
    <w:rsid w:val="008611CF"/>
    <w:rsid w:val="00861730"/>
    <w:rsid w:val="008638F6"/>
    <w:rsid w:val="0086665B"/>
    <w:rsid w:val="00867C33"/>
    <w:rsid w:val="0087699A"/>
    <w:rsid w:val="00880D00"/>
    <w:rsid w:val="00881ABA"/>
    <w:rsid w:val="00882263"/>
    <w:rsid w:val="0088320E"/>
    <w:rsid w:val="00883B0B"/>
    <w:rsid w:val="008869AC"/>
    <w:rsid w:val="00891C3C"/>
    <w:rsid w:val="00894D38"/>
    <w:rsid w:val="008956E3"/>
    <w:rsid w:val="0089723D"/>
    <w:rsid w:val="008C00C3"/>
    <w:rsid w:val="008C01E9"/>
    <w:rsid w:val="008C4D62"/>
    <w:rsid w:val="008C55E8"/>
    <w:rsid w:val="008C779D"/>
    <w:rsid w:val="008D08A9"/>
    <w:rsid w:val="008D23D8"/>
    <w:rsid w:val="008D721A"/>
    <w:rsid w:val="008E115D"/>
    <w:rsid w:val="008E5A9C"/>
    <w:rsid w:val="008E70E2"/>
    <w:rsid w:val="008F2155"/>
    <w:rsid w:val="008F283B"/>
    <w:rsid w:val="008F284B"/>
    <w:rsid w:val="0090253A"/>
    <w:rsid w:val="00906DE5"/>
    <w:rsid w:val="00910541"/>
    <w:rsid w:val="009137DA"/>
    <w:rsid w:val="009169C5"/>
    <w:rsid w:val="00917572"/>
    <w:rsid w:val="00921972"/>
    <w:rsid w:val="00932D86"/>
    <w:rsid w:val="0093455E"/>
    <w:rsid w:val="00936069"/>
    <w:rsid w:val="0093652E"/>
    <w:rsid w:val="0095423B"/>
    <w:rsid w:val="00954631"/>
    <w:rsid w:val="00956943"/>
    <w:rsid w:val="00962FF3"/>
    <w:rsid w:val="009665D6"/>
    <w:rsid w:val="00970A0E"/>
    <w:rsid w:val="00973EB2"/>
    <w:rsid w:val="00977AA7"/>
    <w:rsid w:val="0098296A"/>
    <w:rsid w:val="009839B6"/>
    <w:rsid w:val="0098559D"/>
    <w:rsid w:val="00987C0E"/>
    <w:rsid w:val="00990237"/>
    <w:rsid w:val="00991D3A"/>
    <w:rsid w:val="00991DE6"/>
    <w:rsid w:val="009A0C4C"/>
    <w:rsid w:val="009A278B"/>
    <w:rsid w:val="009A320B"/>
    <w:rsid w:val="009A3957"/>
    <w:rsid w:val="009B1C9C"/>
    <w:rsid w:val="009C14EA"/>
    <w:rsid w:val="009C6FBB"/>
    <w:rsid w:val="009D0457"/>
    <w:rsid w:val="009D0F67"/>
    <w:rsid w:val="009D4BA0"/>
    <w:rsid w:val="009D71DE"/>
    <w:rsid w:val="009E0CCA"/>
    <w:rsid w:val="009E5D9C"/>
    <w:rsid w:val="009F0713"/>
    <w:rsid w:val="009F1523"/>
    <w:rsid w:val="009F2122"/>
    <w:rsid w:val="009F5530"/>
    <w:rsid w:val="009F7359"/>
    <w:rsid w:val="00A0198D"/>
    <w:rsid w:val="00A0739C"/>
    <w:rsid w:val="00A07C85"/>
    <w:rsid w:val="00A122B6"/>
    <w:rsid w:val="00A17477"/>
    <w:rsid w:val="00A178BD"/>
    <w:rsid w:val="00A20863"/>
    <w:rsid w:val="00A2480C"/>
    <w:rsid w:val="00A37B41"/>
    <w:rsid w:val="00A40D66"/>
    <w:rsid w:val="00A437AC"/>
    <w:rsid w:val="00A475F0"/>
    <w:rsid w:val="00A47FC8"/>
    <w:rsid w:val="00A528F8"/>
    <w:rsid w:val="00A5402F"/>
    <w:rsid w:val="00A54855"/>
    <w:rsid w:val="00A57E6E"/>
    <w:rsid w:val="00A66A55"/>
    <w:rsid w:val="00A67CD5"/>
    <w:rsid w:val="00A7058F"/>
    <w:rsid w:val="00A7475A"/>
    <w:rsid w:val="00A74CE2"/>
    <w:rsid w:val="00A83948"/>
    <w:rsid w:val="00A8712D"/>
    <w:rsid w:val="00A945B0"/>
    <w:rsid w:val="00A95CEB"/>
    <w:rsid w:val="00AA0192"/>
    <w:rsid w:val="00AA6738"/>
    <w:rsid w:val="00AB3509"/>
    <w:rsid w:val="00AB5397"/>
    <w:rsid w:val="00AC13A3"/>
    <w:rsid w:val="00AC3493"/>
    <w:rsid w:val="00AE0D23"/>
    <w:rsid w:val="00AE199E"/>
    <w:rsid w:val="00AE1D72"/>
    <w:rsid w:val="00AE3833"/>
    <w:rsid w:val="00AE3A28"/>
    <w:rsid w:val="00AF11E1"/>
    <w:rsid w:val="00AF2A83"/>
    <w:rsid w:val="00AF42A3"/>
    <w:rsid w:val="00AF786D"/>
    <w:rsid w:val="00B02F46"/>
    <w:rsid w:val="00B03271"/>
    <w:rsid w:val="00B1213D"/>
    <w:rsid w:val="00B121A5"/>
    <w:rsid w:val="00B140CC"/>
    <w:rsid w:val="00B16B68"/>
    <w:rsid w:val="00B226F9"/>
    <w:rsid w:val="00B26235"/>
    <w:rsid w:val="00B31D15"/>
    <w:rsid w:val="00B350D5"/>
    <w:rsid w:val="00B4038B"/>
    <w:rsid w:val="00B472C7"/>
    <w:rsid w:val="00B47707"/>
    <w:rsid w:val="00B50B66"/>
    <w:rsid w:val="00B52BD1"/>
    <w:rsid w:val="00B54697"/>
    <w:rsid w:val="00B54CAE"/>
    <w:rsid w:val="00B55E78"/>
    <w:rsid w:val="00B630CE"/>
    <w:rsid w:val="00B64142"/>
    <w:rsid w:val="00B659C1"/>
    <w:rsid w:val="00B663C1"/>
    <w:rsid w:val="00B66404"/>
    <w:rsid w:val="00B66E26"/>
    <w:rsid w:val="00B70748"/>
    <w:rsid w:val="00B72801"/>
    <w:rsid w:val="00B7346F"/>
    <w:rsid w:val="00B74956"/>
    <w:rsid w:val="00B7680F"/>
    <w:rsid w:val="00B76C2E"/>
    <w:rsid w:val="00B83ADC"/>
    <w:rsid w:val="00B86ABC"/>
    <w:rsid w:val="00B90F84"/>
    <w:rsid w:val="00B92FF4"/>
    <w:rsid w:val="00BA1B22"/>
    <w:rsid w:val="00BA214F"/>
    <w:rsid w:val="00BA3CF0"/>
    <w:rsid w:val="00BA43A8"/>
    <w:rsid w:val="00BB0D46"/>
    <w:rsid w:val="00BB246E"/>
    <w:rsid w:val="00BC403B"/>
    <w:rsid w:val="00BC4890"/>
    <w:rsid w:val="00BD01BF"/>
    <w:rsid w:val="00BD19D9"/>
    <w:rsid w:val="00BD443B"/>
    <w:rsid w:val="00BE37D4"/>
    <w:rsid w:val="00BF0A31"/>
    <w:rsid w:val="00BF2A31"/>
    <w:rsid w:val="00BF2FEE"/>
    <w:rsid w:val="00BF592A"/>
    <w:rsid w:val="00BF6CE6"/>
    <w:rsid w:val="00BF735B"/>
    <w:rsid w:val="00C01BB7"/>
    <w:rsid w:val="00C034EC"/>
    <w:rsid w:val="00C05535"/>
    <w:rsid w:val="00C073BD"/>
    <w:rsid w:val="00C24C28"/>
    <w:rsid w:val="00C24FC1"/>
    <w:rsid w:val="00C3033D"/>
    <w:rsid w:val="00C326CE"/>
    <w:rsid w:val="00C34A46"/>
    <w:rsid w:val="00C35304"/>
    <w:rsid w:val="00C401F8"/>
    <w:rsid w:val="00C5039C"/>
    <w:rsid w:val="00C529A1"/>
    <w:rsid w:val="00C54C87"/>
    <w:rsid w:val="00C63FBE"/>
    <w:rsid w:val="00C67C6E"/>
    <w:rsid w:val="00C73BDA"/>
    <w:rsid w:val="00C749D5"/>
    <w:rsid w:val="00C77269"/>
    <w:rsid w:val="00C80DC5"/>
    <w:rsid w:val="00C8179B"/>
    <w:rsid w:val="00C81E56"/>
    <w:rsid w:val="00C82E99"/>
    <w:rsid w:val="00C82EF6"/>
    <w:rsid w:val="00C83CD6"/>
    <w:rsid w:val="00C85DB2"/>
    <w:rsid w:val="00C90EC4"/>
    <w:rsid w:val="00C94D08"/>
    <w:rsid w:val="00C960C1"/>
    <w:rsid w:val="00C969AD"/>
    <w:rsid w:val="00C972F5"/>
    <w:rsid w:val="00C97DE5"/>
    <w:rsid w:val="00CA32EE"/>
    <w:rsid w:val="00CA5EDB"/>
    <w:rsid w:val="00CA6081"/>
    <w:rsid w:val="00CA7341"/>
    <w:rsid w:val="00CA73D0"/>
    <w:rsid w:val="00CB17BC"/>
    <w:rsid w:val="00CB3488"/>
    <w:rsid w:val="00CB4C34"/>
    <w:rsid w:val="00CC77A6"/>
    <w:rsid w:val="00CC790C"/>
    <w:rsid w:val="00CD0982"/>
    <w:rsid w:val="00CD33EF"/>
    <w:rsid w:val="00CD58FD"/>
    <w:rsid w:val="00CD70EE"/>
    <w:rsid w:val="00CF6730"/>
    <w:rsid w:val="00D05654"/>
    <w:rsid w:val="00D07058"/>
    <w:rsid w:val="00D07EFE"/>
    <w:rsid w:val="00D1375F"/>
    <w:rsid w:val="00D17008"/>
    <w:rsid w:val="00D2560C"/>
    <w:rsid w:val="00D26089"/>
    <w:rsid w:val="00D31783"/>
    <w:rsid w:val="00D338B5"/>
    <w:rsid w:val="00D3661B"/>
    <w:rsid w:val="00D41047"/>
    <w:rsid w:val="00D412AF"/>
    <w:rsid w:val="00D425F5"/>
    <w:rsid w:val="00D42AF0"/>
    <w:rsid w:val="00D4382B"/>
    <w:rsid w:val="00D4402F"/>
    <w:rsid w:val="00D47DF3"/>
    <w:rsid w:val="00D50505"/>
    <w:rsid w:val="00D52406"/>
    <w:rsid w:val="00D623F3"/>
    <w:rsid w:val="00D64253"/>
    <w:rsid w:val="00D64E49"/>
    <w:rsid w:val="00D7016B"/>
    <w:rsid w:val="00D70EB9"/>
    <w:rsid w:val="00D732C9"/>
    <w:rsid w:val="00D742B6"/>
    <w:rsid w:val="00D761F9"/>
    <w:rsid w:val="00D7782F"/>
    <w:rsid w:val="00D778B0"/>
    <w:rsid w:val="00D82605"/>
    <w:rsid w:val="00D83AE9"/>
    <w:rsid w:val="00D863B1"/>
    <w:rsid w:val="00D90F76"/>
    <w:rsid w:val="00D95273"/>
    <w:rsid w:val="00D96215"/>
    <w:rsid w:val="00D96DBD"/>
    <w:rsid w:val="00DA172F"/>
    <w:rsid w:val="00DA5C5B"/>
    <w:rsid w:val="00DB22F1"/>
    <w:rsid w:val="00DB4218"/>
    <w:rsid w:val="00DB6F73"/>
    <w:rsid w:val="00DC377B"/>
    <w:rsid w:val="00DC5D85"/>
    <w:rsid w:val="00DD6DD2"/>
    <w:rsid w:val="00DD72E4"/>
    <w:rsid w:val="00DE1E80"/>
    <w:rsid w:val="00DE6633"/>
    <w:rsid w:val="00DF388E"/>
    <w:rsid w:val="00DF3E84"/>
    <w:rsid w:val="00DF7D30"/>
    <w:rsid w:val="00E00522"/>
    <w:rsid w:val="00E01B08"/>
    <w:rsid w:val="00E02285"/>
    <w:rsid w:val="00E05103"/>
    <w:rsid w:val="00E05898"/>
    <w:rsid w:val="00E13FAD"/>
    <w:rsid w:val="00E20272"/>
    <w:rsid w:val="00E216C2"/>
    <w:rsid w:val="00E237E6"/>
    <w:rsid w:val="00E32D70"/>
    <w:rsid w:val="00E330D1"/>
    <w:rsid w:val="00E363B1"/>
    <w:rsid w:val="00E367B0"/>
    <w:rsid w:val="00E400D4"/>
    <w:rsid w:val="00E41AEB"/>
    <w:rsid w:val="00E44599"/>
    <w:rsid w:val="00E46E2E"/>
    <w:rsid w:val="00E47D08"/>
    <w:rsid w:val="00E5390D"/>
    <w:rsid w:val="00E53E94"/>
    <w:rsid w:val="00E5791B"/>
    <w:rsid w:val="00E61118"/>
    <w:rsid w:val="00E61AD0"/>
    <w:rsid w:val="00E64A16"/>
    <w:rsid w:val="00E65DED"/>
    <w:rsid w:val="00E67198"/>
    <w:rsid w:val="00E700EF"/>
    <w:rsid w:val="00E73DE1"/>
    <w:rsid w:val="00E752B8"/>
    <w:rsid w:val="00E8271D"/>
    <w:rsid w:val="00E84FE0"/>
    <w:rsid w:val="00E8565A"/>
    <w:rsid w:val="00E869E5"/>
    <w:rsid w:val="00E956EC"/>
    <w:rsid w:val="00EA2A98"/>
    <w:rsid w:val="00EA36D2"/>
    <w:rsid w:val="00EA4201"/>
    <w:rsid w:val="00EA6D7C"/>
    <w:rsid w:val="00EB0055"/>
    <w:rsid w:val="00EB127A"/>
    <w:rsid w:val="00EB14B0"/>
    <w:rsid w:val="00EB3FBA"/>
    <w:rsid w:val="00EC090E"/>
    <w:rsid w:val="00EC0B5F"/>
    <w:rsid w:val="00EC1527"/>
    <w:rsid w:val="00EC4F8C"/>
    <w:rsid w:val="00EC5CE2"/>
    <w:rsid w:val="00EC5E1B"/>
    <w:rsid w:val="00EC7BEA"/>
    <w:rsid w:val="00ED1382"/>
    <w:rsid w:val="00ED16EF"/>
    <w:rsid w:val="00EE0AE7"/>
    <w:rsid w:val="00EE6FED"/>
    <w:rsid w:val="00EF400E"/>
    <w:rsid w:val="00EF6579"/>
    <w:rsid w:val="00EF74E2"/>
    <w:rsid w:val="00F0667C"/>
    <w:rsid w:val="00F153D5"/>
    <w:rsid w:val="00F1730D"/>
    <w:rsid w:val="00F20173"/>
    <w:rsid w:val="00F237A0"/>
    <w:rsid w:val="00F36C1C"/>
    <w:rsid w:val="00F3714F"/>
    <w:rsid w:val="00F41F99"/>
    <w:rsid w:val="00F44521"/>
    <w:rsid w:val="00F46F47"/>
    <w:rsid w:val="00F50516"/>
    <w:rsid w:val="00F51104"/>
    <w:rsid w:val="00F52381"/>
    <w:rsid w:val="00F63ED3"/>
    <w:rsid w:val="00F656BF"/>
    <w:rsid w:val="00F658B4"/>
    <w:rsid w:val="00F71320"/>
    <w:rsid w:val="00F731CD"/>
    <w:rsid w:val="00F73ABC"/>
    <w:rsid w:val="00F754D4"/>
    <w:rsid w:val="00F7613A"/>
    <w:rsid w:val="00F76233"/>
    <w:rsid w:val="00F77C40"/>
    <w:rsid w:val="00F83F90"/>
    <w:rsid w:val="00F942D6"/>
    <w:rsid w:val="00F9750E"/>
    <w:rsid w:val="00F97FE9"/>
    <w:rsid w:val="00FA0C0A"/>
    <w:rsid w:val="00FA3F15"/>
    <w:rsid w:val="00FA69F1"/>
    <w:rsid w:val="00FA79D6"/>
    <w:rsid w:val="00FB1F13"/>
    <w:rsid w:val="00FC064B"/>
    <w:rsid w:val="00FC0A79"/>
    <w:rsid w:val="00FD0740"/>
    <w:rsid w:val="00FD0B1F"/>
    <w:rsid w:val="00FD5F13"/>
    <w:rsid w:val="00FD7B3A"/>
    <w:rsid w:val="00FE2A62"/>
    <w:rsid w:val="00FE44A4"/>
    <w:rsid w:val="00FF4643"/>
    <w:rsid w:val="00FF638D"/>
    <w:rsid w:val="14ED0C2A"/>
    <w:rsid w:val="28F07EE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2495F6"/>
  <w15:chartTrackingRefBased/>
  <w15:docId w15:val="{47421877-FF54-4F7A-91BC-F8C6BD9C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4E2"/>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Spranq eco sans" w:hAnsi="Spranq eco sans" w:cs="Spranq eco sans"/>
      <w:kern w:val="2"/>
      <w:szCs w:val="22"/>
      <w:lang w:eastAsia="zh-CN"/>
    </w:rPr>
  </w:style>
  <w:style w:type="paragraph" w:styleId="Ttulo1">
    <w:name w:val="heading 1"/>
    <w:basedOn w:val="Normal"/>
    <w:next w:val="Normal"/>
    <w:qFormat/>
    <w:pPr>
      <w:keepNext/>
      <w:keepLines/>
      <w:numPr>
        <w:numId w:val="1"/>
      </w:numPr>
      <w:spacing w:before="480" w:after="0"/>
      <w:outlineLvl w:val="0"/>
    </w:pPr>
    <w:rPr>
      <w:rFonts w:ascii="Cambria" w:eastAsia="Calibri" w:hAnsi="Cambria" w:cs="Cambria"/>
      <w:b/>
      <w:bCs/>
      <w:color w:val="535356"/>
      <w:sz w:val="28"/>
      <w:szCs w:val="28"/>
    </w:rPr>
  </w:style>
  <w:style w:type="paragraph" w:styleId="Ttulo2">
    <w:name w:val="heading 2"/>
    <w:basedOn w:val="Normal"/>
    <w:next w:val="Normal"/>
    <w:link w:val="Ttulo2Char"/>
    <w:uiPriority w:val="9"/>
    <w:semiHidden/>
    <w:unhideWhenUsed/>
    <w:qFormat/>
    <w:rsid w:val="002E15EF"/>
    <w:pPr>
      <w:keepNext/>
      <w:spacing w:before="240" w:after="60"/>
      <w:outlineLvl w:val="1"/>
    </w:pPr>
    <w:rPr>
      <w:rFonts w:ascii="Calibri Light"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Heading1Char">
    <w:name w:val="Heading 1 Char"/>
    <w:rPr>
      <w:rFonts w:ascii="Cambria" w:eastAsia="Calibri" w:hAnsi="Cambria" w:cs="Cambria"/>
      <w:b/>
      <w:bCs/>
      <w:color w:val="535356"/>
      <w:sz w:val="28"/>
      <w:szCs w:val="28"/>
      <w:lang w:val="pt-BR" w:bidi="ar-SA"/>
    </w:rPr>
  </w:style>
  <w:style w:type="character" w:customStyle="1" w:styleId="Textodocorpo">
    <w:name w:val="Texto do corpo_"/>
    <w:rPr>
      <w:rFonts w:ascii="Arial Narrow" w:eastAsia="Arial Narrow" w:hAnsi="Arial Narrow" w:cs="Arial Narrow"/>
      <w:spacing w:val="-5"/>
      <w:sz w:val="17"/>
      <w:szCs w:val="17"/>
      <w:highlight w:val="white"/>
      <w:lang w:bidi="ar-SA"/>
    </w:rPr>
  </w:style>
  <w:style w:type="character" w:customStyle="1" w:styleId="BodyTextChar">
    <w:name w:val="Body Text Char"/>
    <w:rPr>
      <w:rFonts w:ascii="Spranq eco sans" w:eastAsia="Spranq eco sans" w:hAnsi="Spranq eco sans" w:cs="Spranq eco sans"/>
      <w:szCs w:val="22"/>
      <w:lang w:val="pt-BR" w:bidi="ar-SA"/>
    </w:rPr>
  </w:style>
  <w:style w:type="character" w:customStyle="1" w:styleId="HeaderChar">
    <w:name w:val="Header Char"/>
    <w:rPr>
      <w:rFonts w:ascii="Spranq eco sans" w:eastAsia="Spranq eco sans" w:hAnsi="Spranq eco sans" w:cs="Spranq eco sans"/>
      <w:szCs w:val="22"/>
      <w:lang w:val="pt-BR" w:bidi="ar-SA"/>
    </w:rPr>
  </w:style>
  <w:style w:type="character" w:styleId="Nmerodepgina">
    <w:name w:val="page number"/>
    <w:basedOn w:val="Fontepargpadro1"/>
  </w:style>
  <w:style w:type="character" w:customStyle="1" w:styleId="Caracteresdenotaderodap">
    <w:name w:val="Caracteres de nota de rodapé"/>
    <w:rPr>
      <w:position w:val="8"/>
      <w:sz w:val="16"/>
    </w:rPr>
  </w:style>
  <w:style w:type="character" w:customStyle="1" w:styleId="TextodebaloChar">
    <w:name w:val="Texto de balão Char"/>
    <w:rPr>
      <w:rFonts w:ascii="Segoe UI" w:eastAsia="Segoe UI" w:hAnsi="Segoe UI" w:cs="Segoe UI"/>
      <w:sz w:val="18"/>
      <w:szCs w:val="18"/>
    </w:rPr>
  </w:style>
  <w:style w:type="character" w:customStyle="1" w:styleId="ncoradanotaderodap">
    <w:name w:val="Âncora da nota de rodapé"/>
    <w:rPr>
      <w:position w:val="8"/>
      <w:sz w:val="16"/>
    </w:rPr>
  </w:style>
  <w:style w:type="character" w:customStyle="1" w:styleId="Caracteresdenotadefim">
    <w:name w:val="Caracteres de nota de fim"/>
    <w:rPr>
      <w:position w:val="8"/>
      <w:sz w:val="16"/>
    </w:rPr>
  </w:style>
  <w:style w:type="character" w:customStyle="1" w:styleId="WW-Caracteresdenotadefim">
    <w:name w:val="WW-Caracteres de nota de fim"/>
  </w:style>
  <w:style w:type="character" w:customStyle="1" w:styleId="ncoradanotadefim">
    <w:name w:val="Âncora da nota de fim"/>
    <w:rPr>
      <w:position w:val="8"/>
      <w:sz w:val="16"/>
    </w:rPr>
  </w:style>
  <w:style w:type="character" w:styleId="Refdenotaderodap">
    <w:name w:val="footnote reference"/>
    <w:rPr>
      <w:position w:val="8"/>
      <w:sz w:val="16"/>
    </w:rPr>
  </w:style>
  <w:style w:type="character" w:customStyle="1" w:styleId="Hyperlink1">
    <w:name w:val="Hyperlink1"/>
    <w:rPr>
      <w:color w:val="0563C1"/>
      <w:u w:val="single"/>
    </w:rPr>
  </w:style>
  <w:style w:type="character" w:customStyle="1" w:styleId="TextodenotadefimChar">
    <w:name w:val="Texto de nota de fim Char"/>
    <w:rPr>
      <w:rFonts w:ascii="Calibri" w:eastAsia="Calibri" w:hAnsi="Calibri" w:cs="Times New Roman"/>
      <w:kern w:val="0"/>
      <w:sz w:val="20"/>
      <w:szCs w:val="20"/>
      <w:lang w:eastAsia="en-US" w:bidi="ar-SA"/>
    </w:rPr>
  </w:style>
  <w:style w:type="character" w:styleId="Refdenotadefim">
    <w:name w:val="endnote reference"/>
    <w:rPr>
      <w:position w:val="8"/>
      <w:sz w:val="16"/>
    </w:rPr>
  </w:style>
  <w:style w:type="character" w:customStyle="1" w:styleId="Refdecomentrio1">
    <w:name w:val="Ref. de comentário1"/>
    <w:rPr>
      <w:sz w:val="16"/>
      <w:szCs w:val="16"/>
    </w:rPr>
  </w:style>
  <w:style w:type="character" w:styleId="Hyperlink">
    <w:name w:val="Hyperlink"/>
    <w:uiPriority w:val="99"/>
    <w:rPr>
      <w:color w:val="000080"/>
      <w:u w:val="single"/>
    </w:rPr>
  </w:style>
  <w:style w:type="character" w:customStyle="1" w:styleId="TtuloChar">
    <w:name w:val="Título Char"/>
    <w:rPr>
      <w:rFonts w:ascii="Calibri Light" w:eastAsia="F" w:hAnsi="Calibri Light" w:cs="F"/>
      <w:spacing w:val="-10"/>
      <w:sz w:val="56"/>
      <w:szCs w:val="56"/>
      <w:lang w:eastAsia="pt-BR" w:bidi="ar-SA"/>
    </w:rPr>
  </w:style>
  <w:style w:type="character" w:customStyle="1" w:styleId="TextodecomentrioChar">
    <w:name w:val="Texto de comentário Char"/>
    <w:rPr>
      <w:rFonts w:cs="Mangal"/>
      <w:sz w:val="20"/>
      <w:szCs w:val="18"/>
    </w:rPr>
  </w:style>
  <w:style w:type="character" w:customStyle="1" w:styleId="AssuntodocomentrioChar">
    <w:name w:val="Assunto do comentário Char"/>
    <w:rPr>
      <w:rFonts w:ascii="Arial" w:eastAsia="Times New Roman" w:hAnsi="Arial" w:cs="Tahoma"/>
      <w:b/>
      <w:bCs/>
      <w:kern w:val="0"/>
      <w:sz w:val="20"/>
      <w:szCs w:val="20"/>
      <w:lang w:eastAsia="pt-BR" w:bidi="ar-SA"/>
    </w:rPr>
  </w:style>
  <w:style w:type="character" w:customStyle="1" w:styleId="Smbolosdenumerao">
    <w:name w:val="Símbolos de numeração"/>
  </w:style>
  <w:style w:type="character" w:customStyle="1" w:styleId="markedcontent">
    <w:name w:val="markedcontent"/>
    <w:basedOn w:val="Fontepargpadro1"/>
  </w:style>
  <w:style w:type="character" w:styleId="MenoPendente">
    <w:name w:val="Unresolved Mention"/>
    <w:rPr>
      <w:color w:val="605E5C"/>
      <w:highlight w:val="lightGray"/>
    </w:rPr>
  </w:style>
  <w:style w:type="character" w:customStyle="1" w:styleId="Nivel4Char">
    <w:name w:val="Nivel 4 Char"/>
    <w:rPr>
      <w:rFonts w:ascii="Ecofont_Spranq_eco_Sans" w:eastAsia="Arial Unicode MS" w:hAnsi="Ecofont_Spranq_eco_Sans"/>
      <w:kern w:val="0"/>
      <w:sz w:val="20"/>
      <w:szCs w:val="20"/>
      <w:lang w:eastAsia="pt-BR" w:bidi="ar-SA"/>
    </w:rPr>
  </w:style>
  <w:style w:type="character" w:styleId="nfaseIntensa">
    <w:name w:val="Intense Emphasis"/>
    <w:qFormat/>
    <w:rPr>
      <w:i/>
      <w:iCs/>
      <w:color w:val="4472C4"/>
    </w:rPr>
  </w:style>
  <w:style w:type="character" w:customStyle="1" w:styleId="WWCharLFO3LVL1">
    <w:name w:val="WW_CharLFO3LVL1"/>
    <w:rPr>
      <w:rFonts w:ascii="Arial" w:hAnsi="Arial"/>
      <w:b/>
      <w:sz w:val="24"/>
    </w:rPr>
  </w:style>
  <w:style w:type="character" w:customStyle="1" w:styleId="WWCharLFO3LVL2">
    <w:name w:val="WW_CharLFO3LVL2"/>
    <w:rPr>
      <w:rFonts w:ascii="Arial" w:hAnsi="Arial"/>
      <w:b/>
      <w:i w:val="0"/>
      <w:iCs/>
      <w:sz w:val="24"/>
    </w:rPr>
  </w:style>
  <w:style w:type="character" w:customStyle="1" w:styleId="WWCharLFO3LVL3">
    <w:name w:val="WW_CharLFO3LVL3"/>
    <w:rPr>
      <w:rFonts w:ascii="Arial" w:hAnsi="Arial" w:cs="Arial"/>
      <w:b/>
      <w:i w:val="0"/>
      <w:iCs/>
      <w:color w:val="auto"/>
      <w:sz w:val="24"/>
    </w:rPr>
  </w:style>
  <w:style w:type="character" w:customStyle="1" w:styleId="WWCharLFO5LVL1">
    <w:name w:val="WW_CharLFO5LVL1"/>
    <w:rPr>
      <w:b/>
    </w:rPr>
  </w:style>
  <w:style w:type="character" w:customStyle="1" w:styleId="WWCharLFO5LVL2">
    <w:name w:val="WW_CharLFO5LVL2"/>
    <w:rPr>
      <w:b w:val="0"/>
      <w:i w:val="0"/>
      <w:iCs/>
    </w:rPr>
  </w:style>
  <w:style w:type="character" w:customStyle="1" w:styleId="WWCharLFO5LVL3">
    <w:name w:val="WW_CharLFO5LVL3"/>
    <w:rPr>
      <w:rFonts w:cs="Arial"/>
      <w:b w:val="0"/>
      <w:i w:val="0"/>
      <w:iCs/>
      <w:color w:val="auto"/>
    </w:rPr>
  </w:style>
  <w:style w:type="character" w:customStyle="1" w:styleId="WWCharLFO6LVL1">
    <w:name w:val="WW_CharLFO6LVL1"/>
    <w:rPr>
      <w:b/>
    </w:rPr>
  </w:style>
  <w:style w:type="character" w:customStyle="1" w:styleId="WWCharLFO6LVL2">
    <w:name w:val="WW_CharLFO6LVL2"/>
    <w:rPr>
      <w:b w:val="0"/>
      <w:i w:val="0"/>
      <w:iCs/>
    </w:rPr>
  </w:style>
  <w:style w:type="character" w:customStyle="1" w:styleId="WWCharLFO6LVL3">
    <w:name w:val="WW_CharLFO6LVL3"/>
    <w:rPr>
      <w:b w:val="0"/>
      <w:i w:val="0"/>
      <w:iCs/>
      <w:color w:val="auto"/>
      <w:sz w:val="24"/>
    </w:rPr>
  </w:style>
  <w:style w:type="character" w:customStyle="1" w:styleId="WWCharLFO7LVL1">
    <w:name w:val="WW_CharLFO7LVL1"/>
    <w:rPr>
      <w:rFonts w:ascii="Symbol" w:hAnsi="Symbol" w:cs="OpenSymbol"/>
      <w:color w:val="auto"/>
      <w:sz w:val="20"/>
      <w:szCs w:val="20"/>
      <w:highlight w:val="white"/>
    </w:rPr>
  </w:style>
  <w:style w:type="character" w:customStyle="1" w:styleId="WWCharLFO8LVL1">
    <w:name w:val="WW_CharLFO8LVL1"/>
    <w:rPr>
      <w:rFonts w:ascii="Symbol" w:hAnsi="Symbol" w:cs="Symbol"/>
    </w:rPr>
  </w:style>
  <w:style w:type="character" w:customStyle="1" w:styleId="WWCharLFO8LVL2">
    <w:name w:val="WW_CharLFO8LVL2"/>
    <w:rPr>
      <w:rFonts w:ascii="Courier New" w:hAnsi="Courier New" w:cs="Courier New"/>
    </w:rPr>
  </w:style>
  <w:style w:type="character" w:customStyle="1" w:styleId="WWCharLFO8LVL3">
    <w:name w:val="WW_CharLFO8LVL3"/>
    <w:rPr>
      <w:rFonts w:ascii="Wingdings" w:hAnsi="Wingdings" w:cs="Wingdings"/>
    </w:rPr>
  </w:style>
  <w:style w:type="character" w:customStyle="1" w:styleId="WWCharLFO9LVL1">
    <w:name w:val="WW_CharLFO9LVL1"/>
    <w:rPr>
      <w:rFonts w:ascii="Tahoma" w:hAnsi="Tahoma" w:cs="Tahoma"/>
      <w:b/>
      <w:i w:val="0"/>
    </w:rPr>
  </w:style>
  <w:style w:type="character" w:customStyle="1" w:styleId="WWCharLFO10LVL1">
    <w:name w:val="WW_CharLFO10LVL1"/>
    <w:rPr>
      <w:b/>
      <w:bCs/>
    </w:rPr>
  </w:style>
  <w:style w:type="character" w:customStyle="1" w:styleId="WWCharLFO13LVL1">
    <w:name w:val="WW_CharLFO13LVL1"/>
    <w:rPr>
      <w:rFonts w:ascii="Tahoma" w:hAnsi="Tahoma" w:cs="Tahoma"/>
      <w:b/>
      <w:i w:val="0"/>
    </w:rPr>
  </w:style>
  <w:style w:type="character" w:customStyle="1" w:styleId="WWCharLFO15LVL1">
    <w:name w:val="WW_CharLFO15LVL1"/>
    <w:rPr>
      <w:rFonts w:ascii="Arial" w:hAnsi="Arial" w:cs="Symbol"/>
      <w:sz w:val="20"/>
    </w:rPr>
  </w:style>
  <w:style w:type="character" w:customStyle="1" w:styleId="WWCharLFO15LVL2">
    <w:name w:val="WW_CharLFO15LVL2"/>
    <w:rPr>
      <w:rFonts w:ascii="Courier New" w:hAnsi="Courier New" w:cs="Courier New"/>
      <w:sz w:val="20"/>
    </w:rPr>
  </w:style>
  <w:style w:type="character" w:customStyle="1" w:styleId="WWCharLFO15LVL3">
    <w:name w:val="WW_CharLFO15LVL3"/>
    <w:rPr>
      <w:rFonts w:ascii="Wingdings" w:hAnsi="Wingdings" w:cs="Wingdings"/>
      <w:sz w:val="20"/>
    </w:rPr>
  </w:style>
  <w:style w:type="character" w:customStyle="1" w:styleId="WWCharLFO16LVL1">
    <w:name w:val="WW_CharLFO16LVL1"/>
    <w:rPr>
      <w:b/>
      <w:i w:val="0"/>
      <w:strike w:val="0"/>
      <w:dstrike w:val="0"/>
    </w:rPr>
  </w:style>
  <w:style w:type="character" w:customStyle="1" w:styleId="WWCharLFO16LVL2">
    <w:name w:val="WW_CharLFO16LVL2"/>
    <w:rPr>
      <w:b w:val="0"/>
      <w:strike w:val="0"/>
      <w:dstrike w:val="0"/>
    </w:rPr>
  </w:style>
  <w:style w:type="character" w:customStyle="1" w:styleId="WWCharLFO16LVL3">
    <w:name w:val="WW_CharLFO16LVL3"/>
    <w:rPr>
      <w:i w:val="0"/>
      <w:strike w:val="0"/>
      <w:dstrike w:val="0"/>
    </w:rPr>
  </w:style>
  <w:style w:type="character" w:customStyle="1" w:styleId="Caracteresdenotaderodap0">
    <w:name w:val="Caracteres de nota de rodapé0"/>
  </w:style>
  <w:style w:type="character" w:customStyle="1" w:styleId="Caracteresdenotadefim0">
    <w:name w:val="Caracteres de nota de fim0"/>
  </w:style>
  <w:style w:type="paragraph" w:customStyle="1" w:styleId="Ttulo10">
    <w:name w:val="Título1"/>
    <w:basedOn w:val="Normal"/>
    <w:next w:val="Normal"/>
    <w:pPr>
      <w:spacing w:after="0" w:line="240" w:lineRule="auto"/>
    </w:pPr>
    <w:rPr>
      <w:rFonts w:ascii="Calibri Light" w:eastAsia="F" w:hAnsi="Calibri Light" w:cs="F"/>
      <w:spacing w:val="-10"/>
      <w:sz w:val="56"/>
      <w:szCs w:val="56"/>
      <w:lang w:eastAsia="pt-BR"/>
    </w:rPr>
  </w:style>
  <w:style w:type="paragraph" w:styleId="Corpodetexto">
    <w:name w:val="Body Text"/>
    <w:basedOn w:val="Normal"/>
    <w:pPr>
      <w:spacing w:after="120"/>
    </w:p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NSimSun" w:hAnsi="Liberation Serif" w:cs="Arial"/>
      <w:kern w:val="2"/>
      <w:sz w:val="24"/>
      <w:szCs w:val="24"/>
      <w:lang w:eastAsia="zh-CN" w:bidi="hi-IN"/>
    </w:rPr>
  </w:style>
  <w:style w:type="paragraph" w:styleId="Lista">
    <w:name w:val="List"/>
    <w:basedOn w:val="Corpodetexto"/>
    <w:rPr>
      <w:rFonts w:ascii="Myriad Pro" w:eastAsia="Myriad Pro" w:hAnsi="Myriad Pro" w:cs="Mangal"/>
    </w:rPr>
  </w:style>
  <w:style w:type="paragraph" w:styleId="Legenda">
    <w:name w:val="caption"/>
    <w:basedOn w:val="Normal"/>
    <w:qFormat/>
    <w:pPr>
      <w:suppressLineNumbers/>
      <w:spacing w:before="120" w:after="120"/>
    </w:pPr>
    <w:rPr>
      <w:rFonts w:ascii="Myriad Pro" w:eastAsia="Myriad Pro" w:hAnsi="Myriad Pro" w:cs="Mangal"/>
      <w:i/>
      <w:iCs/>
      <w:sz w:val="24"/>
      <w:szCs w:val="24"/>
    </w:rPr>
  </w:style>
  <w:style w:type="paragraph" w:customStyle="1" w:styleId="ndice">
    <w:name w:val="Índice"/>
    <w:basedOn w:val="Normal"/>
    <w:pPr>
      <w:suppressLineNumbers/>
    </w:pPr>
    <w:rPr>
      <w:rFonts w:ascii="Myriad Pro" w:eastAsia="Myriad Pro" w:hAnsi="Myriad Pro" w:cs="Mangal"/>
    </w:rPr>
  </w:style>
  <w:style w:type="paragraph" w:customStyle="1" w:styleId="Textodocorpo1">
    <w:name w:val="Texto do corpo1"/>
    <w:basedOn w:val="Normal"/>
    <w:pPr>
      <w:shd w:val="clear" w:color="auto" w:fill="FFFFFF"/>
      <w:spacing w:after="0" w:line="220" w:lineRule="exact"/>
    </w:pPr>
    <w:rPr>
      <w:rFonts w:ascii="Arial Narrow" w:eastAsia="Arial Narrow" w:hAnsi="Arial Narrow" w:cs="Arial Narrow"/>
      <w:spacing w:val="-5"/>
      <w:sz w:val="17"/>
      <w:szCs w:val="17"/>
      <w:highlight w:val="white"/>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link w:val="CabealhoChar"/>
    <w:uiPriority w:val="99"/>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paragraph" w:styleId="Textodenotaderodap">
    <w:name w:val="footnote text"/>
    <w:basedOn w:val="Normal"/>
    <w:rPr>
      <w:szCs w:val="20"/>
    </w:rPr>
  </w:style>
  <w:style w:type="paragraph" w:styleId="Textodebalo">
    <w:name w:val="Balloon Text"/>
    <w:basedOn w:val="Normal"/>
    <w:pPr>
      <w:spacing w:after="0" w:line="240" w:lineRule="auto"/>
    </w:pPr>
    <w:rPr>
      <w:rFonts w:ascii="Segoe UI" w:eastAsia="Segoe UI" w:hAnsi="Segoe UI" w:cs="Segoe UI"/>
      <w:sz w:val="18"/>
      <w:szCs w:val="18"/>
    </w:rPr>
  </w:style>
  <w:style w:type="paragraph" w:customStyle="1" w:styleId="Contedodoquadro">
    <w:name w:val="Conteúdo do quadro"/>
    <w:basedOn w:val="Normal"/>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Linhahorizontal">
    <w:name w:val="Linha horizontal"/>
    <w:basedOn w:val="Normal"/>
    <w:next w:val="Corpodetexto"/>
    <w:pPr>
      <w:suppressLineNumbers/>
      <w:spacing w:after="283"/>
    </w:pPr>
    <w:rPr>
      <w:sz w:val="12"/>
      <w:szCs w:val="12"/>
    </w:rPr>
  </w:style>
  <w:style w:type="paragraph" w:customStyle="1" w:styleId="Textodenotadefim1">
    <w:name w:val="Texto de nota de fim1"/>
    <w:basedOn w:val="LO-Normal"/>
    <w:pPr>
      <w:widowControl/>
      <w:suppressAutoHyphens w:val="0"/>
      <w:textAlignment w:val="auto"/>
    </w:pPr>
    <w:rPr>
      <w:rFonts w:ascii="Calibri" w:eastAsia="Calibri" w:hAnsi="Calibri" w:cs="Times New Roman"/>
      <w:kern w:val="0"/>
      <w:sz w:val="20"/>
      <w:szCs w:val="20"/>
      <w:lang w:eastAsia="en-US" w:bidi="ar-SA"/>
    </w:rPr>
  </w:style>
  <w:style w:type="paragraph" w:styleId="CabealhodoSumrio">
    <w:name w:val="TOC Heading"/>
    <w:basedOn w:val="Ttulo1"/>
    <w:next w:val="Normal"/>
    <w:uiPriority w:val="39"/>
    <w:qFormat/>
    <w:pPr>
      <w:numPr>
        <w:numId w:val="0"/>
      </w:numPr>
      <w:spacing w:before="240" w:line="240" w:lineRule="auto"/>
    </w:pPr>
    <w:rPr>
      <w:rFonts w:ascii="Calibri Light" w:eastAsia="F" w:hAnsi="Calibri Light" w:cs="F"/>
      <w:b w:val="0"/>
      <w:bCs w:val="0"/>
      <w:color w:val="2F5496"/>
      <w:kern w:val="0"/>
      <w:sz w:val="32"/>
      <w:szCs w:val="32"/>
      <w:lang w:eastAsia="pt-BR"/>
    </w:rPr>
  </w:style>
  <w:style w:type="paragraph" w:styleId="Sumrio1">
    <w:name w:val="toc 1"/>
    <w:basedOn w:val="Normal"/>
    <w:next w:val="Normal"/>
    <w:autoRedefine/>
    <w:uiPriority w:val="39"/>
    <w:pPr>
      <w:spacing w:after="100" w:line="240" w:lineRule="auto"/>
    </w:pPr>
    <w:rPr>
      <w:rFonts w:ascii="Arial" w:eastAsia="Arial" w:hAnsi="Arial" w:cs="Tahoma"/>
      <w:kern w:val="0"/>
      <w:szCs w:val="24"/>
      <w:lang w:eastAsia="pt-BR"/>
    </w:rPr>
  </w:style>
  <w:style w:type="paragraph" w:customStyle="1" w:styleId="PADRO">
    <w:name w:val="PADRÃO"/>
    <w:pPr>
      <w:keepNext/>
      <w:widowControl w:val="0"/>
      <w:pBdr>
        <w:top w:val="none" w:sz="0" w:space="0" w:color="000000"/>
        <w:left w:val="none" w:sz="0" w:space="0" w:color="000000"/>
        <w:bottom w:val="none" w:sz="0" w:space="0" w:color="000000"/>
        <w:right w:val="none" w:sz="0" w:space="0" w:color="000000"/>
      </w:pBdr>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PargrafodaLista">
    <w:name w:val="List Paragraph"/>
    <w:basedOn w:val="Normal"/>
    <w:qFormat/>
    <w:pPr>
      <w:spacing w:after="0" w:line="240" w:lineRule="auto"/>
      <w:ind w:left="720"/>
    </w:pPr>
    <w:rPr>
      <w:rFonts w:ascii="Arial" w:eastAsia="Arial" w:hAnsi="Arial" w:cs="Tahoma"/>
      <w:kern w:val="0"/>
      <w:szCs w:val="24"/>
      <w:lang w:eastAsia="pt-BR"/>
    </w:rPr>
  </w:style>
  <w:style w:type="paragraph" w:styleId="NormalWeb">
    <w:name w:val="Normal (Web)"/>
    <w:basedOn w:val="LO-Normal"/>
    <w:pPr>
      <w:widowControl/>
      <w:suppressAutoHyphens w:val="0"/>
      <w:spacing w:before="100" w:after="100"/>
      <w:textAlignment w:val="auto"/>
    </w:pPr>
    <w:rPr>
      <w:rFonts w:ascii="Times New Roman" w:eastAsia="Times New Roman" w:hAnsi="Times New Roman" w:cs="Times New Roman"/>
      <w:kern w:val="0"/>
      <w:lang w:eastAsia="pt-BR" w:bidi="ar-SA"/>
    </w:rPr>
  </w:style>
  <w:style w:type="paragraph" w:customStyle="1" w:styleId="Textodecomentrio1">
    <w:name w:val="Texto de comentário1"/>
    <w:basedOn w:val="LO-Normal"/>
    <w:rPr>
      <w:rFonts w:cs="Mangal"/>
      <w:sz w:val="20"/>
      <w:szCs w:val="18"/>
    </w:rPr>
  </w:style>
  <w:style w:type="paragraph" w:styleId="Assuntodocomentrio">
    <w:name w:val="annotation subject"/>
    <w:basedOn w:val="Textodecomentrio1"/>
    <w:next w:val="Textodecomentrio1"/>
    <w:pPr>
      <w:widowControl/>
    </w:pPr>
    <w:rPr>
      <w:rFonts w:ascii="Arial" w:eastAsia="Times New Roman" w:hAnsi="Arial" w:cs="Tahoma"/>
      <w:b/>
      <w:bCs/>
      <w:kern w:val="0"/>
      <w:szCs w:val="20"/>
      <w:lang w:eastAsia="pt-BR" w:bidi="ar-SA"/>
    </w:rPr>
  </w:style>
  <w:style w:type="paragraph" w:customStyle="1" w:styleId="BodyText21">
    <w:name w:val="Body Text 21"/>
    <w:basedOn w:val="Normal"/>
    <w:pPr>
      <w:shd w:val="clear" w:color="auto" w:fill="FFFFFF"/>
      <w:jc w:val="both"/>
    </w:pPr>
    <w:rPr>
      <w:rFonts w:ascii="Calibri" w:eastAsia="Arial" w:hAnsi="Calibri" w:cs="Arial"/>
      <w:sz w:val="22"/>
    </w:rPr>
  </w:style>
  <w:style w:type="paragraph" w:customStyle="1" w:styleId="Corpodetexto1">
    <w:name w:val="Corpo de texto1"/>
    <w:basedOn w:val="Normal"/>
    <w:pPr>
      <w:widowControl w:val="0"/>
      <w:spacing w:after="140" w:line="288" w:lineRule="auto"/>
    </w:pPr>
    <w:rPr>
      <w:rFonts w:ascii="Liberation Serif" w:eastAsia="SimSun" w:hAnsi="Liberation Serif" w:cs="Lucida Sans"/>
      <w:kern w:val="0"/>
      <w:sz w:val="24"/>
      <w:szCs w:val="24"/>
      <w:lang w:bidi="hi-IN"/>
    </w:rPr>
  </w:style>
  <w:style w:type="paragraph" w:customStyle="1" w:styleId="Textbody">
    <w:name w:val="Text body"/>
    <w:basedOn w:val="Normal"/>
    <w:pPr>
      <w:spacing w:after="140" w:line="288" w:lineRule="auto"/>
    </w:pPr>
    <w:rPr>
      <w:rFonts w:ascii="Myriad Pro" w:eastAsia="Myriad Pro" w:hAnsi="Myriad Pro" w:cs="Mangal"/>
      <w:kern w:val="0"/>
      <w:sz w:val="24"/>
      <w:szCs w:val="24"/>
      <w:lang w:bidi="hi-IN"/>
    </w:rPr>
  </w:style>
  <w:style w:type="paragraph" w:customStyle="1" w:styleId="Nivel2">
    <w:name w:val="Nivel 2"/>
    <w:pPr>
      <w:pBdr>
        <w:top w:val="none" w:sz="0" w:space="0" w:color="000000"/>
        <w:left w:val="none" w:sz="0" w:space="0" w:color="000000"/>
        <w:bottom w:val="none" w:sz="0" w:space="0" w:color="000000"/>
        <w:right w:val="none" w:sz="0" w:space="0" w:color="000000"/>
      </w:pBd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rPr>
      <w:rFonts w:cs="Arial"/>
      <w:b/>
    </w:rPr>
  </w:style>
  <w:style w:type="paragraph" w:customStyle="1" w:styleId="Nivel3">
    <w:name w:val="Nivel 3"/>
    <w:basedOn w:val="Nivel2"/>
    <w:rPr>
      <w:rFonts w:cs="Arial"/>
      <w:color w:val="000000"/>
    </w:rPr>
  </w:style>
  <w:style w:type="paragraph" w:customStyle="1" w:styleId="Nivel4">
    <w:name w:val="Nivel 4"/>
    <w:basedOn w:val="Nivel3"/>
    <w:rPr>
      <w:color w:val="auto"/>
    </w:rPr>
  </w:style>
  <w:style w:type="paragraph" w:customStyle="1" w:styleId="Nivel5">
    <w:name w:val="Nivel 5"/>
    <w:basedOn w:val="Nivel4"/>
    <w:pPr>
      <w:numPr>
        <w:numId w:val="11"/>
      </w:numPr>
      <w:tabs>
        <w:tab w:val="left" w:pos="-1146"/>
      </w:tabs>
    </w:pPr>
  </w:style>
  <w:style w:type="character" w:customStyle="1" w:styleId="CabealhoChar">
    <w:name w:val="Cabeçalho Char"/>
    <w:link w:val="Cabealho"/>
    <w:uiPriority w:val="99"/>
    <w:rsid w:val="003C75C5"/>
    <w:rPr>
      <w:rFonts w:ascii="Spranq eco sans" w:hAnsi="Spranq eco sans" w:cs="Spranq eco sans"/>
      <w:kern w:val="2"/>
      <w:szCs w:val="22"/>
      <w:lang w:eastAsia="zh-CN"/>
    </w:rPr>
  </w:style>
  <w:style w:type="character" w:customStyle="1" w:styleId="RodapChar">
    <w:name w:val="Rodapé Char"/>
    <w:link w:val="Rodap"/>
    <w:uiPriority w:val="99"/>
    <w:qFormat/>
    <w:rsid w:val="003C75C5"/>
    <w:rPr>
      <w:rFonts w:ascii="Spranq eco sans" w:hAnsi="Spranq eco sans" w:cs="Spranq eco sans"/>
      <w:kern w:val="2"/>
      <w:szCs w:val="22"/>
      <w:lang w:eastAsia="zh-CN"/>
    </w:rPr>
  </w:style>
  <w:style w:type="character" w:customStyle="1" w:styleId="Ttulo2Char">
    <w:name w:val="Título 2 Char"/>
    <w:link w:val="Ttulo2"/>
    <w:uiPriority w:val="9"/>
    <w:semiHidden/>
    <w:rsid w:val="002E15EF"/>
    <w:rPr>
      <w:rFonts w:ascii="Calibri Light" w:eastAsia="Times New Roman" w:hAnsi="Calibri Light" w:cs="Times New Roman"/>
      <w:b/>
      <w:bCs/>
      <w:i/>
      <w:iCs/>
      <w:kern w:val="2"/>
      <w:sz w:val="28"/>
      <w:szCs w:val="28"/>
      <w:lang w:eastAsia="zh-CN"/>
    </w:rPr>
  </w:style>
  <w:style w:type="table" w:styleId="Tabelacomgrade">
    <w:name w:val="Table Grid"/>
    <w:basedOn w:val="Tabelanormal"/>
    <w:uiPriority w:val="39"/>
    <w:rsid w:val="00BA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390D"/>
    <w:pPr>
      <w:autoSpaceDE w:val="0"/>
      <w:autoSpaceDN w:val="0"/>
      <w:adjustRightInd w:val="0"/>
    </w:pPr>
    <w:rPr>
      <w:rFonts w:ascii="Arial" w:hAnsi="Arial" w:cs="Arial"/>
      <w:color w:val="000000"/>
      <w:sz w:val="24"/>
      <w:szCs w:val="24"/>
      <w:lang w:eastAsia="pt-BR"/>
    </w:rPr>
  </w:style>
  <w:style w:type="paragraph" w:customStyle="1" w:styleId="TableParagraph">
    <w:name w:val="Table Paragraph"/>
    <w:basedOn w:val="Normal"/>
    <w:uiPriority w:val="1"/>
    <w:qFormat/>
    <w:rsid w:val="00E5390D"/>
    <w:pPr>
      <w:widowControl w:val="0"/>
      <w:pBdr>
        <w:top w:val="none" w:sz="0" w:space="0" w:color="auto"/>
        <w:left w:val="none" w:sz="0" w:space="0" w:color="auto"/>
        <w:bottom w:val="none" w:sz="0" w:space="0" w:color="auto"/>
        <w:right w:val="none" w:sz="0" w:space="0" w:color="auto"/>
      </w:pBdr>
      <w:suppressAutoHyphens w:val="0"/>
      <w:autoSpaceDE w:val="0"/>
      <w:autoSpaceDN w:val="0"/>
      <w:spacing w:after="0" w:line="240" w:lineRule="auto"/>
      <w:ind w:left="107"/>
      <w:textAlignment w:val="auto"/>
    </w:pPr>
    <w:rPr>
      <w:rFonts w:ascii="Arial MT" w:eastAsia="Arial MT" w:hAnsi="Arial MT" w:cs="Arial MT"/>
      <w:kern w:val="0"/>
      <w:sz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9078">
      <w:bodyDiv w:val="1"/>
      <w:marLeft w:val="0"/>
      <w:marRight w:val="0"/>
      <w:marTop w:val="0"/>
      <w:marBottom w:val="0"/>
      <w:divBdr>
        <w:top w:val="none" w:sz="0" w:space="0" w:color="auto"/>
        <w:left w:val="none" w:sz="0" w:space="0" w:color="auto"/>
        <w:bottom w:val="none" w:sz="0" w:space="0" w:color="auto"/>
        <w:right w:val="none" w:sz="0" w:space="0" w:color="auto"/>
      </w:divBdr>
    </w:div>
    <w:div w:id="175578845">
      <w:bodyDiv w:val="1"/>
      <w:marLeft w:val="0"/>
      <w:marRight w:val="0"/>
      <w:marTop w:val="0"/>
      <w:marBottom w:val="0"/>
      <w:divBdr>
        <w:top w:val="none" w:sz="0" w:space="0" w:color="auto"/>
        <w:left w:val="none" w:sz="0" w:space="0" w:color="auto"/>
        <w:bottom w:val="none" w:sz="0" w:space="0" w:color="auto"/>
        <w:right w:val="none" w:sz="0" w:space="0" w:color="auto"/>
      </w:divBdr>
    </w:div>
    <w:div w:id="205914625">
      <w:bodyDiv w:val="1"/>
      <w:marLeft w:val="0"/>
      <w:marRight w:val="0"/>
      <w:marTop w:val="0"/>
      <w:marBottom w:val="0"/>
      <w:divBdr>
        <w:top w:val="none" w:sz="0" w:space="0" w:color="auto"/>
        <w:left w:val="none" w:sz="0" w:space="0" w:color="auto"/>
        <w:bottom w:val="none" w:sz="0" w:space="0" w:color="auto"/>
        <w:right w:val="none" w:sz="0" w:space="0" w:color="auto"/>
      </w:divBdr>
    </w:div>
    <w:div w:id="538709715">
      <w:bodyDiv w:val="1"/>
      <w:marLeft w:val="0"/>
      <w:marRight w:val="0"/>
      <w:marTop w:val="0"/>
      <w:marBottom w:val="0"/>
      <w:divBdr>
        <w:top w:val="none" w:sz="0" w:space="0" w:color="auto"/>
        <w:left w:val="none" w:sz="0" w:space="0" w:color="auto"/>
        <w:bottom w:val="none" w:sz="0" w:space="0" w:color="auto"/>
        <w:right w:val="none" w:sz="0" w:space="0" w:color="auto"/>
      </w:divBdr>
    </w:div>
    <w:div w:id="579873804">
      <w:bodyDiv w:val="1"/>
      <w:marLeft w:val="0"/>
      <w:marRight w:val="0"/>
      <w:marTop w:val="0"/>
      <w:marBottom w:val="0"/>
      <w:divBdr>
        <w:top w:val="none" w:sz="0" w:space="0" w:color="auto"/>
        <w:left w:val="none" w:sz="0" w:space="0" w:color="auto"/>
        <w:bottom w:val="none" w:sz="0" w:space="0" w:color="auto"/>
        <w:right w:val="none" w:sz="0" w:space="0" w:color="auto"/>
      </w:divBdr>
    </w:div>
    <w:div w:id="859050543">
      <w:bodyDiv w:val="1"/>
      <w:marLeft w:val="0"/>
      <w:marRight w:val="0"/>
      <w:marTop w:val="0"/>
      <w:marBottom w:val="0"/>
      <w:divBdr>
        <w:top w:val="none" w:sz="0" w:space="0" w:color="auto"/>
        <w:left w:val="none" w:sz="0" w:space="0" w:color="auto"/>
        <w:bottom w:val="none" w:sz="0" w:space="0" w:color="auto"/>
        <w:right w:val="none" w:sz="0" w:space="0" w:color="auto"/>
      </w:divBdr>
    </w:div>
    <w:div w:id="1172991091">
      <w:bodyDiv w:val="1"/>
      <w:marLeft w:val="0"/>
      <w:marRight w:val="0"/>
      <w:marTop w:val="0"/>
      <w:marBottom w:val="0"/>
      <w:divBdr>
        <w:top w:val="none" w:sz="0" w:space="0" w:color="auto"/>
        <w:left w:val="none" w:sz="0" w:space="0" w:color="auto"/>
        <w:bottom w:val="none" w:sz="0" w:space="0" w:color="auto"/>
        <w:right w:val="none" w:sz="0" w:space="0" w:color="auto"/>
      </w:divBdr>
    </w:div>
    <w:div w:id="1213687757">
      <w:bodyDiv w:val="1"/>
      <w:marLeft w:val="0"/>
      <w:marRight w:val="0"/>
      <w:marTop w:val="0"/>
      <w:marBottom w:val="0"/>
      <w:divBdr>
        <w:top w:val="none" w:sz="0" w:space="0" w:color="auto"/>
        <w:left w:val="none" w:sz="0" w:space="0" w:color="auto"/>
        <w:bottom w:val="none" w:sz="0" w:space="0" w:color="auto"/>
        <w:right w:val="none" w:sz="0" w:space="0" w:color="auto"/>
      </w:divBdr>
    </w:div>
    <w:div w:id="1214539322">
      <w:bodyDiv w:val="1"/>
      <w:marLeft w:val="0"/>
      <w:marRight w:val="0"/>
      <w:marTop w:val="0"/>
      <w:marBottom w:val="0"/>
      <w:divBdr>
        <w:top w:val="none" w:sz="0" w:space="0" w:color="auto"/>
        <w:left w:val="none" w:sz="0" w:space="0" w:color="auto"/>
        <w:bottom w:val="none" w:sz="0" w:space="0" w:color="auto"/>
        <w:right w:val="none" w:sz="0" w:space="0" w:color="auto"/>
      </w:divBdr>
    </w:div>
    <w:div w:id="1232232686">
      <w:bodyDiv w:val="1"/>
      <w:marLeft w:val="0"/>
      <w:marRight w:val="0"/>
      <w:marTop w:val="0"/>
      <w:marBottom w:val="0"/>
      <w:divBdr>
        <w:top w:val="none" w:sz="0" w:space="0" w:color="auto"/>
        <w:left w:val="none" w:sz="0" w:space="0" w:color="auto"/>
        <w:bottom w:val="none" w:sz="0" w:space="0" w:color="auto"/>
        <w:right w:val="none" w:sz="0" w:space="0" w:color="auto"/>
      </w:divBdr>
    </w:div>
    <w:div w:id="1304044297">
      <w:bodyDiv w:val="1"/>
      <w:marLeft w:val="0"/>
      <w:marRight w:val="0"/>
      <w:marTop w:val="0"/>
      <w:marBottom w:val="0"/>
      <w:divBdr>
        <w:top w:val="none" w:sz="0" w:space="0" w:color="auto"/>
        <w:left w:val="none" w:sz="0" w:space="0" w:color="auto"/>
        <w:bottom w:val="none" w:sz="0" w:space="0" w:color="auto"/>
        <w:right w:val="none" w:sz="0" w:space="0" w:color="auto"/>
      </w:divBdr>
    </w:div>
    <w:div w:id="1394813977">
      <w:bodyDiv w:val="1"/>
      <w:marLeft w:val="0"/>
      <w:marRight w:val="0"/>
      <w:marTop w:val="0"/>
      <w:marBottom w:val="0"/>
      <w:divBdr>
        <w:top w:val="none" w:sz="0" w:space="0" w:color="auto"/>
        <w:left w:val="none" w:sz="0" w:space="0" w:color="auto"/>
        <w:bottom w:val="none" w:sz="0" w:space="0" w:color="auto"/>
        <w:right w:val="none" w:sz="0" w:space="0" w:color="auto"/>
      </w:divBdr>
    </w:div>
    <w:div w:id="1683778082">
      <w:bodyDiv w:val="1"/>
      <w:marLeft w:val="0"/>
      <w:marRight w:val="0"/>
      <w:marTop w:val="0"/>
      <w:marBottom w:val="0"/>
      <w:divBdr>
        <w:top w:val="none" w:sz="0" w:space="0" w:color="auto"/>
        <w:left w:val="none" w:sz="0" w:space="0" w:color="auto"/>
        <w:bottom w:val="none" w:sz="0" w:space="0" w:color="auto"/>
        <w:right w:val="none" w:sz="0" w:space="0" w:color="auto"/>
      </w:divBdr>
    </w:div>
    <w:div w:id="1760255981">
      <w:bodyDiv w:val="1"/>
      <w:marLeft w:val="0"/>
      <w:marRight w:val="0"/>
      <w:marTop w:val="0"/>
      <w:marBottom w:val="0"/>
      <w:divBdr>
        <w:top w:val="none" w:sz="0" w:space="0" w:color="auto"/>
        <w:left w:val="none" w:sz="0" w:space="0" w:color="auto"/>
        <w:bottom w:val="none" w:sz="0" w:space="0" w:color="auto"/>
        <w:right w:val="none" w:sz="0" w:space="0" w:color="auto"/>
      </w:divBdr>
    </w:div>
    <w:div w:id="1940022703">
      <w:bodyDiv w:val="1"/>
      <w:marLeft w:val="0"/>
      <w:marRight w:val="0"/>
      <w:marTop w:val="0"/>
      <w:marBottom w:val="0"/>
      <w:divBdr>
        <w:top w:val="none" w:sz="0" w:space="0" w:color="auto"/>
        <w:left w:val="none" w:sz="0" w:space="0" w:color="auto"/>
        <w:bottom w:val="none" w:sz="0" w:space="0" w:color="auto"/>
        <w:right w:val="none" w:sz="0" w:space="0" w:color="auto"/>
      </w:divBdr>
    </w:div>
    <w:div w:id="2004163907">
      <w:bodyDiv w:val="1"/>
      <w:marLeft w:val="0"/>
      <w:marRight w:val="0"/>
      <w:marTop w:val="0"/>
      <w:marBottom w:val="0"/>
      <w:divBdr>
        <w:top w:val="none" w:sz="0" w:space="0" w:color="auto"/>
        <w:left w:val="none" w:sz="0" w:space="0" w:color="auto"/>
        <w:bottom w:val="none" w:sz="0" w:space="0" w:color="auto"/>
        <w:right w:val="none" w:sz="0" w:space="0" w:color="auto"/>
      </w:divBdr>
    </w:div>
    <w:div w:id="20654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_top" TargetMode="External"/><Relationship Id="rId18" Type="http://schemas.openxmlformats.org/officeDocument/2006/relationships/hyperlink" Target="_top" TargetMode="External"/><Relationship Id="rId26" Type="http://schemas.openxmlformats.org/officeDocument/2006/relationships/hyperlink" Target="_top" TargetMode="External"/><Relationship Id="rId39" Type="http://schemas.openxmlformats.org/officeDocument/2006/relationships/hyperlink" Target="_top" TargetMode="External"/><Relationship Id="rId21" Type="http://schemas.openxmlformats.org/officeDocument/2006/relationships/hyperlink" Target="_top" TargetMode="External"/><Relationship Id="rId34" Type="http://schemas.openxmlformats.org/officeDocument/2006/relationships/hyperlink" Target="_top" TargetMode="External"/><Relationship Id="rId42" Type="http://schemas.openxmlformats.org/officeDocument/2006/relationships/hyperlink" Target="_top" TargetMode="External"/><Relationship Id="rId47" Type="http://schemas.openxmlformats.org/officeDocument/2006/relationships/hyperlink" Target="https://www.planalto.gov.br/ccivil_03/_Ato2019-2022/2021/Decreto/D10922.htm" TargetMode="External"/><Relationship Id="rId50" Type="http://schemas.openxmlformats.org/officeDocument/2006/relationships/hyperlink" Target="https://www.planalto.gov.br/ccivil_03/_Ato2019-2022/2022/Decreto/D11317.htm" TargetMode="External"/><Relationship Id="rId55" Type="http://schemas.openxmlformats.org/officeDocument/2006/relationships/hyperlink" Target="https://certidoes-apf.apps.tcu.gov.b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_top" TargetMode="External"/><Relationship Id="rId20" Type="http://schemas.openxmlformats.org/officeDocument/2006/relationships/hyperlink" Target="_top" TargetMode="External"/><Relationship Id="rId29" Type="http://schemas.openxmlformats.org/officeDocument/2006/relationships/hyperlink" Target="_top" TargetMode="External"/><Relationship Id="rId41" Type="http://schemas.openxmlformats.org/officeDocument/2006/relationships/hyperlink" Target="_top" TargetMode="External"/><Relationship Id="rId54" Type="http://schemas.openxmlformats.org/officeDocument/2006/relationships/hyperlink" Target="http://www.transparencia.pr.gov.br/pte/compras/situacao_fornecedores?windowId=f3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_top" TargetMode="External"/><Relationship Id="rId24" Type="http://schemas.openxmlformats.org/officeDocument/2006/relationships/hyperlink" Target="_top" TargetMode="External"/><Relationship Id="rId32" Type="http://schemas.openxmlformats.org/officeDocument/2006/relationships/hyperlink" Target="_top" TargetMode="External"/><Relationship Id="rId37" Type="http://schemas.openxmlformats.org/officeDocument/2006/relationships/hyperlink" Target="_top" TargetMode="External"/><Relationship Id="rId40" Type="http://schemas.openxmlformats.org/officeDocument/2006/relationships/hyperlink" Target="_top" TargetMode="External"/><Relationship Id="rId45" Type="http://schemas.openxmlformats.org/officeDocument/2006/relationships/hyperlink" Target="_top" TargetMode="External"/><Relationship Id="rId53" Type="http://schemas.openxmlformats.org/officeDocument/2006/relationships/hyperlink" Target="https://crcap.tce.pr.gov.br/ConsultarImpedidos.aspx" TargetMode="External"/><Relationship Id="rId58"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_top" TargetMode="External"/><Relationship Id="rId23" Type="http://schemas.openxmlformats.org/officeDocument/2006/relationships/hyperlink" Target="_top" TargetMode="External"/><Relationship Id="rId28" Type="http://schemas.openxmlformats.org/officeDocument/2006/relationships/hyperlink" Target="_top" TargetMode="External"/><Relationship Id="rId36" Type="http://schemas.openxmlformats.org/officeDocument/2006/relationships/hyperlink" Target="_top" TargetMode="External"/><Relationship Id="rId49" Type="http://schemas.openxmlformats.org/officeDocument/2006/relationships/hyperlink" Target="https://www.planalto.gov.br/ccivil_03/_Ato2019-2022/2022/Decreto/D11317.htm" TargetMode="External"/><Relationship Id="rId57" Type="http://schemas.openxmlformats.org/officeDocument/2006/relationships/hyperlink" Target="http://www.transparencia.pr.gov.br/pte/compras/licitacoes/inicio?windowId=0f0"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_top" TargetMode="External"/><Relationship Id="rId31" Type="http://schemas.openxmlformats.org/officeDocument/2006/relationships/hyperlink" Target="_top" TargetMode="External"/><Relationship Id="rId44" Type="http://schemas.openxmlformats.org/officeDocument/2006/relationships/hyperlink" Target="_top" TargetMode="External"/><Relationship Id="rId52" Type="http://schemas.openxmlformats.org/officeDocument/2006/relationships/hyperlink" Target="http://www.cnj.jus.br/improbidade_adm/consultar_requerido.ph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_top" TargetMode="External"/><Relationship Id="rId22" Type="http://schemas.openxmlformats.org/officeDocument/2006/relationships/hyperlink" Target="_top" TargetMode="External"/><Relationship Id="rId27" Type="http://schemas.openxmlformats.org/officeDocument/2006/relationships/hyperlink" Target="_top" TargetMode="External"/><Relationship Id="rId30" Type="http://schemas.openxmlformats.org/officeDocument/2006/relationships/hyperlink" Target="_top" TargetMode="External"/><Relationship Id="rId35" Type="http://schemas.openxmlformats.org/officeDocument/2006/relationships/hyperlink" Target="_top" TargetMode="External"/><Relationship Id="rId43" Type="http://schemas.openxmlformats.org/officeDocument/2006/relationships/hyperlink" Target="_top" TargetMode="External"/><Relationship Id="rId48" Type="http://schemas.openxmlformats.org/officeDocument/2006/relationships/hyperlink" Target="https://www.planalto.gov.br/ccivil_03/_Ato2019-2022/2021/Decreto/D10922.htm" TargetMode="External"/><Relationship Id="rId56" Type="http://schemas.openxmlformats.org/officeDocument/2006/relationships/hyperlink" Target="https://www.gov.br/compras/pt-br/" TargetMode="External"/><Relationship Id="rId8" Type="http://schemas.openxmlformats.org/officeDocument/2006/relationships/webSettings" Target="webSettings.xml"/><Relationship Id="rId51" Type="http://schemas.openxmlformats.org/officeDocument/2006/relationships/hyperlink" Target="http://www.planalto.gov.br/ccivil_03/LEIS/L6404consol.htm" TargetMode="External"/><Relationship Id="rId3" Type="http://schemas.openxmlformats.org/officeDocument/2006/relationships/customXml" Target="../customXml/item3.xml"/><Relationship Id="rId12" Type="http://schemas.openxmlformats.org/officeDocument/2006/relationships/hyperlink" Target="_top" TargetMode="External"/><Relationship Id="rId17" Type="http://schemas.openxmlformats.org/officeDocument/2006/relationships/hyperlink" Target="_top" TargetMode="External"/><Relationship Id="rId25" Type="http://schemas.openxmlformats.org/officeDocument/2006/relationships/hyperlink" Target="_top" TargetMode="External"/><Relationship Id="rId33" Type="http://schemas.openxmlformats.org/officeDocument/2006/relationships/hyperlink" Target="_top" TargetMode="External"/><Relationship Id="rId38" Type="http://schemas.openxmlformats.org/officeDocument/2006/relationships/hyperlink" Target="_top" TargetMode="External"/><Relationship Id="rId46" Type="http://schemas.openxmlformats.org/officeDocument/2006/relationships/hyperlink" Target="_top"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unioeste.br"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D9C8ED37BAF734A8F16903E8D662CA4" ma:contentTypeVersion="18" ma:contentTypeDescription="Crie um novo documento." ma:contentTypeScope="" ma:versionID="7a95dca32f2a82c4cbfa718f78d22c32">
  <xsd:schema xmlns:xsd="http://www.w3.org/2001/XMLSchema" xmlns:xs="http://www.w3.org/2001/XMLSchema" xmlns:p="http://schemas.microsoft.com/office/2006/metadata/properties" xmlns:ns2="fb088af7-2961-4f99-aa72-92d305d9cd18" xmlns:ns3="7314426b-9029-4cbd-a2d6-91ee60c3fd99" targetNamespace="http://schemas.microsoft.com/office/2006/metadata/properties" ma:root="true" ma:fieldsID="7d2a917a51f88370d9c1a5ff6182759b" ns2:_="" ns3:_="">
    <xsd:import namespace="fb088af7-2961-4f99-aa72-92d305d9cd18"/>
    <xsd:import namespace="7314426b-9029-4cbd-a2d6-91ee60c3fd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88af7-2961-4f99-aa72-92d305d9c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1c7d852-6c20-478a-873c-2861375e74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4426b-9029-4cbd-a2d6-91ee60c3fd9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c9d8feb7-8a93-4c20-b015-23e942d9aefc}" ma:internalName="TaxCatchAll" ma:showField="CatchAllData" ma:web="7314426b-9029-4cbd-a2d6-91ee60c3f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088af7-2961-4f99-aa72-92d305d9cd18">
      <Terms xmlns="http://schemas.microsoft.com/office/infopath/2007/PartnerControls"/>
    </lcf76f155ced4ddcb4097134ff3c332f>
    <TaxCatchAll xmlns="7314426b-9029-4cbd-a2d6-91ee60c3fd99" xsi:nil="true"/>
  </documentManagement>
</p:properties>
</file>

<file path=customXml/itemProps1.xml><?xml version="1.0" encoding="utf-8"?>
<ds:datastoreItem xmlns:ds="http://schemas.openxmlformats.org/officeDocument/2006/customXml" ds:itemID="{EF5F42AF-E154-4805-932E-FB0E0830035B}">
  <ds:schemaRefs>
    <ds:schemaRef ds:uri="http://schemas.openxmlformats.org/officeDocument/2006/bibliography"/>
  </ds:schemaRefs>
</ds:datastoreItem>
</file>

<file path=customXml/itemProps2.xml><?xml version="1.0" encoding="utf-8"?>
<ds:datastoreItem xmlns:ds="http://schemas.openxmlformats.org/officeDocument/2006/customXml" ds:itemID="{3CEA7439-F810-48B0-8DFE-713773B2E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88af7-2961-4f99-aa72-92d305d9cd18"/>
    <ds:schemaRef ds:uri="7314426b-9029-4cbd-a2d6-91ee60c3f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36F0D-B97F-4CB3-90EB-6C88784A781D}">
  <ds:schemaRefs>
    <ds:schemaRef ds:uri="http://schemas.microsoft.com/sharepoint/v3/contenttype/forms"/>
  </ds:schemaRefs>
</ds:datastoreItem>
</file>

<file path=customXml/itemProps4.xml><?xml version="1.0" encoding="utf-8"?>
<ds:datastoreItem xmlns:ds="http://schemas.openxmlformats.org/officeDocument/2006/customXml" ds:itemID="{6431A0DF-74C0-408E-A85D-34ADEF42C296}">
  <ds:schemaRefs>
    <ds:schemaRef ds:uri="http://schemas.microsoft.com/office/2006/metadata/properties"/>
    <ds:schemaRef ds:uri="http://schemas.microsoft.com/office/infopath/2007/PartnerControls"/>
    <ds:schemaRef ds:uri="fb088af7-2961-4f99-aa72-92d305d9cd18"/>
    <ds:schemaRef ds:uri="7314426b-9029-4cbd-a2d6-91ee60c3fd99"/>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22</Pages>
  <Words>8846</Words>
  <Characters>47774</Characters>
  <Application>Microsoft Office Word</Application>
  <DocSecurity>0</DocSecurity>
  <Lines>398</Lines>
  <Paragraphs>113</Paragraphs>
  <ScaleCrop>false</ScaleCrop>
  <Company/>
  <LinksUpToDate>false</LinksUpToDate>
  <CharactersWithSpaces>56507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angelicakarkoski</dc:creator>
  <cp:keywords/>
  <cp:lastModifiedBy>Barbara Zanini</cp:lastModifiedBy>
  <cp:revision>104</cp:revision>
  <cp:lastPrinted>2023-11-29T19:20:00Z</cp:lastPrinted>
  <dcterms:created xsi:type="dcterms:W3CDTF">2024-03-06T19:32:00Z</dcterms:created>
  <dcterms:modified xsi:type="dcterms:W3CDTF">2024-03-07T15:20:00Z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0x0101000D9C8ED37BAF734A8F16903E8D662CA4</vt:lpwstr>
  </property>
</Properties>
</file>