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8383" w14:textId="77777777" w:rsidR="0053313E" w:rsidRPr="001A6E2E" w:rsidRDefault="0053313E" w:rsidP="0053313E">
      <w:pPr>
        <w:spacing w:line="360" w:lineRule="auto"/>
        <w:jc w:val="center"/>
        <w:rPr>
          <w:rFonts w:ascii="Arial" w:hAnsi="Arial" w:cs="Arial"/>
          <w:b/>
        </w:rPr>
      </w:pPr>
      <w:r w:rsidRPr="001A6E2E">
        <w:rPr>
          <w:rFonts w:ascii="Arial" w:hAnsi="Arial" w:cs="Arial"/>
          <w:b/>
        </w:rPr>
        <w:t>COMISSÃO DE PROCESSO ADMINISTRATIVO DISCIPLINAR</w:t>
      </w:r>
    </w:p>
    <w:p w14:paraId="79731F63" w14:textId="2FFB8947" w:rsidR="0053313E" w:rsidRPr="001A6E2E" w:rsidRDefault="0053313E" w:rsidP="0053313E">
      <w:pPr>
        <w:spacing w:line="360" w:lineRule="auto"/>
        <w:jc w:val="center"/>
        <w:rPr>
          <w:rFonts w:ascii="Arial" w:hAnsi="Arial" w:cs="Arial"/>
        </w:rPr>
      </w:pPr>
      <w:r w:rsidRPr="001A6E2E">
        <w:rPr>
          <w:rFonts w:ascii="Arial" w:hAnsi="Arial" w:cs="Arial"/>
        </w:rPr>
        <w:t xml:space="preserve">Portaria nº </w:t>
      </w:r>
      <w:r w:rsidRPr="001A6E2E">
        <w:rPr>
          <w:rFonts w:ascii="Arial" w:hAnsi="Arial" w:cs="Arial"/>
          <w:highlight w:val="yellow"/>
        </w:rPr>
        <w:t>____</w:t>
      </w:r>
      <w:r w:rsidRPr="001A6E2E">
        <w:rPr>
          <w:rFonts w:ascii="Arial" w:hAnsi="Arial" w:cs="Arial"/>
        </w:rPr>
        <w:t xml:space="preserve">, de </w:t>
      </w:r>
      <w:r w:rsidRPr="001A6E2E">
        <w:rPr>
          <w:rFonts w:ascii="Arial" w:hAnsi="Arial" w:cs="Arial"/>
          <w:highlight w:val="yellow"/>
        </w:rPr>
        <w:t>_____</w:t>
      </w:r>
      <w:r w:rsidRPr="001A6E2E">
        <w:rPr>
          <w:rFonts w:ascii="Arial" w:hAnsi="Arial" w:cs="Arial"/>
        </w:rPr>
        <w:t xml:space="preserve"> </w:t>
      </w:r>
      <w:proofErr w:type="spellStart"/>
      <w:r w:rsidRPr="001A6E2E">
        <w:rPr>
          <w:rFonts w:ascii="Arial" w:hAnsi="Arial" w:cs="Arial"/>
        </w:rPr>
        <w:t>de</w:t>
      </w:r>
      <w:proofErr w:type="spellEnd"/>
      <w:r w:rsidRPr="001A6E2E">
        <w:rPr>
          <w:rFonts w:ascii="Arial" w:hAnsi="Arial" w:cs="Arial"/>
        </w:rPr>
        <w:t xml:space="preserve"> </w:t>
      </w:r>
      <w:r w:rsidRPr="001A6E2E">
        <w:rPr>
          <w:rFonts w:ascii="Arial" w:hAnsi="Arial" w:cs="Arial"/>
          <w:highlight w:val="yellow"/>
        </w:rPr>
        <w:t>______</w:t>
      </w:r>
      <w:r w:rsidRPr="001A6E2E">
        <w:rPr>
          <w:rFonts w:ascii="Arial" w:hAnsi="Arial" w:cs="Arial"/>
        </w:rPr>
        <w:t xml:space="preserve"> </w:t>
      </w:r>
      <w:proofErr w:type="spellStart"/>
      <w:r w:rsidRPr="001A6E2E">
        <w:rPr>
          <w:rFonts w:ascii="Arial" w:hAnsi="Arial" w:cs="Arial"/>
        </w:rPr>
        <w:t>de</w:t>
      </w:r>
      <w:proofErr w:type="spellEnd"/>
      <w:r w:rsidRPr="001A6E2E">
        <w:rPr>
          <w:rFonts w:ascii="Arial" w:hAnsi="Arial" w:cs="Arial"/>
        </w:rPr>
        <w:t xml:space="preserve"> 20</w:t>
      </w:r>
      <w:r w:rsidRPr="001A6E2E">
        <w:rPr>
          <w:rFonts w:ascii="Arial" w:hAnsi="Arial" w:cs="Arial"/>
          <w:highlight w:val="yellow"/>
        </w:rPr>
        <w:t>_____</w:t>
      </w:r>
      <w:r w:rsidRPr="001A6E2E">
        <w:rPr>
          <w:rFonts w:ascii="Arial" w:hAnsi="Arial" w:cs="Arial"/>
        </w:rPr>
        <w:t xml:space="preserve">, publicada no </w:t>
      </w:r>
    </w:p>
    <w:p w14:paraId="50882142" w14:textId="77777777" w:rsidR="0053313E" w:rsidRPr="001A6E2E" w:rsidRDefault="0053313E" w:rsidP="0053313E">
      <w:pPr>
        <w:spacing w:line="360" w:lineRule="auto"/>
        <w:jc w:val="center"/>
        <w:rPr>
          <w:rFonts w:ascii="Arial" w:hAnsi="Arial" w:cs="Arial"/>
        </w:rPr>
      </w:pPr>
      <w:r w:rsidRPr="001A6E2E">
        <w:rPr>
          <w:rFonts w:ascii="Arial" w:hAnsi="Arial" w:cs="Arial"/>
        </w:rPr>
        <w:t xml:space="preserve">DIOE nº </w:t>
      </w:r>
      <w:r w:rsidRPr="001A6E2E">
        <w:rPr>
          <w:rFonts w:ascii="Arial" w:hAnsi="Arial" w:cs="Arial"/>
          <w:highlight w:val="yellow"/>
        </w:rPr>
        <w:t>_______</w:t>
      </w:r>
      <w:r w:rsidRPr="001A6E2E">
        <w:rPr>
          <w:rFonts w:ascii="Arial" w:hAnsi="Arial" w:cs="Arial"/>
        </w:rPr>
        <w:t xml:space="preserve">, em </w:t>
      </w:r>
      <w:r w:rsidRPr="001A6E2E">
        <w:rPr>
          <w:rFonts w:ascii="Arial" w:hAnsi="Arial" w:cs="Arial"/>
          <w:highlight w:val="yellow"/>
        </w:rPr>
        <w:t>___</w:t>
      </w:r>
      <w:r w:rsidRPr="001A6E2E">
        <w:rPr>
          <w:rFonts w:ascii="Arial" w:hAnsi="Arial" w:cs="Arial"/>
        </w:rPr>
        <w:t xml:space="preserve"> de </w:t>
      </w:r>
      <w:r w:rsidRPr="001A6E2E">
        <w:rPr>
          <w:rFonts w:ascii="Arial" w:hAnsi="Arial" w:cs="Arial"/>
          <w:highlight w:val="yellow"/>
        </w:rPr>
        <w:t>_____</w:t>
      </w:r>
      <w:r w:rsidRPr="001A6E2E">
        <w:rPr>
          <w:rFonts w:ascii="Arial" w:hAnsi="Arial" w:cs="Arial"/>
        </w:rPr>
        <w:t xml:space="preserve"> </w:t>
      </w:r>
      <w:proofErr w:type="spellStart"/>
      <w:r w:rsidRPr="001A6E2E">
        <w:rPr>
          <w:rFonts w:ascii="Arial" w:hAnsi="Arial" w:cs="Arial"/>
        </w:rPr>
        <w:t>de</w:t>
      </w:r>
      <w:proofErr w:type="spellEnd"/>
      <w:r w:rsidRPr="001A6E2E">
        <w:rPr>
          <w:rFonts w:ascii="Arial" w:hAnsi="Arial" w:cs="Arial"/>
        </w:rPr>
        <w:t xml:space="preserve"> 20</w:t>
      </w:r>
      <w:r w:rsidRPr="001A6E2E">
        <w:rPr>
          <w:rFonts w:ascii="Arial" w:hAnsi="Arial" w:cs="Arial"/>
          <w:highlight w:val="yellow"/>
        </w:rPr>
        <w:t>___</w:t>
      </w:r>
      <w:r w:rsidRPr="001A6E2E">
        <w:rPr>
          <w:rFonts w:ascii="Arial" w:hAnsi="Arial" w:cs="Arial"/>
        </w:rPr>
        <w:t>.</w:t>
      </w:r>
    </w:p>
    <w:p w14:paraId="1170CA67" w14:textId="1034EE48" w:rsidR="0053313E" w:rsidRPr="001A6E2E" w:rsidRDefault="00B72C46" w:rsidP="0053313E">
      <w:pPr>
        <w:spacing w:line="360" w:lineRule="auto"/>
        <w:jc w:val="center"/>
        <w:rPr>
          <w:rFonts w:ascii="Arial" w:hAnsi="Arial" w:cs="Arial"/>
          <w:b/>
        </w:rPr>
      </w:pPr>
      <w:r w:rsidRPr="001A6E2E">
        <w:rPr>
          <w:rFonts w:ascii="Arial" w:hAnsi="Arial" w:cs="Arial"/>
          <w:b/>
        </w:rPr>
        <w:t>e-</w:t>
      </w:r>
      <w:r w:rsidR="0053313E" w:rsidRPr="001A6E2E">
        <w:rPr>
          <w:rFonts w:ascii="Arial" w:hAnsi="Arial" w:cs="Arial"/>
          <w:b/>
        </w:rPr>
        <w:t xml:space="preserve">Protocolo nº </w:t>
      </w:r>
      <w:r w:rsidR="0053313E" w:rsidRPr="001A6E2E">
        <w:rPr>
          <w:rFonts w:ascii="Arial" w:hAnsi="Arial" w:cs="Arial"/>
          <w:b/>
          <w:highlight w:val="yellow"/>
        </w:rPr>
        <w:t>____________</w:t>
      </w:r>
    </w:p>
    <w:p w14:paraId="5168913B" w14:textId="77777777" w:rsidR="0053313E" w:rsidRPr="001A6E2E" w:rsidRDefault="0053313E" w:rsidP="0053313E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339853DC" w14:textId="77777777" w:rsidR="0053313E" w:rsidRPr="001A6E2E" w:rsidRDefault="0053313E" w:rsidP="0053313E">
      <w:pPr>
        <w:jc w:val="center"/>
        <w:rPr>
          <w:rFonts w:ascii="Arial" w:hAnsi="Arial" w:cs="Arial"/>
          <w:color w:val="000000"/>
        </w:rPr>
      </w:pPr>
      <w:r w:rsidRPr="001A6E2E">
        <w:rPr>
          <w:rFonts w:ascii="Arial" w:hAnsi="Arial" w:cs="Arial"/>
          <w:b/>
          <w:color w:val="000000"/>
          <w:sz w:val="28"/>
          <w:szCs w:val="28"/>
        </w:rPr>
        <w:t>TERMO DE INDICIAMENTO</w:t>
      </w:r>
    </w:p>
    <w:p w14:paraId="75D5E713" w14:textId="77777777" w:rsidR="0053313E" w:rsidRPr="001A6E2E" w:rsidRDefault="0053313E" w:rsidP="0053313E">
      <w:pPr>
        <w:jc w:val="center"/>
        <w:rPr>
          <w:rFonts w:ascii="Arial" w:hAnsi="Arial" w:cs="Arial"/>
          <w:color w:val="000000"/>
        </w:rPr>
      </w:pPr>
    </w:p>
    <w:p w14:paraId="65EB9956" w14:textId="047BBAF4" w:rsidR="00F62C8B" w:rsidRPr="001A6E2E" w:rsidRDefault="00F62C8B" w:rsidP="00F62C8B">
      <w:pPr>
        <w:shd w:val="clear" w:color="FFFFFF" w:themeColor="background1" w:fill="FFFFFF" w:themeFill="background1"/>
        <w:spacing w:line="360" w:lineRule="auto"/>
        <w:ind w:firstLine="1134"/>
        <w:jc w:val="both"/>
        <w:rPr>
          <w:rStyle w:val="markedcontent"/>
          <w:rFonts w:ascii="Arial" w:hAnsi="Arial" w:cs="Arial"/>
        </w:rPr>
      </w:pPr>
      <w:r w:rsidRPr="001A6E2E">
        <w:rPr>
          <w:rFonts w:ascii="Arial" w:hAnsi="Arial" w:cs="Arial"/>
        </w:rPr>
        <w:t xml:space="preserve">A Comissão de Processo Administrativo Disciplinar, designada pela </w:t>
      </w:r>
      <w:r w:rsidR="00795353" w:rsidRPr="001A6E2E">
        <w:rPr>
          <w:rFonts w:ascii="Arial" w:hAnsi="Arial" w:cs="Arial"/>
        </w:rPr>
        <w:t>Portaria</w:t>
      </w:r>
      <w:r w:rsidRPr="001A6E2E">
        <w:rPr>
          <w:rFonts w:ascii="Arial" w:hAnsi="Arial" w:cs="Arial"/>
        </w:rPr>
        <w:t xml:space="preserve"> em epígrafe, reuniu-se na presente data</w:t>
      </w:r>
      <w:r w:rsidRPr="001A6E2E">
        <w:rPr>
          <w:rFonts w:ascii="Arial" w:hAnsi="Arial" w:cs="Arial"/>
          <w:highlight w:val="white"/>
        </w:rPr>
        <w:t>,</w:t>
      </w:r>
      <w:r w:rsidRPr="001A6E2E">
        <w:rPr>
          <w:rFonts w:ascii="Arial" w:hAnsi="Arial" w:cs="Arial"/>
        </w:rPr>
        <w:t xml:space="preserve"> em atendimento ao art. 135, </w:t>
      </w:r>
      <w:r w:rsidRPr="001A6E2E">
        <w:rPr>
          <w:rFonts w:ascii="Arial" w:hAnsi="Arial" w:cs="Arial"/>
          <w:i/>
        </w:rPr>
        <w:t xml:space="preserve">caput, </w:t>
      </w:r>
      <w:r w:rsidRPr="001A6E2E">
        <w:rPr>
          <w:rFonts w:ascii="Arial" w:hAnsi="Arial" w:cs="Arial"/>
        </w:rPr>
        <w:t>da Lei Estadual n</w:t>
      </w:r>
      <w:r w:rsidR="00795353" w:rsidRPr="001A6E2E">
        <w:rPr>
          <w:rFonts w:ascii="Arial" w:hAnsi="Arial" w:cs="Arial"/>
        </w:rPr>
        <w:t>º</w:t>
      </w:r>
      <w:r w:rsidRPr="001A6E2E">
        <w:rPr>
          <w:rFonts w:ascii="Arial" w:hAnsi="Arial" w:cs="Arial"/>
        </w:rPr>
        <w:t>. 20.656/2021,</w:t>
      </w:r>
      <w:r w:rsidRPr="001A6E2E">
        <w:rPr>
          <w:rFonts w:ascii="Arial" w:hAnsi="Arial" w:cs="Arial"/>
          <w:highlight w:val="white"/>
        </w:rPr>
        <w:t xml:space="preserve"> </w:t>
      </w:r>
      <w:r w:rsidRPr="001A6E2E">
        <w:rPr>
          <w:rStyle w:val="markedcontent"/>
          <w:rFonts w:ascii="Arial" w:hAnsi="Arial" w:cs="Arial"/>
        </w:rPr>
        <w:t xml:space="preserve">decidindo por </w:t>
      </w:r>
      <w:r w:rsidRPr="001A6E2E">
        <w:rPr>
          <w:rStyle w:val="highlight"/>
          <w:rFonts w:ascii="Arial" w:hAnsi="Arial" w:cs="Arial"/>
          <w:b/>
        </w:rPr>
        <w:t>INDICI</w:t>
      </w:r>
      <w:r w:rsidRPr="001A6E2E">
        <w:rPr>
          <w:rStyle w:val="markedcontent"/>
          <w:rFonts w:ascii="Arial" w:hAnsi="Arial" w:cs="Arial"/>
          <w:b/>
        </w:rPr>
        <w:t xml:space="preserve">AR </w:t>
      </w:r>
      <w:r w:rsidRPr="001A6E2E">
        <w:rPr>
          <w:rFonts w:ascii="Arial" w:hAnsi="Arial" w:cs="Arial"/>
        </w:rPr>
        <w:t>o</w:t>
      </w:r>
      <w:r w:rsidRPr="001A6E2E">
        <w:rPr>
          <w:rFonts w:ascii="Arial" w:hAnsi="Arial" w:cs="Arial"/>
          <w:highlight w:val="yellow"/>
        </w:rPr>
        <w:t>(a)</w:t>
      </w:r>
      <w:r w:rsidRPr="001A6E2E">
        <w:rPr>
          <w:rFonts w:ascii="Arial" w:hAnsi="Arial" w:cs="Arial"/>
        </w:rPr>
        <w:t xml:space="preserve"> servidor</w:t>
      </w:r>
      <w:r w:rsidRPr="001A6E2E">
        <w:rPr>
          <w:rFonts w:ascii="Arial" w:hAnsi="Arial" w:cs="Arial"/>
          <w:highlight w:val="yellow"/>
        </w:rPr>
        <w:t>(a)</w:t>
      </w:r>
      <w:r w:rsidRPr="001A6E2E">
        <w:rPr>
          <w:rFonts w:ascii="Arial" w:hAnsi="Arial" w:cs="Arial"/>
        </w:rPr>
        <w:t xml:space="preserve"> </w:t>
      </w:r>
      <w:r w:rsidRPr="001A6E2E">
        <w:rPr>
          <w:rFonts w:ascii="Arial" w:hAnsi="Arial" w:cs="Arial"/>
          <w:b/>
          <w:highlight w:val="yellow"/>
        </w:rPr>
        <w:t>(</w:t>
      </w:r>
      <w:r w:rsidRPr="001A6E2E">
        <w:rPr>
          <w:rFonts w:ascii="Arial" w:hAnsi="Arial" w:cs="Arial"/>
          <w:b/>
          <w:highlight w:val="yellow"/>
          <w:u w:val="single"/>
        </w:rPr>
        <w:t>NOME EM NEGRITO E CAIXA ALTA)</w:t>
      </w:r>
      <w:r w:rsidRPr="001A6E2E">
        <w:rPr>
          <w:rFonts w:ascii="Arial" w:hAnsi="Arial" w:cs="Arial"/>
          <w:b/>
        </w:rPr>
        <w:t>, portador</w:t>
      </w:r>
      <w:r w:rsidRPr="001A6E2E">
        <w:rPr>
          <w:rFonts w:ascii="Arial" w:hAnsi="Arial" w:cs="Arial"/>
          <w:b/>
          <w:highlight w:val="yellow"/>
        </w:rPr>
        <w:t>(a)</w:t>
      </w:r>
      <w:r w:rsidRPr="001A6E2E">
        <w:rPr>
          <w:rFonts w:ascii="Arial" w:hAnsi="Arial" w:cs="Arial"/>
          <w:b/>
        </w:rPr>
        <w:t xml:space="preserve"> do RG sob nº </w:t>
      </w:r>
      <w:r w:rsidRPr="001A6E2E">
        <w:rPr>
          <w:rFonts w:ascii="Arial" w:hAnsi="Arial" w:cs="Arial"/>
          <w:b/>
          <w:highlight w:val="yellow"/>
        </w:rPr>
        <w:t>__________</w:t>
      </w:r>
      <w:r w:rsidRPr="001A6E2E">
        <w:rPr>
          <w:rFonts w:ascii="Arial" w:hAnsi="Arial" w:cs="Arial"/>
        </w:rPr>
        <w:t xml:space="preserve">, pertencente ao Quadro Funcional </w:t>
      </w:r>
      <w:r w:rsidRPr="001A6E2E">
        <w:rPr>
          <w:rFonts w:ascii="Arial" w:hAnsi="Arial" w:cs="Arial"/>
          <w:highlight w:val="yellow"/>
        </w:rPr>
        <w:t>______________</w:t>
      </w:r>
      <w:r w:rsidRPr="001A6E2E">
        <w:rPr>
          <w:rFonts w:ascii="Arial" w:hAnsi="Arial" w:cs="Arial"/>
        </w:rPr>
        <w:t xml:space="preserve">, no cargo de </w:t>
      </w:r>
      <w:r w:rsidRPr="001A6E2E">
        <w:rPr>
          <w:rFonts w:ascii="Arial" w:hAnsi="Arial" w:cs="Arial"/>
          <w:highlight w:val="yellow"/>
        </w:rPr>
        <w:t>_________________</w:t>
      </w:r>
      <w:r w:rsidRPr="001A6E2E">
        <w:rPr>
          <w:rFonts w:ascii="Arial" w:hAnsi="Arial" w:cs="Arial"/>
        </w:rPr>
        <w:t xml:space="preserve">, </w:t>
      </w:r>
      <w:r w:rsidRPr="001A6E2E">
        <w:rPr>
          <w:rFonts w:ascii="Arial" w:hAnsi="Arial" w:cs="Arial"/>
          <w:highlight w:val="yellow"/>
        </w:rPr>
        <w:t>(</w:t>
      </w:r>
      <w:r w:rsidRPr="001A6E2E">
        <w:rPr>
          <w:rFonts w:ascii="Arial" w:hAnsi="Arial" w:cs="Arial"/>
        </w:rPr>
        <w:t>lotado</w:t>
      </w:r>
      <w:r w:rsidRPr="001A6E2E">
        <w:rPr>
          <w:rFonts w:ascii="Arial" w:hAnsi="Arial" w:cs="Arial"/>
          <w:highlight w:val="yellow"/>
        </w:rPr>
        <w:t>(a)</w:t>
      </w:r>
      <w:r w:rsidRPr="001A6E2E">
        <w:rPr>
          <w:rFonts w:ascii="Arial" w:hAnsi="Arial" w:cs="Arial"/>
        </w:rPr>
        <w:t xml:space="preserve"> no</w:t>
      </w:r>
      <w:r w:rsidRPr="001A6E2E">
        <w:rPr>
          <w:rFonts w:ascii="Arial" w:hAnsi="Arial" w:cs="Arial"/>
          <w:highlight w:val="yellow"/>
        </w:rPr>
        <w:t>(a)</w:t>
      </w:r>
      <w:r w:rsidRPr="001A6E2E">
        <w:rPr>
          <w:rFonts w:ascii="Arial" w:hAnsi="Arial" w:cs="Arial"/>
        </w:rPr>
        <w:t xml:space="preserve"> </w:t>
      </w:r>
      <w:r w:rsidRPr="001A6E2E">
        <w:rPr>
          <w:rFonts w:ascii="Arial" w:hAnsi="Arial" w:cs="Arial"/>
          <w:highlight w:val="yellow"/>
        </w:rPr>
        <w:t>________________________</w:t>
      </w:r>
      <w:r w:rsidRPr="001A6E2E">
        <w:rPr>
          <w:rFonts w:ascii="Arial" w:hAnsi="Arial" w:cs="Arial"/>
        </w:rPr>
        <w:t>;</w:t>
      </w:r>
      <w:r w:rsidRPr="001A6E2E">
        <w:rPr>
          <w:rStyle w:val="markedcontent"/>
          <w:rFonts w:ascii="Arial" w:hAnsi="Arial" w:cs="Arial"/>
        </w:rPr>
        <w:t xml:space="preserve"> conforme irregularidades, </w:t>
      </w:r>
      <w:r w:rsidRPr="001A6E2E">
        <w:rPr>
          <w:rStyle w:val="markedcontent"/>
          <w:rFonts w:ascii="Arial" w:hAnsi="Arial" w:cs="Arial"/>
          <w:b/>
        </w:rPr>
        <w:t>em tese</w:t>
      </w:r>
      <w:r w:rsidRPr="001A6E2E">
        <w:rPr>
          <w:rStyle w:val="markedcontent"/>
          <w:rFonts w:ascii="Arial" w:hAnsi="Arial" w:cs="Arial"/>
        </w:rPr>
        <w:t>, a seguir elencadas, com base em atos e fatos apurados e que condescendem suficientes ao conjunto indiciário, conforme a seguir elencados:</w:t>
      </w:r>
    </w:p>
    <w:p w14:paraId="6513E285" w14:textId="77777777" w:rsidR="00F62C8B" w:rsidRPr="001A6E2E" w:rsidRDefault="00F62C8B" w:rsidP="00F62C8B">
      <w:pPr>
        <w:spacing w:line="360" w:lineRule="auto"/>
        <w:jc w:val="center"/>
        <w:rPr>
          <w:rStyle w:val="markedcontent"/>
          <w:rFonts w:ascii="Arial" w:hAnsi="Arial" w:cs="Arial"/>
          <w:b/>
        </w:rPr>
      </w:pPr>
      <w:r w:rsidRPr="001A6E2E">
        <w:rPr>
          <w:rStyle w:val="markedcontent"/>
          <w:rFonts w:ascii="Arial" w:hAnsi="Arial" w:cs="Arial"/>
          <w:b/>
          <w:highlight w:val="yellow"/>
        </w:rPr>
        <w:t>(NESTE CAMPO: DESCREVER CONFORME O ART 135, DA LEI 20.656/2021</w:t>
      </w:r>
      <w:r w:rsidRPr="001A6E2E">
        <w:rPr>
          <w:rStyle w:val="markedcontent"/>
          <w:rFonts w:ascii="Arial" w:hAnsi="Arial" w:cs="Arial"/>
          <w:b/>
        </w:rPr>
        <w:t>)</w:t>
      </w:r>
    </w:p>
    <w:p w14:paraId="7E8ECE44" w14:textId="77777777" w:rsidR="00F62C8B" w:rsidRPr="001A6E2E" w:rsidRDefault="00F62C8B" w:rsidP="00F62C8B">
      <w:pPr>
        <w:jc w:val="both"/>
        <w:rPr>
          <w:rFonts w:ascii="Arial" w:hAnsi="Arial" w:cs="Arial"/>
          <w:highlight w:val="yellow"/>
        </w:rPr>
      </w:pPr>
      <w:bookmarkStart w:id="0" w:name="artigo_135"/>
      <w:r w:rsidRPr="001A6E2E">
        <w:rPr>
          <w:rFonts w:ascii="Arial" w:hAnsi="Arial" w:cs="Arial"/>
          <w:highlight w:val="yellow"/>
        </w:rPr>
        <w:t>Art. 135.</w:t>
      </w:r>
      <w:bookmarkEnd w:id="0"/>
      <w:r w:rsidRPr="001A6E2E">
        <w:rPr>
          <w:rFonts w:ascii="Arial" w:hAnsi="Arial" w:cs="Arial"/>
          <w:highlight w:val="yellow"/>
        </w:rPr>
        <w:t xml:space="preserve"> - O ato de indiciamento será elaborado pela Comissão Processante e conterá a descrição pormenorizada da irregularidade cometida, em tese, e o dispositivo legal infringido, delimitando o alcance das acusações.</w:t>
      </w:r>
    </w:p>
    <w:p w14:paraId="478BFEAA" w14:textId="77777777" w:rsidR="00F62C8B" w:rsidRPr="001A6E2E" w:rsidRDefault="00F62C8B" w:rsidP="00F62C8B">
      <w:pPr>
        <w:jc w:val="both"/>
        <w:rPr>
          <w:rFonts w:ascii="Arial" w:hAnsi="Arial" w:cs="Arial"/>
          <w:highlight w:val="yellow"/>
        </w:rPr>
      </w:pPr>
    </w:p>
    <w:p w14:paraId="60B59241" w14:textId="153CBEED" w:rsidR="00F62C8B" w:rsidRPr="001A6E2E" w:rsidRDefault="00F62C8B" w:rsidP="00F62C8B">
      <w:pPr>
        <w:jc w:val="both"/>
        <w:rPr>
          <w:rStyle w:val="markedcontent"/>
          <w:rFonts w:ascii="Arial" w:hAnsi="Arial" w:cs="Arial"/>
          <w:highlight w:val="yellow"/>
        </w:rPr>
      </w:pPr>
      <w:r w:rsidRPr="001A6E2E">
        <w:rPr>
          <w:rStyle w:val="markedcontent"/>
          <w:rFonts w:ascii="Arial" w:hAnsi="Arial" w:cs="Arial"/>
          <w:b/>
          <w:highlight w:val="yellow"/>
        </w:rPr>
        <w:t>a) IRREGULARIDADE</w:t>
      </w:r>
      <w:r w:rsidRPr="001A6E2E">
        <w:rPr>
          <w:rStyle w:val="markedcontent"/>
          <w:rFonts w:ascii="Arial" w:hAnsi="Arial" w:cs="Arial"/>
          <w:highlight w:val="yellow"/>
        </w:rPr>
        <w:t xml:space="preserve"> (descrever pormenorizadamente a irregularidade praticada, conforme os tipos previstos na Lei Estadual nº 6.174/70 </w:t>
      </w:r>
      <w:r w:rsidR="005A2441" w:rsidRPr="001A6E2E">
        <w:rPr>
          <w:rStyle w:val="markedcontent"/>
          <w:rFonts w:ascii="Arial" w:hAnsi="Arial" w:cs="Arial"/>
          <w:highlight w:val="yellow"/>
        </w:rPr>
        <w:t>e o Código de Ética e Disciplinar da Unioeste</w:t>
      </w:r>
      <w:r w:rsidR="008977A0" w:rsidRPr="001A6E2E">
        <w:rPr>
          <w:rStyle w:val="markedcontent"/>
          <w:rFonts w:ascii="Arial" w:hAnsi="Arial" w:cs="Arial"/>
          <w:highlight w:val="yellow"/>
        </w:rPr>
        <w:t>, Resolução 099/2023-COU</w:t>
      </w:r>
      <w:r w:rsidRPr="001A6E2E">
        <w:rPr>
          <w:rStyle w:val="markedcontent"/>
          <w:rFonts w:ascii="Arial" w:hAnsi="Arial" w:cs="Arial"/>
          <w:highlight w:val="yellow"/>
        </w:rPr>
        <w:t>):</w:t>
      </w:r>
    </w:p>
    <w:p w14:paraId="30B8A0EE" w14:textId="77777777" w:rsidR="00F62C8B" w:rsidRPr="001A6E2E" w:rsidRDefault="00F62C8B" w:rsidP="00F62C8B">
      <w:pPr>
        <w:jc w:val="both"/>
        <w:rPr>
          <w:rStyle w:val="markedcontent"/>
          <w:rFonts w:ascii="Arial" w:hAnsi="Arial" w:cs="Arial"/>
          <w:highlight w:val="yellow"/>
        </w:rPr>
      </w:pPr>
    </w:p>
    <w:p w14:paraId="360291B8" w14:textId="56753CC0" w:rsidR="00F62C8B" w:rsidRPr="001A6E2E" w:rsidRDefault="00F62C8B" w:rsidP="00F62C8B">
      <w:pPr>
        <w:jc w:val="both"/>
        <w:rPr>
          <w:rStyle w:val="markedcontent"/>
          <w:rFonts w:ascii="Arial" w:hAnsi="Arial" w:cs="Arial"/>
          <w:highlight w:val="yellow"/>
        </w:rPr>
      </w:pPr>
      <w:r w:rsidRPr="001A6E2E">
        <w:rPr>
          <w:rStyle w:val="markedcontent"/>
          <w:rFonts w:ascii="Arial" w:hAnsi="Arial" w:cs="Arial"/>
          <w:highlight w:val="yellow"/>
        </w:rPr>
        <w:t xml:space="preserve">• Especificar os elementos indiciários que levaram ao convencimento </w:t>
      </w:r>
      <w:r w:rsidR="003F7EE9" w:rsidRPr="001A6E2E">
        <w:rPr>
          <w:rStyle w:val="markedcontent"/>
          <w:rFonts w:ascii="Arial" w:hAnsi="Arial" w:cs="Arial"/>
          <w:highlight w:val="yellow"/>
        </w:rPr>
        <w:t>da autoridade instauradora;</w:t>
      </w:r>
      <w:r w:rsidRPr="001A6E2E">
        <w:rPr>
          <w:rStyle w:val="markedcontent"/>
          <w:rFonts w:ascii="Arial" w:hAnsi="Arial" w:cs="Arial"/>
          <w:highlight w:val="yellow"/>
        </w:rPr>
        <w:t xml:space="preserve"> </w:t>
      </w:r>
    </w:p>
    <w:p w14:paraId="1B9D0FB8" w14:textId="77777777" w:rsidR="00F62C8B" w:rsidRPr="001A6E2E" w:rsidRDefault="00F62C8B" w:rsidP="00F62C8B">
      <w:pPr>
        <w:jc w:val="both"/>
        <w:rPr>
          <w:rStyle w:val="markedcontent"/>
          <w:rFonts w:ascii="Arial" w:hAnsi="Arial" w:cs="Arial"/>
          <w:highlight w:val="yellow"/>
        </w:rPr>
      </w:pPr>
      <w:r w:rsidRPr="001A6E2E">
        <w:rPr>
          <w:rStyle w:val="markedcontent"/>
          <w:rFonts w:ascii="Arial" w:hAnsi="Arial" w:cs="Arial"/>
          <w:highlight w:val="yellow"/>
        </w:rPr>
        <w:t>• O nexo causal entre esses indícios e a irregularidade praticada</w:t>
      </w:r>
    </w:p>
    <w:p w14:paraId="7370D172" w14:textId="77777777" w:rsidR="00F62C8B" w:rsidRPr="001A6E2E" w:rsidRDefault="00F62C8B" w:rsidP="00F62C8B">
      <w:pPr>
        <w:jc w:val="both"/>
        <w:rPr>
          <w:rStyle w:val="markedcontent"/>
          <w:rFonts w:ascii="Arial" w:hAnsi="Arial" w:cs="Arial"/>
          <w:highlight w:val="yellow"/>
        </w:rPr>
      </w:pPr>
      <w:r w:rsidRPr="001A6E2E">
        <w:rPr>
          <w:rStyle w:val="markedcontent"/>
          <w:rFonts w:ascii="Arial" w:hAnsi="Arial" w:cs="Arial"/>
          <w:highlight w:val="yellow"/>
        </w:rPr>
        <w:t>• A autoria</w:t>
      </w:r>
    </w:p>
    <w:p w14:paraId="4A1FE6D1" w14:textId="77777777" w:rsidR="00F62C8B" w:rsidRPr="001A6E2E" w:rsidRDefault="00F62C8B" w:rsidP="00F62C8B">
      <w:pPr>
        <w:jc w:val="both"/>
        <w:rPr>
          <w:rFonts w:ascii="Arial" w:hAnsi="Arial" w:cs="Arial"/>
          <w:highlight w:val="yellow"/>
        </w:rPr>
      </w:pPr>
      <w:r w:rsidRPr="001A6E2E">
        <w:rPr>
          <w:rStyle w:val="markedcontent"/>
          <w:rFonts w:ascii="Arial" w:hAnsi="Arial" w:cs="Arial"/>
          <w:highlight w:val="yellow"/>
        </w:rPr>
        <w:t>• A tipificação expressa</w:t>
      </w:r>
    </w:p>
    <w:p w14:paraId="44E6C90D" w14:textId="77777777" w:rsidR="00F62C8B" w:rsidRPr="001A6E2E" w:rsidRDefault="00F62C8B" w:rsidP="00F62C8B">
      <w:pPr>
        <w:jc w:val="both"/>
        <w:rPr>
          <w:rFonts w:ascii="Arial" w:hAnsi="Arial" w:cs="Arial"/>
          <w:highlight w:val="yellow"/>
        </w:rPr>
      </w:pPr>
    </w:p>
    <w:p w14:paraId="64BBCB7E" w14:textId="77777777" w:rsidR="00F62C8B" w:rsidRPr="001A6E2E" w:rsidRDefault="00F62C8B" w:rsidP="00F62C8B">
      <w:pPr>
        <w:ind w:left="1276"/>
        <w:jc w:val="both"/>
        <w:rPr>
          <w:rStyle w:val="markedcontent"/>
          <w:rFonts w:ascii="Arial" w:hAnsi="Arial" w:cs="Arial"/>
          <w:i/>
          <w:highlight w:val="yellow"/>
        </w:rPr>
      </w:pPr>
      <w:r w:rsidRPr="001A6E2E">
        <w:rPr>
          <w:rStyle w:val="markedcontent"/>
          <w:rFonts w:ascii="Arial" w:hAnsi="Arial" w:cs="Arial"/>
          <w:b/>
          <w:i/>
          <w:highlight w:val="yellow"/>
        </w:rPr>
        <w:t>EXEMPLO:</w:t>
      </w:r>
      <w:r w:rsidRPr="001A6E2E">
        <w:rPr>
          <w:rFonts w:ascii="Arial" w:hAnsi="Arial" w:cs="Arial"/>
          <w:i/>
          <w:highlight w:val="yellow"/>
        </w:rPr>
        <w:br/>
      </w:r>
      <w:r w:rsidRPr="001A6E2E">
        <w:rPr>
          <w:rStyle w:val="markedcontent"/>
          <w:rFonts w:ascii="Arial" w:hAnsi="Arial" w:cs="Arial"/>
          <w:i/>
          <w:highlight w:val="yellow"/>
        </w:rPr>
        <w:t xml:space="preserve">Quanto a essa acusação especificada no item “a”, o documento contido à fl. ____ comprova que o(a) </w:t>
      </w:r>
      <w:r w:rsidRPr="001A6E2E">
        <w:rPr>
          <w:rStyle w:val="highlight"/>
          <w:rFonts w:ascii="Arial" w:hAnsi="Arial" w:cs="Arial"/>
          <w:i/>
          <w:highlight w:val="yellow"/>
        </w:rPr>
        <w:t>Indici</w:t>
      </w:r>
      <w:r w:rsidRPr="001A6E2E">
        <w:rPr>
          <w:rStyle w:val="markedcontent"/>
          <w:rFonts w:ascii="Arial" w:hAnsi="Arial" w:cs="Arial"/>
          <w:i/>
          <w:highlight w:val="yellow"/>
        </w:rPr>
        <w:t>ado(a) fora autor(a) dessa infração ao ______________ (descrever a prática do ato, especificando se o ato foi praticado de forma culposa ou dolosa).</w:t>
      </w:r>
    </w:p>
    <w:p w14:paraId="137A7D76" w14:textId="77777777" w:rsidR="00F62C8B" w:rsidRPr="001A6E2E" w:rsidRDefault="00F62C8B" w:rsidP="00F62C8B">
      <w:pPr>
        <w:ind w:left="1276"/>
        <w:jc w:val="both"/>
        <w:rPr>
          <w:rStyle w:val="markedcontent"/>
          <w:rFonts w:ascii="Arial" w:hAnsi="Arial" w:cs="Arial"/>
          <w:i/>
          <w:highlight w:val="yellow"/>
        </w:rPr>
      </w:pPr>
      <w:r w:rsidRPr="001A6E2E">
        <w:rPr>
          <w:rStyle w:val="markedcontent"/>
          <w:rFonts w:ascii="Arial" w:hAnsi="Arial" w:cs="Arial"/>
          <w:i/>
          <w:highlight w:val="yellow"/>
        </w:rPr>
        <w:lastRenderedPageBreak/>
        <w:t xml:space="preserve">O documento contido às fls. ____ demonstra que o(a) </w:t>
      </w:r>
      <w:r w:rsidRPr="001A6E2E">
        <w:rPr>
          <w:rStyle w:val="highlight"/>
          <w:rFonts w:ascii="Arial" w:hAnsi="Arial" w:cs="Arial"/>
          <w:i/>
          <w:highlight w:val="yellow"/>
        </w:rPr>
        <w:t>Indici</w:t>
      </w:r>
      <w:r w:rsidRPr="001A6E2E">
        <w:rPr>
          <w:rStyle w:val="markedcontent"/>
          <w:rFonts w:ascii="Arial" w:hAnsi="Arial" w:cs="Arial"/>
          <w:i/>
          <w:highlight w:val="yellow"/>
        </w:rPr>
        <w:t>ado(a) praticou essa infração ao ____________ (descrever a prática do ato, especificando se o ato foi praticado de forma culposa ou dolosa).</w:t>
      </w:r>
    </w:p>
    <w:p w14:paraId="5D2BE5CB" w14:textId="77777777" w:rsidR="00F62C8B" w:rsidRPr="001A6E2E" w:rsidRDefault="00F62C8B" w:rsidP="00F62C8B">
      <w:pPr>
        <w:ind w:left="1276"/>
        <w:jc w:val="both"/>
        <w:rPr>
          <w:rStyle w:val="markedcontent"/>
          <w:rFonts w:ascii="Arial" w:hAnsi="Arial" w:cs="Arial"/>
          <w:i/>
          <w:highlight w:val="yellow"/>
        </w:rPr>
      </w:pPr>
      <w:r w:rsidRPr="001A6E2E">
        <w:rPr>
          <w:rStyle w:val="markedcontent"/>
          <w:rFonts w:ascii="Arial" w:hAnsi="Arial" w:cs="Arial"/>
          <w:i/>
          <w:highlight w:val="yellow"/>
        </w:rPr>
        <w:t xml:space="preserve">Ainda, a testemunha _______, cujo depoimento foi colhido às fls. ____, afirmou: </w:t>
      </w:r>
    </w:p>
    <w:p w14:paraId="781B72FC" w14:textId="77777777" w:rsidR="00F62C8B" w:rsidRPr="001A6E2E" w:rsidRDefault="00F62C8B" w:rsidP="00F62C8B">
      <w:pPr>
        <w:jc w:val="both"/>
        <w:rPr>
          <w:rStyle w:val="markedcontent"/>
          <w:rFonts w:ascii="Arial" w:hAnsi="Arial" w:cs="Arial"/>
          <w:highlight w:val="yellow"/>
        </w:rPr>
      </w:pPr>
    </w:p>
    <w:p w14:paraId="5017305F" w14:textId="04531E4A" w:rsidR="00F62C8B" w:rsidRPr="001A6E2E" w:rsidRDefault="00F62C8B" w:rsidP="00F62C8B">
      <w:pPr>
        <w:ind w:left="1276"/>
        <w:jc w:val="both"/>
        <w:rPr>
          <w:rFonts w:ascii="Arial" w:hAnsi="Arial" w:cs="Arial"/>
          <w:highlight w:val="yellow"/>
        </w:rPr>
      </w:pPr>
      <w:r w:rsidRPr="001A6E2E">
        <w:rPr>
          <w:rStyle w:val="markedcontent"/>
          <w:rFonts w:ascii="Arial" w:hAnsi="Arial" w:cs="Arial"/>
          <w:highlight w:val="yellow"/>
        </w:rPr>
        <w:t>“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 xml:space="preserve"> </w:t>
      </w:r>
      <w:proofErr w:type="spellStart"/>
      <w:r w:rsidRPr="001A6E2E">
        <w:rPr>
          <w:rStyle w:val="markedcontent"/>
          <w:rFonts w:ascii="Arial" w:hAnsi="Arial" w:cs="Arial"/>
          <w:highlight w:val="yellow"/>
        </w:rPr>
        <w:t>xxx</w:t>
      </w:r>
      <w:proofErr w:type="spellEnd"/>
      <w:r w:rsidRPr="001A6E2E">
        <w:rPr>
          <w:rStyle w:val="markedcontent"/>
          <w:rFonts w:ascii="Arial" w:hAnsi="Arial" w:cs="Arial"/>
          <w:highlight w:val="yellow"/>
        </w:rPr>
        <w:t>”.</w:t>
      </w:r>
    </w:p>
    <w:p w14:paraId="24A78C0C" w14:textId="77777777" w:rsidR="00F62C8B" w:rsidRPr="001A6E2E" w:rsidRDefault="00F62C8B" w:rsidP="00F62C8B">
      <w:pPr>
        <w:jc w:val="both"/>
        <w:rPr>
          <w:rFonts w:ascii="Arial" w:hAnsi="Arial" w:cs="Arial"/>
        </w:rPr>
      </w:pPr>
    </w:p>
    <w:p w14:paraId="4AB4728A" w14:textId="77777777" w:rsidR="00F62C8B" w:rsidRPr="001A6E2E" w:rsidRDefault="00F62C8B" w:rsidP="00F62C8B">
      <w:pPr>
        <w:spacing w:line="360" w:lineRule="auto"/>
        <w:jc w:val="both"/>
        <w:rPr>
          <w:rStyle w:val="markedcontent"/>
          <w:rFonts w:ascii="Arial" w:hAnsi="Arial" w:cs="Arial"/>
          <w:b/>
        </w:rPr>
      </w:pPr>
      <w:r w:rsidRPr="001A6E2E">
        <w:rPr>
          <w:rStyle w:val="markedcontent"/>
          <w:rFonts w:ascii="Arial" w:hAnsi="Arial" w:cs="Arial"/>
          <w:b/>
        </w:rPr>
        <w:t xml:space="preserve">b) </w:t>
      </w:r>
      <w:r w:rsidRPr="001A6E2E">
        <w:rPr>
          <w:rStyle w:val="markedcontent"/>
          <w:rFonts w:ascii="Arial" w:hAnsi="Arial" w:cs="Arial"/>
          <w:b/>
          <w:highlight w:val="yellow"/>
        </w:rPr>
        <w:t>IRREGULARIDADE</w:t>
      </w:r>
    </w:p>
    <w:p w14:paraId="079AEB3B" w14:textId="77777777" w:rsidR="00F62C8B" w:rsidRPr="001A6E2E" w:rsidRDefault="00F62C8B" w:rsidP="00F62C8B">
      <w:pPr>
        <w:spacing w:line="360" w:lineRule="auto"/>
        <w:jc w:val="both"/>
        <w:rPr>
          <w:rStyle w:val="markedcontent"/>
          <w:rFonts w:ascii="Arial" w:hAnsi="Arial" w:cs="Arial"/>
          <w:b/>
        </w:rPr>
      </w:pPr>
      <w:r w:rsidRPr="001A6E2E">
        <w:rPr>
          <w:rStyle w:val="markedcontent"/>
          <w:rFonts w:ascii="Arial" w:hAnsi="Arial" w:cs="Arial"/>
          <w:b/>
          <w:highlight w:val="yellow"/>
        </w:rPr>
        <w:t>DESCREVER....</w:t>
      </w:r>
    </w:p>
    <w:p w14:paraId="6C4352C5" w14:textId="5FED67A3" w:rsidR="00F62C8B" w:rsidRPr="001A6E2E" w:rsidRDefault="00F62C8B" w:rsidP="00F62C8B">
      <w:pPr>
        <w:spacing w:line="360" w:lineRule="auto"/>
        <w:ind w:firstLine="1134"/>
        <w:jc w:val="both"/>
        <w:rPr>
          <w:rStyle w:val="markedcontent"/>
          <w:rFonts w:ascii="Arial" w:hAnsi="Arial" w:cs="Arial"/>
        </w:rPr>
      </w:pPr>
      <w:r w:rsidRPr="001A6E2E">
        <w:rPr>
          <w:rStyle w:val="markedcontent"/>
          <w:rFonts w:ascii="Arial" w:hAnsi="Arial" w:cs="Arial"/>
        </w:rPr>
        <w:t>Pelo exposto, havendo presentes e suficientes indícios de materialidade, antijuridicidade, reprovabilidade, e culpabilidade em face d</w:t>
      </w:r>
      <w:r w:rsidRPr="001A6E2E">
        <w:rPr>
          <w:rFonts w:ascii="Arial" w:hAnsi="Arial" w:cs="Arial"/>
        </w:rPr>
        <w:t>o</w:t>
      </w:r>
      <w:r w:rsidRPr="001A6E2E">
        <w:rPr>
          <w:rFonts w:ascii="Arial" w:hAnsi="Arial" w:cs="Arial"/>
          <w:highlight w:val="yellow"/>
        </w:rPr>
        <w:t>(a)</w:t>
      </w:r>
      <w:r w:rsidRPr="001A6E2E">
        <w:rPr>
          <w:rFonts w:ascii="Arial" w:hAnsi="Arial" w:cs="Arial"/>
        </w:rPr>
        <w:t xml:space="preserve"> servidor</w:t>
      </w:r>
      <w:r w:rsidRPr="001A6E2E">
        <w:rPr>
          <w:rFonts w:ascii="Arial" w:hAnsi="Arial" w:cs="Arial"/>
          <w:highlight w:val="yellow"/>
        </w:rPr>
        <w:t>(a)</w:t>
      </w:r>
      <w:r w:rsidRPr="001A6E2E">
        <w:rPr>
          <w:rFonts w:ascii="Arial" w:hAnsi="Arial" w:cs="Arial"/>
        </w:rPr>
        <w:t xml:space="preserve"> </w:t>
      </w:r>
      <w:r w:rsidRPr="001A6E2E">
        <w:rPr>
          <w:rFonts w:ascii="Arial" w:hAnsi="Arial" w:cs="Arial"/>
          <w:b/>
          <w:highlight w:val="yellow"/>
        </w:rPr>
        <w:t>(</w:t>
      </w:r>
      <w:r w:rsidRPr="001A6E2E">
        <w:rPr>
          <w:rFonts w:ascii="Arial" w:hAnsi="Arial" w:cs="Arial"/>
          <w:b/>
          <w:highlight w:val="yellow"/>
          <w:u w:val="single"/>
        </w:rPr>
        <w:t>NOME EM NEGRITO E CAIXA ALTA)</w:t>
      </w:r>
      <w:r w:rsidRPr="001A6E2E">
        <w:rPr>
          <w:rFonts w:ascii="Arial" w:hAnsi="Arial" w:cs="Arial"/>
        </w:rPr>
        <w:t xml:space="preserve">, </w:t>
      </w:r>
      <w:r w:rsidRPr="001A6E2E">
        <w:rPr>
          <w:rFonts w:ascii="Arial" w:hAnsi="Arial" w:cs="Arial"/>
          <w:b/>
        </w:rPr>
        <w:t>portador</w:t>
      </w:r>
      <w:r w:rsidRPr="001A6E2E">
        <w:rPr>
          <w:rFonts w:ascii="Arial" w:hAnsi="Arial" w:cs="Arial"/>
          <w:b/>
          <w:highlight w:val="yellow"/>
        </w:rPr>
        <w:t>(a)</w:t>
      </w:r>
      <w:r w:rsidRPr="001A6E2E">
        <w:rPr>
          <w:rFonts w:ascii="Arial" w:hAnsi="Arial" w:cs="Arial"/>
          <w:b/>
        </w:rPr>
        <w:t xml:space="preserve"> do RG sob nº </w:t>
      </w:r>
      <w:r w:rsidRPr="001A6E2E">
        <w:rPr>
          <w:rFonts w:ascii="Arial" w:hAnsi="Arial" w:cs="Arial"/>
          <w:b/>
          <w:highlight w:val="yellow"/>
        </w:rPr>
        <w:t>__________</w:t>
      </w:r>
      <w:r w:rsidRPr="001A6E2E">
        <w:rPr>
          <w:rStyle w:val="markedcontent"/>
          <w:rFonts w:ascii="Arial" w:hAnsi="Arial" w:cs="Arial"/>
        </w:rPr>
        <w:t>; esta Comissão Processante o</w:t>
      </w:r>
      <w:r w:rsidRPr="001A6E2E">
        <w:rPr>
          <w:rStyle w:val="markedcontent"/>
          <w:rFonts w:ascii="Arial" w:hAnsi="Arial" w:cs="Arial"/>
          <w:highlight w:val="yellow"/>
        </w:rPr>
        <w:t>(a)</w:t>
      </w:r>
      <w:r w:rsidRPr="001A6E2E">
        <w:rPr>
          <w:rStyle w:val="markedcontent"/>
          <w:rFonts w:ascii="Arial" w:hAnsi="Arial" w:cs="Arial"/>
        </w:rPr>
        <w:t xml:space="preserve"> </w:t>
      </w:r>
      <w:r w:rsidRPr="001A6E2E">
        <w:rPr>
          <w:rStyle w:val="highlight"/>
          <w:rFonts w:ascii="Arial" w:hAnsi="Arial" w:cs="Arial"/>
          <w:b/>
        </w:rPr>
        <w:t>INDICI</w:t>
      </w:r>
      <w:r w:rsidRPr="001A6E2E">
        <w:rPr>
          <w:rStyle w:val="markedcontent"/>
          <w:rFonts w:ascii="Arial" w:hAnsi="Arial" w:cs="Arial"/>
          <w:b/>
        </w:rPr>
        <w:t>A</w:t>
      </w:r>
      <w:r w:rsidRPr="001A6E2E">
        <w:rPr>
          <w:rStyle w:val="markedcontent"/>
          <w:rFonts w:ascii="Arial" w:hAnsi="Arial" w:cs="Arial"/>
        </w:rPr>
        <w:t xml:space="preserve"> pelo cometimento, </w:t>
      </w:r>
      <w:r w:rsidRPr="001A6E2E">
        <w:rPr>
          <w:rStyle w:val="markedcontent"/>
          <w:rFonts w:ascii="Arial" w:hAnsi="Arial" w:cs="Arial"/>
          <w:b/>
        </w:rPr>
        <w:t>à priori</w:t>
      </w:r>
      <w:r w:rsidRPr="001A6E2E">
        <w:rPr>
          <w:rStyle w:val="markedcontent"/>
          <w:rFonts w:ascii="Arial" w:hAnsi="Arial" w:cs="Arial"/>
        </w:rPr>
        <w:t xml:space="preserve">, de infrações capituladas no </w:t>
      </w:r>
      <w:r w:rsidRPr="001A6E2E">
        <w:rPr>
          <w:rFonts w:ascii="Arial" w:hAnsi="Arial" w:cs="Arial"/>
        </w:rPr>
        <w:t>art. 279, inciso</w:t>
      </w:r>
      <w:r w:rsidRPr="001A6E2E">
        <w:rPr>
          <w:rFonts w:ascii="Arial" w:hAnsi="Arial" w:cs="Arial"/>
          <w:highlight w:val="yellow"/>
        </w:rPr>
        <w:t>(s) ________</w:t>
      </w:r>
      <w:r w:rsidRPr="001A6E2E">
        <w:rPr>
          <w:rFonts w:ascii="Arial" w:hAnsi="Arial" w:cs="Arial"/>
        </w:rPr>
        <w:t>;</w:t>
      </w:r>
      <w:r w:rsidRPr="001A6E2E">
        <w:rPr>
          <w:rStyle w:val="markedcontent"/>
          <w:rFonts w:ascii="Arial" w:hAnsi="Arial" w:cs="Arial"/>
        </w:rPr>
        <w:t xml:space="preserve"> e </w:t>
      </w:r>
      <w:r w:rsidRPr="001A6E2E">
        <w:rPr>
          <w:rFonts w:ascii="Arial" w:hAnsi="Arial" w:cs="Arial"/>
        </w:rPr>
        <w:t>por inobservância às proibições expressas no</w:t>
      </w:r>
      <w:r w:rsidRPr="001A6E2E">
        <w:rPr>
          <w:rFonts w:ascii="Arial" w:hAnsi="Arial" w:cs="Arial"/>
          <w:highlight w:val="yellow"/>
        </w:rPr>
        <w:t>(s)</w:t>
      </w:r>
      <w:r w:rsidRPr="001A6E2E">
        <w:rPr>
          <w:rFonts w:ascii="Arial" w:hAnsi="Arial" w:cs="Arial"/>
        </w:rPr>
        <w:t xml:space="preserve"> inciso</w:t>
      </w:r>
      <w:r w:rsidRPr="001A6E2E">
        <w:rPr>
          <w:rFonts w:ascii="Arial" w:hAnsi="Arial" w:cs="Arial"/>
          <w:highlight w:val="yellow"/>
        </w:rPr>
        <w:t>(s) ______</w:t>
      </w:r>
      <w:r w:rsidRPr="001A6E2E">
        <w:rPr>
          <w:rFonts w:ascii="Arial" w:hAnsi="Arial" w:cs="Arial"/>
        </w:rPr>
        <w:t xml:space="preserve">, do </w:t>
      </w:r>
      <w:proofErr w:type="spellStart"/>
      <w:r w:rsidRPr="001A6E2E">
        <w:rPr>
          <w:rFonts w:ascii="Arial" w:hAnsi="Arial" w:cs="Arial"/>
        </w:rPr>
        <w:t>art</w:t>
      </w:r>
      <w:proofErr w:type="spellEnd"/>
      <w:r w:rsidRPr="001A6E2E">
        <w:rPr>
          <w:rFonts w:ascii="Arial" w:hAnsi="Arial" w:cs="Arial"/>
        </w:rPr>
        <w:t xml:space="preserve"> 285; todos da Lei nº 6.174/1970</w:t>
      </w:r>
      <w:r w:rsidR="001143F0" w:rsidRPr="001A6E2E">
        <w:rPr>
          <w:rFonts w:ascii="Arial" w:hAnsi="Arial" w:cs="Arial"/>
        </w:rPr>
        <w:t>, além das previstas no Código de Ética e Disciplinar da Unioeste</w:t>
      </w:r>
      <w:r w:rsidR="005E6500" w:rsidRPr="001A6E2E">
        <w:rPr>
          <w:rFonts w:ascii="Arial" w:hAnsi="Arial" w:cs="Arial"/>
        </w:rPr>
        <w:t>, Resolução 099/2023-COU</w:t>
      </w:r>
      <w:r w:rsidRPr="001A6E2E">
        <w:rPr>
          <w:rStyle w:val="markedcontent"/>
          <w:rFonts w:ascii="Arial" w:hAnsi="Arial" w:cs="Arial"/>
        </w:rPr>
        <w:t xml:space="preserve">. </w:t>
      </w:r>
    </w:p>
    <w:p w14:paraId="6DCB4F04" w14:textId="0A09ADB8" w:rsidR="00F62C8B" w:rsidRPr="001A6E2E" w:rsidRDefault="00F62C8B" w:rsidP="00F62C8B">
      <w:pPr>
        <w:spacing w:line="360" w:lineRule="auto"/>
        <w:ind w:firstLine="1134"/>
        <w:jc w:val="both"/>
        <w:rPr>
          <w:rStyle w:val="markedcontent"/>
          <w:rFonts w:ascii="Arial" w:hAnsi="Arial" w:cs="Arial"/>
        </w:rPr>
      </w:pPr>
      <w:r w:rsidRPr="001A6E2E">
        <w:rPr>
          <w:rStyle w:val="markedcontent"/>
          <w:rFonts w:ascii="Arial" w:hAnsi="Arial" w:cs="Arial"/>
        </w:rPr>
        <w:t xml:space="preserve">Ante às infrações administrativas mencionadas em tela, entende-se que, com fulcro no art. 291 c/c o art. 293, da Lei n. 6.174/70, </w:t>
      </w:r>
      <w:r w:rsidRPr="001A6E2E">
        <w:rPr>
          <w:rFonts w:ascii="Arial" w:hAnsi="Arial" w:cs="Arial"/>
        </w:rPr>
        <w:t>o</w:t>
      </w:r>
      <w:r w:rsidRPr="001A6E2E">
        <w:rPr>
          <w:rFonts w:ascii="Arial" w:hAnsi="Arial" w:cs="Arial"/>
          <w:highlight w:val="yellow"/>
        </w:rPr>
        <w:t>(a)</w:t>
      </w:r>
      <w:r w:rsidRPr="001A6E2E">
        <w:rPr>
          <w:rFonts w:ascii="Arial" w:hAnsi="Arial" w:cs="Arial"/>
        </w:rPr>
        <w:t xml:space="preserve"> servidor</w:t>
      </w:r>
      <w:r w:rsidRPr="001A6E2E">
        <w:rPr>
          <w:rFonts w:ascii="Arial" w:hAnsi="Arial" w:cs="Arial"/>
          <w:highlight w:val="yellow"/>
        </w:rPr>
        <w:t>(a)</w:t>
      </w:r>
      <w:r w:rsidRPr="001A6E2E">
        <w:rPr>
          <w:rFonts w:ascii="Arial" w:hAnsi="Arial" w:cs="Arial"/>
        </w:rPr>
        <w:t xml:space="preserve"> </w:t>
      </w:r>
      <w:r w:rsidRPr="001A6E2E">
        <w:rPr>
          <w:rFonts w:ascii="Arial" w:hAnsi="Arial" w:cs="Arial"/>
          <w:b/>
          <w:highlight w:val="yellow"/>
        </w:rPr>
        <w:t>(</w:t>
      </w:r>
      <w:r w:rsidRPr="001A6E2E">
        <w:rPr>
          <w:rFonts w:ascii="Arial" w:hAnsi="Arial" w:cs="Arial"/>
          <w:b/>
          <w:highlight w:val="yellow"/>
          <w:u w:val="single"/>
        </w:rPr>
        <w:t>NOME EM NEGRITO E CAIXA ALTA)</w:t>
      </w:r>
      <w:r w:rsidRPr="001A6E2E">
        <w:rPr>
          <w:rFonts w:ascii="Arial" w:hAnsi="Arial" w:cs="Arial"/>
        </w:rPr>
        <w:t xml:space="preserve"> </w:t>
      </w:r>
      <w:r w:rsidRPr="001A6E2E">
        <w:rPr>
          <w:rStyle w:val="markedcontent"/>
          <w:rFonts w:ascii="Arial" w:hAnsi="Arial" w:cs="Arial"/>
        </w:rPr>
        <w:t>e suas respectivas condutas supostamente irregulares, culminam,</w:t>
      </w:r>
      <w:r w:rsidRPr="001A6E2E">
        <w:rPr>
          <w:rStyle w:val="markedcontent"/>
          <w:rFonts w:ascii="Arial" w:hAnsi="Arial" w:cs="Arial"/>
          <w:b/>
        </w:rPr>
        <w:t xml:space="preserve"> em tese</w:t>
      </w:r>
      <w:r w:rsidRPr="001A6E2E">
        <w:rPr>
          <w:rStyle w:val="markedcontent"/>
          <w:rFonts w:ascii="Arial" w:hAnsi="Arial" w:cs="Arial"/>
        </w:rPr>
        <w:t>, em penalidades disciplinares presentes no art. 293, inc. I a V, da referida norma</w:t>
      </w:r>
      <w:r w:rsidR="005E6500" w:rsidRPr="001A6E2E">
        <w:rPr>
          <w:rStyle w:val="markedcontent"/>
          <w:rFonts w:ascii="Arial" w:hAnsi="Arial" w:cs="Arial"/>
        </w:rPr>
        <w:t xml:space="preserve"> (</w:t>
      </w:r>
      <w:r w:rsidR="005E6500" w:rsidRPr="001A6E2E">
        <w:rPr>
          <w:rStyle w:val="markedcontent"/>
          <w:rFonts w:ascii="Arial" w:hAnsi="Arial" w:cs="Arial"/>
          <w:highlight w:val="yellow"/>
        </w:rPr>
        <w:t>ANALISAR AS CORRESPONDENTES NA RESOLUÇÃO 099/2023-COU</w:t>
      </w:r>
      <w:r w:rsidR="005E6500" w:rsidRPr="001A6E2E">
        <w:rPr>
          <w:rStyle w:val="markedcontent"/>
          <w:rFonts w:ascii="Arial" w:hAnsi="Arial" w:cs="Arial"/>
        </w:rPr>
        <w:t>)</w:t>
      </w:r>
      <w:r w:rsidRPr="001A6E2E">
        <w:rPr>
          <w:rStyle w:val="markedcontent"/>
          <w:rFonts w:ascii="Arial" w:hAnsi="Arial" w:cs="Arial"/>
        </w:rPr>
        <w:t xml:space="preserve">. </w:t>
      </w:r>
    </w:p>
    <w:p w14:paraId="32985C97" w14:textId="77777777" w:rsidR="00F62C8B" w:rsidRPr="001A6E2E" w:rsidRDefault="00F62C8B" w:rsidP="00F62C8B">
      <w:pPr>
        <w:spacing w:line="360" w:lineRule="auto"/>
        <w:jc w:val="center"/>
        <w:rPr>
          <w:rFonts w:ascii="Arial" w:hAnsi="Arial" w:cs="Arial"/>
        </w:rPr>
      </w:pPr>
      <w:r w:rsidRPr="001A6E2E">
        <w:rPr>
          <w:rFonts w:ascii="Arial" w:hAnsi="Arial" w:cs="Arial"/>
          <w:highlight w:val="yellow"/>
        </w:rPr>
        <w:t>_______</w:t>
      </w:r>
      <w:r w:rsidRPr="001A6E2E">
        <w:rPr>
          <w:rFonts w:ascii="Arial" w:hAnsi="Arial" w:cs="Arial"/>
        </w:rPr>
        <w:t xml:space="preserve">/PR, </w:t>
      </w:r>
      <w:r w:rsidRPr="001A6E2E">
        <w:rPr>
          <w:rFonts w:ascii="Arial" w:hAnsi="Arial" w:cs="Arial"/>
          <w:highlight w:val="yellow"/>
        </w:rPr>
        <w:t>___</w:t>
      </w:r>
      <w:r w:rsidRPr="001A6E2E">
        <w:rPr>
          <w:rFonts w:ascii="Arial" w:hAnsi="Arial" w:cs="Arial"/>
        </w:rPr>
        <w:t xml:space="preserve"> de </w:t>
      </w:r>
      <w:r w:rsidRPr="001A6E2E">
        <w:rPr>
          <w:rFonts w:ascii="Arial" w:hAnsi="Arial" w:cs="Arial"/>
          <w:highlight w:val="yellow"/>
        </w:rPr>
        <w:t>________</w:t>
      </w:r>
      <w:r w:rsidRPr="001A6E2E">
        <w:rPr>
          <w:rFonts w:ascii="Arial" w:hAnsi="Arial" w:cs="Arial"/>
        </w:rPr>
        <w:t xml:space="preserve"> </w:t>
      </w:r>
      <w:proofErr w:type="spellStart"/>
      <w:r w:rsidRPr="001A6E2E">
        <w:rPr>
          <w:rFonts w:ascii="Arial" w:hAnsi="Arial" w:cs="Arial"/>
        </w:rPr>
        <w:t>de</w:t>
      </w:r>
      <w:proofErr w:type="spellEnd"/>
      <w:r w:rsidRPr="001A6E2E">
        <w:rPr>
          <w:rFonts w:ascii="Arial" w:hAnsi="Arial" w:cs="Arial"/>
        </w:rPr>
        <w:t xml:space="preserve"> 20</w:t>
      </w:r>
      <w:r w:rsidRPr="001A6E2E">
        <w:rPr>
          <w:rFonts w:ascii="Arial" w:hAnsi="Arial" w:cs="Arial"/>
          <w:highlight w:val="yellow"/>
        </w:rPr>
        <w:t>___</w:t>
      </w:r>
      <w:r w:rsidRPr="001A6E2E">
        <w:rPr>
          <w:rFonts w:ascii="Arial" w:hAnsi="Arial" w:cs="Arial"/>
        </w:rPr>
        <w:t>.</w:t>
      </w:r>
    </w:p>
    <w:p w14:paraId="12D301F0" w14:textId="77777777" w:rsidR="00F62C8B" w:rsidRPr="001A6E2E" w:rsidRDefault="00F62C8B" w:rsidP="00F62C8B">
      <w:pPr>
        <w:jc w:val="center"/>
        <w:rPr>
          <w:rFonts w:ascii="Arial" w:hAnsi="Arial" w:cs="Arial"/>
        </w:rPr>
      </w:pPr>
      <w:r w:rsidRPr="001A6E2E">
        <w:rPr>
          <w:rFonts w:ascii="Arial" w:hAnsi="Arial" w:cs="Arial"/>
          <w:highlight w:val="yellow"/>
        </w:rPr>
        <w:t>(NOME DO/DA PRESIDENTE)</w:t>
      </w:r>
    </w:p>
    <w:p w14:paraId="43FE04E4" w14:textId="77777777" w:rsidR="00F62C8B" w:rsidRPr="001A6E2E" w:rsidRDefault="00F62C8B" w:rsidP="00F62C8B">
      <w:pPr>
        <w:jc w:val="center"/>
        <w:rPr>
          <w:rFonts w:ascii="Arial" w:hAnsi="Arial" w:cs="Arial"/>
          <w:b/>
        </w:rPr>
      </w:pPr>
      <w:r w:rsidRPr="001A6E2E">
        <w:rPr>
          <w:rFonts w:ascii="Arial" w:hAnsi="Arial" w:cs="Arial"/>
          <w:b/>
        </w:rPr>
        <w:t>Presidente da Comissão de Processo Administrativo Disciplinar</w:t>
      </w:r>
    </w:p>
    <w:p w14:paraId="030E7B38" w14:textId="77777777" w:rsidR="00F62C8B" w:rsidRPr="001A6E2E" w:rsidRDefault="00F62C8B" w:rsidP="00F62C8B">
      <w:pPr>
        <w:jc w:val="both"/>
        <w:rPr>
          <w:rFonts w:ascii="Arial" w:hAnsi="Arial" w:cs="Arial"/>
          <w:b/>
        </w:rPr>
      </w:pPr>
    </w:p>
    <w:p w14:paraId="6F369A6B" w14:textId="77777777" w:rsidR="00F62C8B" w:rsidRPr="001A6E2E" w:rsidRDefault="00F62C8B" w:rsidP="00F62C8B">
      <w:pPr>
        <w:jc w:val="center"/>
        <w:rPr>
          <w:rFonts w:ascii="Arial" w:hAnsi="Arial" w:cs="Arial"/>
        </w:rPr>
      </w:pPr>
      <w:r w:rsidRPr="001A6E2E">
        <w:rPr>
          <w:rFonts w:ascii="Arial" w:hAnsi="Arial" w:cs="Arial"/>
          <w:highlight w:val="yellow"/>
        </w:rPr>
        <w:t>(NOME)</w:t>
      </w:r>
    </w:p>
    <w:p w14:paraId="1CCEECD7" w14:textId="77777777" w:rsidR="00F62C8B" w:rsidRPr="001A6E2E" w:rsidRDefault="00F62C8B" w:rsidP="00F62C8B">
      <w:pPr>
        <w:jc w:val="center"/>
        <w:rPr>
          <w:rFonts w:ascii="Arial" w:hAnsi="Arial" w:cs="Arial"/>
        </w:rPr>
      </w:pPr>
      <w:r w:rsidRPr="001A6E2E">
        <w:rPr>
          <w:rFonts w:ascii="Arial" w:hAnsi="Arial" w:cs="Arial"/>
          <w:b/>
        </w:rPr>
        <w:t>Secretário</w:t>
      </w:r>
      <w:r w:rsidRPr="001A6E2E">
        <w:rPr>
          <w:rFonts w:ascii="Arial" w:hAnsi="Arial" w:cs="Arial"/>
          <w:b/>
          <w:highlight w:val="yellow"/>
        </w:rPr>
        <w:t>(a)</w:t>
      </w:r>
    </w:p>
    <w:p w14:paraId="4960B239" w14:textId="77777777" w:rsidR="00F62C8B" w:rsidRPr="001A6E2E" w:rsidRDefault="00F62C8B" w:rsidP="00F62C8B">
      <w:pPr>
        <w:ind w:firstLine="1134"/>
        <w:jc w:val="both"/>
        <w:rPr>
          <w:rFonts w:ascii="Arial" w:hAnsi="Arial" w:cs="Arial"/>
        </w:rPr>
      </w:pPr>
    </w:p>
    <w:p w14:paraId="6AAADE56" w14:textId="77777777" w:rsidR="00F62C8B" w:rsidRPr="001A6E2E" w:rsidRDefault="00F62C8B" w:rsidP="00F62C8B">
      <w:pPr>
        <w:jc w:val="center"/>
        <w:rPr>
          <w:rFonts w:ascii="Arial" w:hAnsi="Arial" w:cs="Arial"/>
        </w:rPr>
      </w:pPr>
      <w:r w:rsidRPr="001A6E2E">
        <w:rPr>
          <w:rFonts w:ascii="Arial" w:hAnsi="Arial" w:cs="Arial"/>
          <w:highlight w:val="yellow"/>
        </w:rPr>
        <w:t>(NOME)</w:t>
      </w:r>
    </w:p>
    <w:p w14:paraId="3820664E" w14:textId="1FBD9882" w:rsidR="00F62C8B" w:rsidRPr="001A6E2E" w:rsidRDefault="00F62C8B" w:rsidP="00F62C8B">
      <w:pPr>
        <w:jc w:val="center"/>
        <w:rPr>
          <w:rFonts w:ascii="Arial" w:hAnsi="Arial" w:cs="Arial"/>
          <w:b/>
        </w:rPr>
      </w:pPr>
      <w:r w:rsidRPr="001A6E2E">
        <w:rPr>
          <w:rFonts w:ascii="Arial" w:hAnsi="Arial" w:cs="Arial"/>
          <w:b/>
        </w:rPr>
        <w:t>Vogal</w:t>
      </w:r>
    </w:p>
    <w:p w14:paraId="68B324D3" w14:textId="77777777" w:rsidR="0091668B" w:rsidRPr="001A6E2E" w:rsidRDefault="0091668B">
      <w:pPr>
        <w:jc w:val="center"/>
        <w:rPr>
          <w:rFonts w:ascii="Arial" w:eastAsia="Arial" w:hAnsi="Arial" w:cs="Arial"/>
        </w:rPr>
      </w:pPr>
    </w:p>
    <w:sectPr w:rsidR="0091668B" w:rsidRPr="001A6E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851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24DA" w14:textId="77777777" w:rsidR="0091668B" w:rsidRDefault="00DC2899">
      <w:r>
        <w:separator/>
      </w:r>
    </w:p>
  </w:endnote>
  <w:endnote w:type="continuationSeparator" w:id="0">
    <w:p w14:paraId="68B324DB" w14:textId="77777777" w:rsidR="0091668B" w:rsidRDefault="00DC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24E4" w14:textId="77777777" w:rsidR="0091668B" w:rsidRDefault="00DC289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24E7" w14:textId="77777777" w:rsidR="0091668B" w:rsidRDefault="0091668B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</w:p>
  <w:p w14:paraId="68B324E8" w14:textId="77777777" w:rsidR="0091668B" w:rsidRDefault="00DC289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b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24D8" w14:textId="77777777" w:rsidR="0091668B" w:rsidRDefault="00DC2899">
      <w:r>
        <w:separator/>
      </w:r>
    </w:p>
  </w:footnote>
  <w:footnote w:type="continuationSeparator" w:id="0">
    <w:p w14:paraId="68B324D9" w14:textId="77777777" w:rsidR="0091668B" w:rsidRDefault="00DC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24DC" w14:textId="384AFF81" w:rsidR="0091668B" w:rsidRDefault="0091668B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8B324DD" w14:textId="60F4B0FC" w:rsidR="0091668B" w:rsidRDefault="008C7BD1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2636AE48" wp14:editId="230BCAB9">
          <wp:extent cx="5760085" cy="1437005"/>
          <wp:effectExtent l="0" t="0" r="0" b="0"/>
          <wp:docPr id="2051462524" name="Imagem 205146252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462524" name="Imagem 205146252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B324E0" w14:textId="77777777" w:rsidR="0091668B" w:rsidRDefault="0091668B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8B324E1" w14:textId="4BB491FB" w:rsidR="0091668B" w:rsidRDefault="0091668B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24E5" w14:textId="5EECA824" w:rsidR="0091668B" w:rsidRDefault="0084522C">
    <w:pPr>
      <w:rPr>
        <w:rFonts w:ascii="Arial" w:eastAsia="Arial" w:hAnsi="Arial" w:cs="Arial"/>
        <w:color w:val="404040"/>
        <w:sz w:val="6"/>
        <w:szCs w:val="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7FB4C2A" wp14:editId="242AEC84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8B"/>
    <w:rsid w:val="001036D6"/>
    <w:rsid w:val="001143F0"/>
    <w:rsid w:val="001A6E2E"/>
    <w:rsid w:val="003353A6"/>
    <w:rsid w:val="003F7EE9"/>
    <w:rsid w:val="00513BD5"/>
    <w:rsid w:val="0053313E"/>
    <w:rsid w:val="005A2441"/>
    <w:rsid w:val="005E6500"/>
    <w:rsid w:val="006E5586"/>
    <w:rsid w:val="00795353"/>
    <w:rsid w:val="00821FFB"/>
    <w:rsid w:val="0084522C"/>
    <w:rsid w:val="008977A0"/>
    <w:rsid w:val="008C2E8B"/>
    <w:rsid w:val="008C7BD1"/>
    <w:rsid w:val="0091668B"/>
    <w:rsid w:val="0092729A"/>
    <w:rsid w:val="00947F5C"/>
    <w:rsid w:val="00A95A0F"/>
    <w:rsid w:val="00B72C46"/>
    <w:rsid w:val="00BB7E7C"/>
    <w:rsid w:val="00D15B8A"/>
    <w:rsid w:val="00DB1054"/>
    <w:rsid w:val="00DC2899"/>
    <w:rsid w:val="00DF13E5"/>
    <w:rsid w:val="00EC7AEF"/>
    <w:rsid w:val="00F62C8B"/>
    <w:rsid w:val="00FA4C86"/>
    <w:rsid w:val="00F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24A6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markedcontent">
    <w:name w:val="markedcontent"/>
    <w:basedOn w:val="Fontepargpadro"/>
  </w:style>
  <w:style w:type="character" w:customStyle="1" w:styleId="highlight">
    <w:name w:val="highlight"/>
    <w:basedOn w:val="Fontepargpadro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A7EFCD3-1244-4C2B-9D84-0D8556E3F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516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Fernando Schramme</dc:creator>
  <cp:keywords/>
  <dc:description/>
  <cp:lastModifiedBy>Nelci Janete dos Santos Nardelli</cp:lastModifiedBy>
  <cp:revision>25</cp:revision>
  <dcterms:created xsi:type="dcterms:W3CDTF">2023-11-16T20:06:00Z</dcterms:created>
  <dcterms:modified xsi:type="dcterms:W3CDTF">2023-11-17T18:20:00Z</dcterms:modified>
</cp:coreProperties>
</file>