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B9" w:rsidRDefault="00C47FB9" w:rsidP="00C47FB9">
      <w:pPr>
        <w:shd w:val="clear" w:color="auto" w:fill="FFFFFF"/>
        <w:spacing w:after="160" w:line="240" w:lineRule="auto"/>
        <w:ind w:righ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363B13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847725"/>
            <wp:effectExtent l="0" t="0" r="9525" b="9525"/>
            <wp:wrapSquare wrapText="bothSides"/>
            <wp:docPr id="1" name="Imagem 1" descr="http://www5.unioeste.br/portal/templates/tlpprincipalunioeste/images/logo-756714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.unioeste.br/portal/templates/tlpprincipalunioeste/images/logo-7567147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  <w:t xml:space="preserve">    </w:t>
      </w:r>
      <w:r>
        <w:rPr>
          <w:noProof/>
          <w:lang w:eastAsia="pt-BR"/>
        </w:rPr>
        <w:t xml:space="preserve">   </w:t>
      </w:r>
      <w:r w:rsidRPr="00781FD5">
        <w:rPr>
          <w:noProof/>
          <w:lang w:eastAsia="pt-BR"/>
        </w:rPr>
        <w:drawing>
          <wp:inline distT="0" distB="0" distL="0" distR="0" wp14:anchorId="5E9C15EB" wp14:editId="2501B655">
            <wp:extent cx="1724025" cy="781050"/>
            <wp:effectExtent l="0" t="0" r="9525" b="0"/>
            <wp:docPr id="2" name="Imagem 2" descr="http://www.juntacomercial.pr.gov.br/arquivos/Image/governo_es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untacomercial.pr.gov.br/arquivos/Image/governo_es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br w:type="textWrapping" w:clear="all"/>
      </w:r>
    </w:p>
    <w:p w:rsidR="00C47FB9" w:rsidRDefault="00C47FB9" w:rsidP="004F1BA0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4F1BA0" w:rsidRPr="005A741B" w:rsidRDefault="004F1BA0" w:rsidP="00C47FB9">
      <w:pPr>
        <w:shd w:val="clear" w:color="auto" w:fill="FFFFFF"/>
        <w:spacing w:after="160" w:line="240" w:lineRule="auto"/>
        <w:ind w:left="2832" w:firstLine="708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EDITAL</w:t>
      </w:r>
      <w:r w:rsidR="005A741B"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 </w:t>
      </w:r>
      <w:r w:rsid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="005A741B"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º  02</w:t>
      </w:r>
      <w:r w:rsidR="0075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8</w:t>
      </w:r>
      <w:r w:rsidR="005A741B"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/2018</w:t>
      </w:r>
      <w:r w:rsidR="0075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-PROEX</w:t>
      </w:r>
    </w:p>
    <w:p w:rsidR="00C47FB9" w:rsidRDefault="00C47FB9" w:rsidP="004F1BA0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4F1BA0" w:rsidRDefault="004F1BA0" w:rsidP="00C47FB9">
      <w:pPr>
        <w:shd w:val="clear" w:color="auto" w:fill="FFFFFF"/>
        <w:spacing w:after="16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C4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t-BR"/>
        </w:rPr>
        <w:t>A Pró-reitora de Extensão, no uso de suas atribuições estatutárias e regimentais, </w:t>
      </w:r>
      <w:r w:rsidRPr="00C4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PUBLICA</w:t>
      </w:r>
      <w:r w:rsidR="00FF6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;</w:t>
      </w:r>
    </w:p>
    <w:p w:rsidR="00FF615B" w:rsidRDefault="00FF615B" w:rsidP="00FF615B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FF615B" w:rsidRDefault="00FF615B" w:rsidP="00FF615B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FF615B" w:rsidRPr="00DE7513" w:rsidRDefault="00FF615B" w:rsidP="00FF615B">
      <w:pPr>
        <w:shd w:val="clear" w:color="auto" w:fill="FFFFFF"/>
        <w:spacing w:after="160" w:line="240" w:lineRule="auto"/>
        <w:textAlignment w:val="baseline"/>
        <w:rPr>
          <w:rFonts w:ascii="Calibri" w:eastAsia="Times New Roman" w:hAnsi="Calibri" w:cs="Calibri"/>
          <w:lang w:eastAsia="pt-BR"/>
        </w:rPr>
      </w:pPr>
      <w:r w:rsidRPr="004F1BA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RESULTADO DA AVALIAÇÃO DE PEDIDOS DE BOLSAS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-</w:t>
      </w:r>
      <w:r w:rsidRPr="004F1BA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PIB</w:t>
      </w:r>
      <w:r w:rsidR="00750C7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E</w:t>
      </w:r>
      <w:r w:rsidR="00DE751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</w:t>
      </w:r>
      <w:r w:rsidR="00DE7513" w:rsidRPr="00DE751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 xml:space="preserve"> </w:t>
      </w:r>
    </w:p>
    <w:p w:rsidR="00750C79" w:rsidRPr="00E85449" w:rsidRDefault="004F1BA0" w:rsidP="00750C79">
      <w:pPr>
        <w:shd w:val="clear" w:color="auto" w:fill="FFFFFF"/>
        <w:spacing w:after="16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E854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750C79" w:rsidRPr="00E854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 </w:t>
      </w:r>
    </w:p>
    <w:p w:rsidR="00750C79" w:rsidRPr="00E85449" w:rsidRDefault="00750C79" w:rsidP="00750C79">
      <w:pPr>
        <w:numPr>
          <w:ilvl w:val="0"/>
          <w:numId w:val="3"/>
        </w:numPr>
        <w:shd w:val="clear" w:color="auto" w:fill="FFFFFF"/>
        <w:spacing w:after="160" w:line="240" w:lineRule="auto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54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resultado das avaliações de pedidos de bolsas, realizados pelo Comitê de Extensão; </w:t>
      </w:r>
    </w:p>
    <w:p w:rsidR="00750C79" w:rsidRPr="00E85449" w:rsidRDefault="00750C79" w:rsidP="00750C79">
      <w:pPr>
        <w:numPr>
          <w:ilvl w:val="0"/>
          <w:numId w:val="3"/>
        </w:numPr>
        <w:shd w:val="clear" w:color="auto" w:fill="FFFFFF"/>
        <w:spacing w:after="160" w:line="240" w:lineRule="auto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54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ordem de classificação das propostas conforme o resultado da avaliação; </w:t>
      </w:r>
    </w:p>
    <w:p w:rsidR="00750C79" w:rsidRPr="00E85449" w:rsidRDefault="00750C79" w:rsidP="00750C79">
      <w:pPr>
        <w:numPr>
          <w:ilvl w:val="0"/>
          <w:numId w:val="3"/>
        </w:numPr>
        <w:shd w:val="clear" w:color="auto" w:fill="FFFFFF"/>
        <w:spacing w:after="160" w:line="240" w:lineRule="auto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54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 a distribuição de bolsas ocorrerá apenas após a publicação do quantitativo das modalidades PIBIS e PIBEX pelo órgão financiador; </w:t>
      </w:r>
    </w:p>
    <w:p w:rsidR="00750C79" w:rsidRPr="00A2579D" w:rsidRDefault="00750C79" w:rsidP="00750C79">
      <w:pPr>
        <w:numPr>
          <w:ilvl w:val="0"/>
          <w:numId w:val="3"/>
        </w:numPr>
        <w:shd w:val="clear" w:color="auto" w:fill="FFFFFF"/>
        <w:spacing w:after="160" w:line="240" w:lineRule="auto"/>
        <w:ind w:left="284" w:hanging="284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A2579D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Que a distribuição das bolsas seguirá o estabelecido no item 8.0 do Edital 04/2018 – PROEX;</w:t>
      </w:r>
    </w:p>
    <w:p w:rsidR="00750C79" w:rsidRPr="00E85449" w:rsidRDefault="00750C79" w:rsidP="00750C79">
      <w:pPr>
        <w:numPr>
          <w:ilvl w:val="0"/>
          <w:numId w:val="3"/>
        </w:numPr>
        <w:shd w:val="clear" w:color="auto" w:fill="FFFFFF"/>
        <w:spacing w:after="160" w:line="240" w:lineRule="auto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54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orientadores contemplados com bolsa (s) ficam vinculados ao Comitê de Extensão como parecerista  </w:t>
      </w:r>
      <w:r w:rsidRPr="00E85449">
        <w:rPr>
          <w:rFonts w:ascii="Calibri" w:eastAsia="Times New Roman" w:hAnsi="Calibri" w:cs="Calibri"/>
          <w:i/>
          <w:color w:val="000000"/>
          <w:sz w:val="24"/>
          <w:szCs w:val="24"/>
          <w:lang w:eastAsia="pt-BR"/>
        </w:rPr>
        <w:t>ad hoc</w:t>
      </w:r>
      <w:r w:rsidRPr="00E854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 </w:t>
      </w:r>
    </w:p>
    <w:p w:rsidR="00750C79" w:rsidRDefault="00750C79" w:rsidP="00750C79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lang w:eastAsia="pt-BR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860"/>
        <w:gridCol w:w="1990"/>
        <w:gridCol w:w="3260"/>
        <w:gridCol w:w="1276"/>
      </w:tblGrid>
      <w:tr w:rsidR="00750C79" w:rsidRPr="00750C79" w:rsidTr="00750C79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50C79" w:rsidRPr="00750C79" w:rsidTr="00750C79">
        <w:trPr>
          <w:trHeight w:val="1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Irene Carniatto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Mariáh Cechinel Rodrigues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ciência, tecnologia e ambiente da Universidade Estadual do Oeste do Paraná/Formação de Educadores Ambientais - FEA da Bacia do Paraná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</w:tr>
      <w:tr w:rsidR="00750C79" w:rsidRPr="00750C79" w:rsidTr="00750C79">
        <w:trPr>
          <w:trHeight w:val="17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Wilson João Zonin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Marlon Eduardo Posselt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26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PROGRAMA DE FORTALECIMENTO DA AGRICULTURA FAMILIAR ATRAVÉS DA PRODUÇÃO DE ALIMENTOS SAUDÁVEIS E DO ACESSO AO MERCADO INSTITUCIONAL DE ALIMENTOS (</w:t>
            </w:r>
            <w:r w:rsidR="00267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PAA</w:t>
            </w:r>
            <w:r w:rsidRPr="0075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 PNAE) NOS MUNICÍPIOS DA BACIA DO PARANÁ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93</w:t>
            </w:r>
          </w:p>
        </w:tc>
      </w:tr>
    </w:tbl>
    <w:p w:rsidR="00A2579D" w:rsidRDefault="00A2579D"/>
    <w:p w:rsidR="00A2579D" w:rsidRDefault="00A2579D"/>
    <w:p w:rsidR="00A2579D" w:rsidRDefault="00A2579D"/>
    <w:p w:rsidR="00A2579D" w:rsidRDefault="00A2579D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860"/>
        <w:gridCol w:w="1990"/>
        <w:gridCol w:w="3260"/>
        <w:gridCol w:w="1276"/>
      </w:tblGrid>
      <w:tr w:rsidR="00A2579D" w:rsidRPr="00750C79" w:rsidTr="009651E6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9D" w:rsidRPr="00750C79" w:rsidRDefault="00A2579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9D" w:rsidRPr="00750C79" w:rsidRDefault="00A2579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9D" w:rsidRPr="00750C79" w:rsidRDefault="00A2579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9D" w:rsidRPr="00750C79" w:rsidRDefault="00A2579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9D" w:rsidRPr="00750C79" w:rsidRDefault="00A2579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50C79" w:rsidRPr="00750C79" w:rsidTr="00FD17A7">
        <w:trPr>
          <w:trHeight w:val="17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A2579D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</w:t>
            </w:r>
            <w:r w:rsidR="00750C79"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arechal Cândido Rondon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Wilson João Zonin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Patricia Kochen Moreira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983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PROGRAMA DE FORTALECIMENTO DA AGRICULTURA FAMILIAR ATRAVÉS DA PRODUÇÃO DE ALIMENTOS SAUDÁVEIS E DO ACESSO AO MERCADO INSTITUCIONAL DE ALIMENTOS (</w:t>
            </w:r>
            <w:r w:rsidR="009830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PAA</w:t>
            </w:r>
            <w:r w:rsidRPr="0075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 PNAE) NOS MUNICÍPIOS DA BACIA DO PARANÁ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93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Célia Cristina Leme Beu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Vinicius Lucas Maito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Terapia do Sorriso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Marcia Miranda Torrejais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Dhovana Henrishcen Rizzardi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Conhecendo Melhor o Corpo Humano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</w:tr>
      <w:tr w:rsidR="00750C79" w:rsidRPr="00750C79" w:rsidTr="00FD17A7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Edson Marques de Oliveira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Franciele Luci Barreiro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Casulo Sócio Tecnológico de apoio e desenvolvimento de ações em gestão social e inovação e sustentabilidade.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</w:tr>
      <w:tr w:rsidR="00750C79" w:rsidRPr="00750C79" w:rsidTr="00FD17A7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Edson Marques de Oliveira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Isa Kaine Blausius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Casulo Sócio Tecnológico de apoio e desenvolvimento de ações em gestão social e inovação e sustentabilidade.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Décio Lopes Cardoso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Matheus dos Santos Klock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983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Conv</w:t>
            </w:r>
            <w:r w:rsidR="009651E6">
              <w:rPr>
                <w:rFonts w:ascii="Calibri" w:eastAsia="Times New Roman" w:hAnsi="Calibri" w:cs="Times New Roman"/>
                <w:color w:val="000000"/>
                <w:lang w:eastAsia="pt-BR"/>
              </w:rPr>
              <w:t>ê</w:t>
            </w: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nios Unioeste-Consilos para difusão de tecnologias em modelagem n</w:t>
            </w:r>
            <w:r w:rsidR="009830DB">
              <w:rPr>
                <w:rFonts w:ascii="Calibri" w:eastAsia="Times New Roman" w:hAnsi="Calibri" w:cs="Times New Roman"/>
                <w:color w:val="000000"/>
                <w:lang w:eastAsia="pt-BR"/>
              </w:rPr>
              <w:t>ú</w:t>
            </w: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merica de silos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85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Claudia Brandalero Rizzi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Murilo Douglas Oliveira Machado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AEDES: Gestão de ações de prevenção. Controle e combate a dengue, chikungunya e zika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Claudia Brandalero Rizzi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Jean de Oliveira Valenga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AEDES: Gestão de ações de prevenção. Controle e combate a dengue, chikungunya e zika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</w:tr>
      <w:tr w:rsidR="00750C79" w:rsidRPr="00750C79" w:rsidTr="00FD17A7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Carolina Panis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Luciana Sagan B.de Souza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Mapeamento do câncer de mama familiar no Sudoeste do Paraná e estudo da associação de risco com a exposição ocupacional a agrotóxicos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</w:tr>
      <w:tr w:rsidR="00750C79" w:rsidRPr="00750C79" w:rsidTr="00FD17A7">
        <w:trPr>
          <w:trHeight w:val="21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Nardel Luis Soares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Wellington de Oliveira Melquiades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fortalecimento da agricultura familiar através da produção de alimentos saudáveis e do acesso ao mercado institucional de alimentos (PAA e PNAE) nos municípios do Paraná 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</w:tr>
    </w:tbl>
    <w:p w:rsidR="00FD17A7" w:rsidRDefault="00FD17A7"/>
    <w:p w:rsidR="00284AFE" w:rsidRDefault="00284AFE"/>
    <w:p w:rsidR="00FD17A7" w:rsidRDefault="00FD17A7"/>
    <w:p w:rsidR="00A2579D" w:rsidRDefault="00A2579D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"/>
        <w:gridCol w:w="1815"/>
        <w:gridCol w:w="45"/>
        <w:gridCol w:w="1990"/>
        <w:gridCol w:w="3260"/>
        <w:gridCol w:w="1276"/>
      </w:tblGrid>
      <w:tr w:rsidR="00FD17A7" w:rsidRPr="00FD17A7" w:rsidTr="00FD17A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A7" w:rsidRPr="00FD17A7" w:rsidRDefault="00FD17A7" w:rsidP="00FD1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A7" w:rsidRPr="00FD17A7" w:rsidRDefault="00FD17A7" w:rsidP="00FD1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A7" w:rsidRPr="00FD17A7" w:rsidRDefault="00FD17A7" w:rsidP="00FD1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A7" w:rsidRPr="00FD17A7" w:rsidRDefault="00FD17A7" w:rsidP="00FD1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A7" w:rsidRPr="00FD17A7" w:rsidRDefault="00FD17A7" w:rsidP="00FD1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50C79" w:rsidRPr="00750C79" w:rsidTr="00FD17A7">
        <w:trPr>
          <w:trHeight w:val="21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Nardel Luis Soares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Junior da Luz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fortalecimento da agricultura familiar através da produção de alimentos saudáveis e do acesso ao mercado institucional de alimentos (PAA e PNAE) nos municípios do Paraná 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Lucinéia de Fátima Chasko Ribeiro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proofErr w:type="spellStart"/>
            <w:r w:rsidRPr="00750C7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Nycolle</w:t>
            </w:r>
            <w:proofErr w:type="spellEnd"/>
            <w:r w:rsidRPr="00750C7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Louise Klein </w:t>
            </w:r>
            <w:proofErr w:type="spellStart"/>
            <w:r w:rsidRPr="00750C7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Ottoni</w:t>
            </w:r>
            <w:proofErr w:type="spellEnd"/>
            <w:r w:rsidRPr="00750C7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Guedes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Microscópio Virtual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81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André Luiz Brun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Guilherme Steinbach Gonçalves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Noções básicas de informática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750C79" w:rsidRPr="00750C79" w:rsidTr="00FD17A7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André Luiz Brun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Igor André Engler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Noções básicas de informática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Lúcia Terezinha Z. Tureck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Edinei de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PEE- Programa Institucional de Ações Relativas ás Pessoas com Necessidades Especiais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Marcia Regina Simões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Vitor Roman Sodré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Universidade Aberta a Terceira Idade- UNATI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Marcia Regina Simões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Paula Adriana de Souza Garcia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Universidade Aberta a Terceira Idade- UNATI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750C79" w:rsidRPr="00750C79" w:rsidTr="00FD17A7">
        <w:trPr>
          <w:trHeight w:val="12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André Luiz Marçal Terreri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Felipe Gustavo de Bastiani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27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Tratamento Restaurado</w:t>
            </w:r>
            <w:r w:rsidR="00277BF4">
              <w:rPr>
                <w:rFonts w:ascii="Calibri" w:eastAsia="Times New Roman" w:hAnsi="Calibri" w:cs="Times New Roman"/>
                <w:color w:val="000000"/>
                <w:lang w:eastAsia="pt-BR"/>
              </w:rPr>
              <w:t>r</w:t>
            </w: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Atraum</w:t>
            </w:r>
            <w:r w:rsidR="00277BF4">
              <w:rPr>
                <w:rFonts w:ascii="Calibri" w:eastAsia="Times New Roman" w:hAnsi="Calibri" w:cs="Times New Roman"/>
                <w:color w:val="000000"/>
                <w:lang w:eastAsia="pt-BR"/>
              </w:rPr>
              <w:t>á</w:t>
            </w: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tico no controle da Cárie em escolares do Cascavel Velho- 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79</w:t>
            </w:r>
          </w:p>
        </w:tc>
      </w:tr>
      <w:tr w:rsidR="00750C79" w:rsidRPr="00750C79" w:rsidTr="00FD17A7">
        <w:trPr>
          <w:trHeight w:val="12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André Luiz Marçal Terreri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Franciane Wachter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983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Tratamento Restauradoe Atraum</w:t>
            </w:r>
            <w:r w:rsidR="009830DB">
              <w:rPr>
                <w:rFonts w:ascii="Calibri" w:eastAsia="Times New Roman" w:hAnsi="Calibri" w:cs="Times New Roman"/>
                <w:color w:val="000000"/>
                <w:lang w:eastAsia="pt-BR"/>
              </w:rPr>
              <w:t>á</w:t>
            </w: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tico no controle da Cárie em escolares do Cascavel Velho- 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79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Roseli Odorizzi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Mylena Cristina de Assis Marcelo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Inclusão Digital, terceira idade e educação permanente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78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Roseli Odorizzi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Bruna Ester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Inclusão Digital, terceira idade e educação permanente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78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Foz do Iguaçu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Oscar Kenji Nihei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Kauhany de Souza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Vivenciando a diversidade: de olho na visão da criança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77</w:t>
            </w:r>
          </w:p>
        </w:tc>
      </w:tr>
      <w:tr w:rsidR="00750C79" w:rsidRPr="00750C79" w:rsidTr="00FD17A7">
        <w:trPr>
          <w:trHeight w:val="21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Cecília Maria Ghedini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Marcia Eduarda Kielba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Fortalecimento das escolas públicas do campo da região sudoeste do Paraná na perspectiva da educação do campo: rearticulação da escola e rede da formação de educadores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76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Christiane Garcia Vilela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Caroline Lunkes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Humanidade para o envelhecimento saudável UNATI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75,5</w:t>
            </w:r>
          </w:p>
        </w:tc>
      </w:tr>
    </w:tbl>
    <w:p w:rsidR="001A724A" w:rsidRDefault="001A724A"/>
    <w:p w:rsidR="001A724A" w:rsidRDefault="001A724A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"/>
        <w:gridCol w:w="1815"/>
        <w:gridCol w:w="45"/>
        <w:gridCol w:w="1990"/>
        <w:gridCol w:w="3260"/>
        <w:gridCol w:w="1276"/>
      </w:tblGrid>
      <w:tr w:rsidR="001A724A" w:rsidRPr="00FD17A7" w:rsidTr="009651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Christiane Garcia Vilela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Gabriela Luiza Martinelli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Humanidade para o envelhecimento saudável UNATI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75,5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Foz do Iguaçu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Renata Camacho Bezerra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Josieli Camargo Rodrigues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de ensino de matemática de Foz do Iguaçu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Foz do Iguaçu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Renata Camacho Bezerra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Rodrigo Cabanha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de ensino de matemática de Foz do Iguaçu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Carlos Frederico de Almeida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Isabel Mason de Araujo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Transfusão da Alegria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73,5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Edilson Hobold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Eduardo Lazzaretti Boes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Projeto Futuro do Judô: iniciação e alto nível atrav´pes do esporte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73,5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Gilmei Francisco Fleck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Cristian Javier Lopez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PELCA- Programa de ensino literatura e cultura.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73</w:t>
            </w:r>
          </w:p>
        </w:tc>
      </w:tr>
      <w:tr w:rsidR="00750C79" w:rsidRPr="00750C79" w:rsidTr="00FD17A7">
        <w:trPr>
          <w:trHeight w:val="18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Irene Carniatto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Eloyse Nunes Klei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multidisciplinar de pesquisa, extensão,planejamento, gestão de políticas públicas, defesa civil e proteção aos desastres ambientais -CEPED Unioeste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73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Ivonei Freitas da Silva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Brendo Peres Bizetto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Noções básicas de informática utilizando software livre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João Paulo de A. Amorim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Rodrigo Bianchi Zancanaro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Anatomia na Web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</w:tr>
      <w:tr w:rsidR="00750C79" w:rsidRPr="00750C79" w:rsidTr="00FD17A7">
        <w:trPr>
          <w:trHeight w:val="15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Franciele Aní Caovilla Follador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Luiz Fernando de O.Simplício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Atenção em Saúde aos apenados e agentes penitenciários da Penitenciaria Estadual de Francisco Beltrão/PR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Elaine Manoela P. Amorim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Vitor Augusto Takahashi Diniz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Embriologia na Web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Edson Carlos Licurgo Santos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Eleticia Eudalia Camozatto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Jogos Didáticos Adaptados: Uma porta aberta para a inclusão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Edson Carlos Licurgo Santos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Rosana Leal Santiago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Jogos Didáticos Adaptados: Uma porta aberta para a inclusão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Alberto Saturno Madureira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Michel A Vasconcelos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Projeto Coração de Ouro: Atividades físicas para pessoas na terceira 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69,5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Alberto Saturno Madureira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Karine Silveira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Projeto Coração de Ouro: Atividades físicas para pessoas na terceira 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69,5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Luis Fernando Dip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Gustavo Eduardo Bauer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Cursinho Popular Unioeste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68,5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Sheille Soares de Freitas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Daiana Aparecida Henrichsen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Em Evidências: Produção e uso de fontes no ensino de história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67</w:t>
            </w:r>
          </w:p>
        </w:tc>
      </w:tr>
    </w:tbl>
    <w:p w:rsidR="001A724A" w:rsidRDefault="001A724A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"/>
        <w:gridCol w:w="1815"/>
        <w:gridCol w:w="45"/>
        <w:gridCol w:w="1990"/>
        <w:gridCol w:w="3260"/>
        <w:gridCol w:w="1276"/>
      </w:tblGrid>
      <w:tr w:rsidR="001A724A" w:rsidRPr="00FD17A7" w:rsidTr="009651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Marcos Freitas de Moraes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Rafaela Natali Schimiloski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Experimentação de novos conservantes naturais na fabricação de suco detox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67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Luis Fernando Dip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Gabriel Augusto Dutra Fiore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Saúde Materno Infantil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Luis Fernando Dip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Marco Antonio R. Jorden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Programa Saúde Materno-Infantil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</w:tr>
      <w:tr w:rsidR="00750C79" w:rsidRPr="00750C79" w:rsidTr="00FD17A7">
        <w:trPr>
          <w:trHeight w:val="27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Marcela Abbado Neres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Byanka Lethícia Krein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Avaliação e acompanhamento da produção de leite de base agroecológico nos assentamentos 16 de maio em Ramilândia, PR; Ander Rodolfo Henrique em Diamente D' Oeste; Santa Isabel em Missal-PR e Antonio Tavares em São Miguel do Iguaçu-PR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65,5</w:t>
            </w:r>
          </w:p>
        </w:tc>
      </w:tr>
      <w:tr w:rsidR="00750C79" w:rsidRPr="00750C79" w:rsidTr="00FD17A7">
        <w:trPr>
          <w:trHeight w:val="21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Cecília Maria Ghedini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Lizete Dalberto Brasil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Fortalecimento das escolas públicas do campo da região sudoeste do Paraná na perspectiva da educação do campo: rearticulação da escola e rede da formação de educadores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64,5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Neucir Szinwelski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Maria Vitoria Alves Borille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Biologia em foco: ciclo de cursos e palestras.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Ana Alix Mendes de A. Oliveira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Danielle Andressa Schulz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Equoterapia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Ana Alix Mendes de A. Oliveira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Luana Silvestre Pinto de Araújo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Equoterapia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750C79" w:rsidRPr="00750C79" w:rsidTr="00FD17A7">
        <w:trPr>
          <w:trHeight w:val="12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Arestides Pereira da S. Junior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Patric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Educação física escolar: a prevenção e o combate à obesidade por meio de práticas corporais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750C79" w:rsidRPr="00750C79" w:rsidTr="00FD17A7">
        <w:trPr>
          <w:trHeight w:val="12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Arestides Pereira da S. Junior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Gabriela Dalpissol Doebber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Educação física escolar: a prevenção e o combate à obesidade por meio de práticas corporais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Eric Gustavo Cardin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Thiago Garcia Ribeiro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Observatório das Fronteiras Brasileiras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Eric Gustavo Cardin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Jandir Pereira Pais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Observatório das Fronteiras Brasileiras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Roseli Alves dos Santos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Augusto José Colling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Coletivo regional de mulheres agricultoras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</w:tr>
    </w:tbl>
    <w:p w:rsidR="001A724A" w:rsidRDefault="001A724A"/>
    <w:p w:rsidR="001A724A" w:rsidRDefault="001A724A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"/>
        <w:gridCol w:w="1815"/>
        <w:gridCol w:w="45"/>
        <w:gridCol w:w="1990"/>
        <w:gridCol w:w="3260"/>
        <w:gridCol w:w="1276"/>
      </w:tblGrid>
      <w:tr w:rsidR="001A724A" w:rsidRPr="00FD17A7" w:rsidTr="009651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Roseli Alves dos Santos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Rochelle Rigelli Moreira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Coletivo regional de mulheres agricultoras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Francieli do Rocio de Campos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Camila Saviski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Alimentação Saudável:Aproveitando os alimentos de modo integral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62,5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Ednéia Fátima B. Torquatto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Aldair Casagrande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Biologia do Bicho- da- Seda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val="en-US" w:eastAsia="pt-BR"/>
              </w:rPr>
              <w:t xml:space="preserve">Rose Mary H.Q. </w:t>
            </w:r>
            <w:proofErr w:type="spellStart"/>
            <w:r w:rsidRPr="00A2579D">
              <w:rPr>
                <w:rFonts w:ascii="Calibri" w:eastAsia="Times New Roman" w:hAnsi="Calibri" w:cs="Times New Roman"/>
                <w:bCs/>
                <w:color w:val="000000"/>
                <w:lang w:val="en-US" w:eastAsia="pt-BR"/>
              </w:rPr>
              <w:t>Silochi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Valquiria Kulig Vieira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Informação Nutricional – Rotulagem de Alimentos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Regina Conceição Garcia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Bruna Larissa Mette Cerny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Certificação de Produtos Orgânicos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Ricardo Brandt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Klaryslaine Bresolin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UNIOESTE RUNNERS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Claércio Ivan Schneider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Lucas Alexander Alves Donat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Ginga: História e cultura afro-brasileira nas escolas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</w:p>
        </w:tc>
      </w:tr>
      <w:tr w:rsidR="00750C79" w:rsidRPr="00750C79" w:rsidTr="00FD17A7">
        <w:trPr>
          <w:trHeight w:val="15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Roselaine Navarro Barrinha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Carin Putrick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Determinação mensal do valor da cesta básica em Francisco Beltrão, Pato Branco e Dois Vizinhos, no Sudoeste do Paraná.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Maximiliane Alavarse Zambom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Janaine Lais Finger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Produção de leite de base agroecológica em assentamento rurais no oeste do 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51,5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Anibal Mantovani Diniz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Mayara Fernanda Grando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Software livre como ferramenta para a inclusão digital de adolescentes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750C79" w:rsidRPr="00750C79" w:rsidTr="00FD17A7">
        <w:trPr>
          <w:trHeight w:val="9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Anibal Mantovani Diniz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Pabolla Monicki Dalla Rosa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Software livre como ferramenta para a inclusão digital de adolescentes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750C79" w:rsidRPr="00750C79" w:rsidTr="00FD17A7">
        <w:trPr>
          <w:trHeight w:val="18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Carlos José Maria Olguin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Camila Danieli Ap. Fruhauf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 busca da formação integral de adolescentes que habitam nas periferias e bolsões de miséria em Cascavel-PR, através da Saúde, do Meio Ambiente, Da Cultura e Tecnologia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750C79" w:rsidRPr="00750C79" w:rsidTr="00FD17A7">
        <w:trPr>
          <w:trHeight w:val="18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Carlos José Maria Olguin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Gilberto Antunes Monteiro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 busca da formação integral de adolescentes que habitam nas periferias e bolsões de miséria em Cascavel-PR, através da Saúde, do Meio Ambiente, Da Cultura e Tecnologia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750C79" w:rsidRPr="00750C79" w:rsidTr="00FD17A7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Adriane de Castro Martinez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Bárbara Brusco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Projeto Unioeste na Comunidade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47,5</w:t>
            </w:r>
          </w:p>
        </w:tc>
      </w:tr>
    </w:tbl>
    <w:p w:rsidR="001A724A" w:rsidRDefault="001A724A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860"/>
        <w:gridCol w:w="1990"/>
        <w:gridCol w:w="3260"/>
        <w:gridCol w:w="1276"/>
      </w:tblGrid>
      <w:tr w:rsidR="001A724A" w:rsidRPr="00FD17A7" w:rsidTr="001E57DD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4A" w:rsidRPr="00FD17A7" w:rsidRDefault="001A724A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D17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50C79" w:rsidRPr="00750C79" w:rsidTr="001E57DD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Foz do Iguaçu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Denise Rosana da Silva Moraes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Carolina Vilharva Bertoti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A14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Ciclos de Formação cient</w:t>
            </w:r>
            <w:r w:rsidR="00A1492D">
              <w:rPr>
                <w:rFonts w:ascii="Calibri" w:eastAsia="Times New Roman" w:hAnsi="Calibri" w:cs="Times New Roman"/>
                <w:color w:val="000000"/>
                <w:lang w:eastAsia="pt-BR"/>
              </w:rPr>
              <w:t>ífi</w:t>
            </w: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 Interdisciplinar do Programa de Pós-Graduação em Sociedade, Cultura e Fronteiras.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</w:tr>
      <w:tr w:rsidR="00750C79" w:rsidRPr="00750C79" w:rsidTr="001E57DD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Patricia Barcellos Costa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Taiara Leticia Scherer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Levantamento e identificação de plantas tóxicas a produção pecuária da região Oeste do Paraná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46,5</w:t>
            </w:r>
          </w:p>
        </w:tc>
      </w:tr>
      <w:tr w:rsidR="00750C79" w:rsidRPr="00750C79" w:rsidTr="001E57DD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Adair Santa Catarina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Carina Pasinato Dalsasso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 software Livre como instrumento de apoio as atividades docentes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</w:tr>
      <w:tr w:rsidR="00750C79" w:rsidRPr="00750C79" w:rsidTr="001E57DD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Adair Santa Catarina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Henrique Tomé Damasio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 software Livre como instrumento de apoio as atividades docentes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</w:tr>
      <w:tr w:rsidR="00750C79" w:rsidRPr="00750C79" w:rsidTr="001E57DD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Luis Fernando Dip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Marina Cecato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LabSim: Medicina na Prática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</w:tr>
      <w:tr w:rsidR="00750C79" w:rsidRPr="00750C79" w:rsidTr="001E57DD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50C79" w:rsidRPr="00750C79" w:rsidTr="001E57DD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50C79" w:rsidRPr="00750C79" w:rsidTr="00FD17A7">
        <w:trPr>
          <w:trHeight w:val="300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1A724A" w:rsidRDefault="00750C79" w:rsidP="00A149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A72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PROPOSTAS INELEGÍVEIS </w:t>
            </w:r>
            <w:r w:rsidR="00E85449" w:rsidRPr="001A72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APÓS ANÁLISE DO COMITÊ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79" w:rsidRPr="00750C79" w:rsidRDefault="00750C79" w:rsidP="0075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50C79" w:rsidRPr="00750C79" w:rsidTr="001E57DD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DC7EA3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RESULTADO</w:t>
            </w:r>
          </w:p>
        </w:tc>
      </w:tr>
      <w:tr w:rsidR="00E85449" w:rsidRPr="00750C79" w:rsidTr="001E57DD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449" w:rsidRPr="00750C79" w:rsidRDefault="00E85449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449" w:rsidRPr="00267B27" w:rsidRDefault="00E85449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267B2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Jane Peruzo Iacono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449" w:rsidRPr="00750C79" w:rsidRDefault="00E85449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Julio Marcos de Souza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449" w:rsidRPr="00750C79" w:rsidRDefault="00E85449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Produção de materiais para às pessoas com deficiência do PEE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449" w:rsidRPr="00750C79" w:rsidRDefault="00DC7EA3" w:rsidP="0026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 atende  Item 3</w:t>
            </w:r>
            <w:r w:rsidR="00267B2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 Edital </w:t>
            </w:r>
          </w:p>
        </w:tc>
      </w:tr>
      <w:tr w:rsidR="00E85449" w:rsidRPr="00750C79" w:rsidTr="001E57DD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449" w:rsidRPr="00750C79" w:rsidRDefault="00E85449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449" w:rsidRPr="00267B27" w:rsidRDefault="00E85449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267B2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Jane Peruzo Iacono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449" w:rsidRPr="00750C79" w:rsidRDefault="00E85449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Antônio Luiz Souta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449" w:rsidRPr="00750C79" w:rsidRDefault="00E85449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Produção de materiais para às pessoas com deficiência do PEE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449" w:rsidRPr="00750C79" w:rsidRDefault="00DC7EA3" w:rsidP="0026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 atende Item 3</w:t>
            </w:r>
            <w:r w:rsidR="00267B2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 Edital</w:t>
            </w:r>
          </w:p>
        </w:tc>
      </w:tr>
      <w:tr w:rsidR="00A2579D" w:rsidRPr="00750C79" w:rsidTr="001E57DD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9D" w:rsidRPr="00750C79" w:rsidRDefault="00A2579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9D" w:rsidRPr="00267B27" w:rsidRDefault="00A2579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267B2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José Carlos dos Santos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9D" w:rsidRPr="00750C79" w:rsidRDefault="00A2579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 Madeira Moreira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9D" w:rsidRPr="00750C79" w:rsidRDefault="00A2579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Produção de materiais para às pessoas com deficiência do PEE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9D" w:rsidRPr="00750C79" w:rsidRDefault="00267B27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 atende Item 3 do Edital</w:t>
            </w:r>
          </w:p>
        </w:tc>
      </w:tr>
      <w:tr w:rsidR="00C86A48" w:rsidRPr="00750C79" w:rsidTr="001E57DD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8" w:rsidRPr="00750C79" w:rsidRDefault="00C86A48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8" w:rsidRPr="00267B27" w:rsidRDefault="00C86A48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267B2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Isabel Cristina Corrêa Roesch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8" w:rsidRPr="00750C79" w:rsidRDefault="00C86A48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Neuri Luis Mossman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8" w:rsidRPr="00750C79" w:rsidRDefault="00C86A48" w:rsidP="00C86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Observatório de Direitos Humanos, Cidadania e Movimentos Sociais da Unioeste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A48" w:rsidRPr="00750C79" w:rsidRDefault="00C86A48" w:rsidP="0026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Não atende </w:t>
            </w:r>
            <w:r w:rsidR="00267B2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os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Ite</w:t>
            </w:r>
            <w:r w:rsidR="00267B27">
              <w:rPr>
                <w:rFonts w:ascii="Calibri" w:eastAsia="Times New Roman" w:hAnsi="Calibri" w:cs="Times New Roman"/>
                <w:color w:val="000000"/>
                <w:lang w:eastAsia="pt-BR"/>
              </w:rPr>
              <w:t>ns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6.2 e 6.3</w:t>
            </w:r>
          </w:p>
        </w:tc>
      </w:tr>
      <w:tr w:rsidR="00750C79" w:rsidRPr="00750C79" w:rsidTr="001E57DD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267B27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267B2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Andréa Regina de Moraes Benedetti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Sarah Schmidt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750C79" w:rsidRDefault="00750C79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Diálogos Interdisciplinares Para a Promoção de Cidadania da População Trans*: Direitos Humanos, Gênero e Sexualidade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79" w:rsidRPr="00A2579D" w:rsidRDefault="00DC7EA3" w:rsidP="0026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</w:t>
            </w:r>
            <w:r w:rsidR="00750C79" w:rsidRPr="00A2579D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ão atende o item 5.11</w:t>
            </w:r>
            <w:r w:rsidR="00267B2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do Edital</w:t>
            </w:r>
          </w:p>
        </w:tc>
      </w:tr>
    </w:tbl>
    <w:p w:rsidR="001E57DD" w:rsidRDefault="001E57DD"/>
    <w:p w:rsidR="001E57DD" w:rsidRDefault="001E57DD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860"/>
        <w:gridCol w:w="1990"/>
        <w:gridCol w:w="3260"/>
        <w:gridCol w:w="1276"/>
      </w:tblGrid>
      <w:tr w:rsidR="001E57DD" w:rsidRPr="00750C79" w:rsidTr="009651E6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DD" w:rsidRPr="00750C79" w:rsidRDefault="001E57D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DD" w:rsidRPr="00750C79" w:rsidRDefault="001E57D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DD" w:rsidRPr="00750C79" w:rsidRDefault="001E57D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DD" w:rsidRPr="00750C79" w:rsidRDefault="001E57D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DD" w:rsidRPr="00750C79" w:rsidRDefault="001E57DD" w:rsidP="0096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267B27" w:rsidRPr="00750C79" w:rsidTr="009651E6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750C79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267B27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267B2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Andréa Regina de Moraes Benedetti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750C79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Baggio 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750C79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Diálogos Interdisciplinares Para a Promoção de Cidadania da População Trans*: Direitos Humanos, Gênero e Sexualidade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27" w:rsidRDefault="00267B27">
            <w:r w:rsidRPr="00BF6B3B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Não atende o item 5.11 do Edital</w:t>
            </w:r>
          </w:p>
        </w:tc>
      </w:tr>
      <w:tr w:rsidR="00267B27" w:rsidRPr="00750C79" w:rsidTr="009651E6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750C79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267B27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267B2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Melissa Barbieri de Oliveira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750C79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Sarah Schmidt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750C79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Diálogos Interdisciplinares Para a Promoção de Cidadania da População Trans: Direitos Humanos, Gênero e Sexualidade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27" w:rsidRDefault="00267B27">
            <w:r w:rsidRPr="00BF6B3B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Não atende o item 5.11 do Edital</w:t>
            </w:r>
          </w:p>
        </w:tc>
      </w:tr>
      <w:tr w:rsidR="00267B27" w:rsidRPr="00750C79" w:rsidTr="009651E6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750C79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267B27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267B2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Melissa Barbieri de Oliveira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750C79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Baggio 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27" w:rsidRPr="00750C79" w:rsidRDefault="00267B27" w:rsidP="0075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0C79">
              <w:rPr>
                <w:rFonts w:ascii="Calibri" w:eastAsia="Times New Roman" w:hAnsi="Calibri" w:cs="Times New Roman"/>
                <w:color w:val="000000"/>
                <w:lang w:eastAsia="pt-BR"/>
              </w:rPr>
              <w:t>Diálogos Interdisciplinares Para a Promoção de Cidadania da População Trans*: Direitos Humanos, Gênero e Sexualidade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27" w:rsidRDefault="00267B27">
            <w:r w:rsidRPr="00BF6B3B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Não atende o item 5.11 do Edital</w:t>
            </w:r>
          </w:p>
        </w:tc>
      </w:tr>
    </w:tbl>
    <w:p w:rsidR="00750C79" w:rsidRDefault="00750C79" w:rsidP="00750C79">
      <w:pPr>
        <w:ind w:left="284" w:hanging="284"/>
      </w:pPr>
    </w:p>
    <w:p w:rsidR="00DE7513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Publique-se</w:t>
      </w:r>
      <w:r w:rsidR="001323E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DE7513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DE7513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Cascavel, </w:t>
      </w:r>
      <w:r w:rsidR="005A7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</w:t>
      </w:r>
      <w:r w:rsidR="009651E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</w:t>
      </w:r>
      <w:r w:rsidR="005A7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junho de 2018.</w:t>
      </w:r>
    </w:p>
    <w:p w:rsidR="005A741B" w:rsidRDefault="005A741B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34750" w:rsidRDefault="00453725" w:rsidP="00453725">
      <w:pPr>
        <w:shd w:val="clear" w:color="auto" w:fill="FFFFFF"/>
        <w:spacing w:after="160" w:line="240" w:lineRule="auto"/>
        <w:ind w:left="411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27224" cy="51037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Sandra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448" cy="52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41B" w:rsidRDefault="005A741B" w:rsidP="005A7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SANDRA REGINA BELOTTO</w:t>
      </w:r>
    </w:p>
    <w:p w:rsidR="005A741B" w:rsidRDefault="005A741B" w:rsidP="005A7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Pró-Reitora de Extensão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p w:rsidR="00DE7513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bookmarkStart w:id="0" w:name="_GoBack"/>
      <w:bookmarkEnd w:id="0"/>
    </w:p>
    <w:sectPr w:rsidR="00DE7513" w:rsidSect="00C47FB9">
      <w:pgSz w:w="11906" w:h="16838"/>
      <w:pgMar w:top="42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1877"/>
    <w:multiLevelType w:val="multilevel"/>
    <w:tmpl w:val="976E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E13F6"/>
    <w:multiLevelType w:val="multilevel"/>
    <w:tmpl w:val="FAE0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F7C79"/>
    <w:multiLevelType w:val="multilevel"/>
    <w:tmpl w:val="136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BA0"/>
    <w:rsid w:val="00124F59"/>
    <w:rsid w:val="001323E6"/>
    <w:rsid w:val="001A724A"/>
    <w:rsid w:val="001E57DD"/>
    <w:rsid w:val="00207AAE"/>
    <w:rsid w:val="00267B27"/>
    <w:rsid w:val="00277BF4"/>
    <w:rsid w:val="00284AFE"/>
    <w:rsid w:val="00342FB1"/>
    <w:rsid w:val="00453725"/>
    <w:rsid w:val="004F1BA0"/>
    <w:rsid w:val="005A741B"/>
    <w:rsid w:val="007230CA"/>
    <w:rsid w:val="00732398"/>
    <w:rsid w:val="00750C79"/>
    <w:rsid w:val="007D2D74"/>
    <w:rsid w:val="00876180"/>
    <w:rsid w:val="00934750"/>
    <w:rsid w:val="009651E6"/>
    <w:rsid w:val="009830DB"/>
    <w:rsid w:val="00A1492D"/>
    <w:rsid w:val="00A2579D"/>
    <w:rsid w:val="00A770E0"/>
    <w:rsid w:val="00BA7970"/>
    <w:rsid w:val="00BB6F4B"/>
    <w:rsid w:val="00C47FB9"/>
    <w:rsid w:val="00C86A48"/>
    <w:rsid w:val="00DC7EA3"/>
    <w:rsid w:val="00DE7513"/>
    <w:rsid w:val="00E85449"/>
    <w:rsid w:val="00EA109D"/>
    <w:rsid w:val="00EF324C"/>
    <w:rsid w:val="00FD17A7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C808"/>
  <w15:docId w15:val="{E580B4C5-5D1B-49D1-8C6D-B67B4F74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0A00-24D2-4237-AFCF-AD98DE10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2130</Words>
  <Characters>11502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</dc:creator>
  <cp:lastModifiedBy>PROEXUNIOESTE</cp:lastModifiedBy>
  <cp:revision>12</cp:revision>
  <cp:lastPrinted>2018-06-07T11:52:00Z</cp:lastPrinted>
  <dcterms:created xsi:type="dcterms:W3CDTF">2018-06-04T14:40:00Z</dcterms:created>
  <dcterms:modified xsi:type="dcterms:W3CDTF">2018-06-07T14:12:00Z</dcterms:modified>
</cp:coreProperties>
</file>